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42" w:rsidRPr="001944C0" w:rsidRDefault="002C0E42" w:rsidP="00EE69D0">
      <w:pPr>
        <w:pStyle w:val="Default"/>
        <w:spacing w:line="276" w:lineRule="auto"/>
        <w:jc w:val="both"/>
        <w:rPr>
          <w:b/>
          <w:i/>
          <w:sz w:val="26"/>
          <w:szCs w:val="26"/>
        </w:rPr>
      </w:pPr>
    </w:p>
    <w:p w:rsidR="00CA5B14" w:rsidRPr="001944C0" w:rsidRDefault="00AB20DB" w:rsidP="00CA5B14">
      <w:pPr>
        <w:pStyle w:val="Default"/>
        <w:spacing w:line="276" w:lineRule="auto"/>
        <w:jc w:val="both"/>
        <w:rPr>
          <w:b/>
          <w:sz w:val="26"/>
          <w:szCs w:val="26"/>
        </w:rPr>
      </w:pPr>
      <w:r w:rsidRPr="001944C0">
        <w:rPr>
          <w:b/>
          <w:sz w:val="26"/>
          <w:szCs w:val="26"/>
        </w:rPr>
        <w:t>2</w:t>
      </w:r>
      <w:r w:rsidR="001944C0" w:rsidRPr="001944C0">
        <w:rPr>
          <w:b/>
          <w:sz w:val="26"/>
          <w:szCs w:val="26"/>
        </w:rPr>
        <w:t>5</w:t>
      </w:r>
      <w:r w:rsidR="00AD2EB9">
        <w:rPr>
          <w:b/>
          <w:sz w:val="26"/>
          <w:szCs w:val="26"/>
        </w:rPr>
        <w:t xml:space="preserve"> </w:t>
      </w:r>
      <w:r w:rsidRPr="001944C0">
        <w:rPr>
          <w:b/>
          <w:sz w:val="26"/>
          <w:szCs w:val="26"/>
        </w:rPr>
        <w:t>апреля</w:t>
      </w:r>
      <w:r w:rsidR="00CA5B14" w:rsidRPr="001944C0">
        <w:rPr>
          <w:b/>
          <w:sz w:val="26"/>
          <w:szCs w:val="26"/>
        </w:rPr>
        <w:t xml:space="preserve">  202</w:t>
      </w:r>
      <w:r w:rsidR="007A774D" w:rsidRPr="001944C0">
        <w:rPr>
          <w:b/>
          <w:sz w:val="26"/>
          <w:szCs w:val="26"/>
        </w:rPr>
        <w:t>2</w:t>
      </w:r>
      <w:r w:rsidR="00CA5B14" w:rsidRPr="001944C0">
        <w:rPr>
          <w:b/>
          <w:sz w:val="26"/>
          <w:szCs w:val="26"/>
        </w:rPr>
        <w:t xml:space="preserve"> года</w:t>
      </w:r>
    </w:p>
    <w:p w:rsidR="00054F0A" w:rsidRPr="001944C0" w:rsidRDefault="00054F0A" w:rsidP="00A742AC">
      <w:pPr>
        <w:pStyle w:val="Default"/>
        <w:spacing w:line="276" w:lineRule="auto"/>
        <w:jc w:val="both"/>
        <w:rPr>
          <w:b/>
          <w:sz w:val="26"/>
          <w:szCs w:val="26"/>
        </w:rPr>
      </w:pPr>
    </w:p>
    <w:p w:rsidR="004022ED" w:rsidRPr="001944C0" w:rsidRDefault="00CC1B2A" w:rsidP="004022ED">
      <w:pPr>
        <w:spacing w:line="276" w:lineRule="auto"/>
        <w:ind w:firstLine="720"/>
        <w:jc w:val="both"/>
        <w:rPr>
          <w:sz w:val="26"/>
          <w:szCs w:val="26"/>
        </w:rPr>
      </w:pPr>
      <w:r w:rsidRPr="001944C0">
        <w:rPr>
          <w:sz w:val="26"/>
          <w:szCs w:val="26"/>
        </w:rPr>
        <w:t>В</w:t>
      </w:r>
      <w:r w:rsidR="004022ED" w:rsidRPr="001944C0">
        <w:rPr>
          <w:sz w:val="26"/>
          <w:szCs w:val="26"/>
        </w:rPr>
        <w:t xml:space="preserve"> соответствии с планом работы на 202</w:t>
      </w:r>
      <w:r w:rsidR="007A774D" w:rsidRPr="001944C0">
        <w:rPr>
          <w:sz w:val="26"/>
          <w:szCs w:val="26"/>
        </w:rPr>
        <w:t>2</w:t>
      </w:r>
      <w:r w:rsidR="004022ED" w:rsidRPr="001944C0">
        <w:rPr>
          <w:sz w:val="26"/>
          <w:szCs w:val="26"/>
        </w:rPr>
        <w:t xml:space="preserve"> г</w:t>
      </w:r>
      <w:r w:rsidR="001F627D" w:rsidRPr="001944C0">
        <w:rPr>
          <w:sz w:val="26"/>
          <w:szCs w:val="26"/>
        </w:rPr>
        <w:t xml:space="preserve">од Контрольно-счетной комиссией </w:t>
      </w:r>
      <w:r w:rsidR="004022ED" w:rsidRPr="001944C0">
        <w:rPr>
          <w:sz w:val="26"/>
          <w:szCs w:val="26"/>
        </w:rPr>
        <w:t xml:space="preserve">проведены следующие </w:t>
      </w:r>
      <w:r w:rsidR="007A774D" w:rsidRPr="001944C0">
        <w:rPr>
          <w:sz w:val="26"/>
          <w:szCs w:val="26"/>
        </w:rPr>
        <w:t xml:space="preserve">проверочные </w:t>
      </w:r>
      <w:r w:rsidR="004022ED" w:rsidRPr="001944C0">
        <w:rPr>
          <w:sz w:val="26"/>
          <w:szCs w:val="26"/>
        </w:rPr>
        <w:t xml:space="preserve">  мероприятия:</w:t>
      </w:r>
    </w:p>
    <w:p w:rsidR="007A774D" w:rsidRPr="001944C0" w:rsidRDefault="007A774D" w:rsidP="004022ED">
      <w:pPr>
        <w:spacing w:line="276" w:lineRule="auto"/>
        <w:ind w:firstLine="720"/>
        <w:jc w:val="both"/>
        <w:rPr>
          <w:sz w:val="26"/>
          <w:szCs w:val="26"/>
        </w:rPr>
      </w:pPr>
    </w:p>
    <w:p w:rsidR="00AB20DB" w:rsidRPr="001944C0" w:rsidRDefault="007A774D" w:rsidP="00AB20DB">
      <w:pPr>
        <w:pStyle w:val="aa"/>
        <w:shd w:val="clear" w:color="auto" w:fill="FFFFFF"/>
        <w:spacing w:after="150" w:line="276" w:lineRule="auto"/>
        <w:jc w:val="both"/>
        <w:rPr>
          <w:sz w:val="26"/>
          <w:szCs w:val="26"/>
        </w:rPr>
      </w:pPr>
      <w:r w:rsidRPr="001944C0">
        <w:rPr>
          <w:rFonts w:eastAsia="Calibri"/>
          <w:b/>
          <w:sz w:val="26"/>
          <w:szCs w:val="26"/>
        </w:rPr>
        <w:t>1.</w:t>
      </w:r>
      <w:r w:rsidR="00AB20DB" w:rsidRPr="001944C0">
        <w:rPr>
          <w:sz w:val="26"/>
          <w:szCs w:val="26"/>
        </w:rPr>
        <w:t xml:space="preserve"> 8 апреля текущего года завершено проведение   контрольных мероприятий по проверке бюджетной отчетности за 2021 год на соответствие отчетности нормативным требованиям в части полноты и правильности её составления, представления,  достоверности отражения в бухгалтерском учете фактов хозяйственной деятельности. Камеральные проверки </w:t>
      </w:r>
      <w:r w:rsidR="00091A47">
        <w:rPr>
          <w:sz w:val="26"/>
          <w:szCs w:val="26"/>
        </w:rPr>
        <w:t>заверш</w:t>
      </w:r>
      <w:bookmarkStart w:id="0" w:name="_GoBack"/>
      <w:bookmarkEnd w:id="0"/>
      <w:r w:rsidR="00AB20DB" w:rsidRPr="001944C0">
        <w:rPr>
          <w:sz w:val="26"/>
          <w:szCs w:val="26"/>
        </w:rPr>
        <w:t>ены в отделе культуры города, Управлении  образования города, администрации города Котельнича с составлением актов.</w:t>
      </w:r>
    </w:p>
    <w:p w:rsidR="00AB20DB" w:rsidRPr="001944C0" w:rsidRDefault="00AB20DB" w:rsidP="00AB20DB">
      <w:pPr>
        <w:pStyle w:val="p3"/>
        <w:spacing w:line="276" w:lineRule="auto"/>
        <w:jc w:val="both"/>
        <w:rPr>
          <w:sz w:val="26"/>
          <w:szCs w:val="26"/>
        </w:rPr>
      </w:pPr>
      <w:r w:rsidRPr="001944C0">
        <w:rPr>
          <w:sz w:val="26"/>
          <w:szCs w:val="26"/>
        </w:rPr>
        <w:t xml:space="preserve">       Всего в  соответствии с  планом работы Контрольно-счетной комиссии города Котельнича на 2022 год проведена проверка достоверности, полноты и соответствия нормативным требованиям составления и представления бюджетной отчетности за 2021 год 7 главных администраторов бюджетных средств. Проверка бюджетной отчетности проводилась </w:t>
      </w:r>
      <w:proofErr w:type="spellStart"/>
      <w:r w:rsidRPr="001944C0">
        <w:rPr>
          <w:sz w:val="26"/>
          <w:szCs w:val="26"/>
        </w:rPr>
        <w:t>камерально</w:t>
      </w:r>
      <w:proofErr w:type="spellEnd"/>
      <w:r w:rsidRPr="001944C0">
        <w:rPr>
          <w:sz w:val="26"/>
          <w:szCs w:val="26"/>
        </w:rPr>
        <w:t xml:space="preserve">.  По итогам проверки оформлено 7 актов. </w:t>
      </w:r>
    </w:p>
    <w:p w:rsidR="00AB20DB" w:rsidRPr="001944C0" w:rsidRDefault="00AB20DB" w:rsidP="00AB20DB">
      <w:pPr>
        <w:spacing w:line="276" w:lineRule="auto"/>
        <w:jc w:val="both"/>
        <w:rPr>
          <w:sz w:val="26"/>
          <w:szCs w:val="26"/>
        </w:rPr>
      </w:pPr>
      <w:r w:rsidRPr="001944C0">
        <w:rPr>
          <w:sz w:val="26"/>
          <w:szCs w:val="26"/>
        </w:rPr>
        <w:t xml:space="preserve">       В результате контрольного мероприятия установлено следующее:</w:t>
      </w:r>
    </w:p>
    <w:p w:rsidR="00AB20DB" w:rsidRPr="001944C0" w:rsidRDefault="00AB20DB" w:rsidP="00AB20DB">
      <w:pPr>
        <w:spacing w:before="100" w:beforeAutospacing="1" w:after="270" w:line="276" w:lineRule="auto"/>
        <w:jc w:val="both"/>
        <w:rPr>
          <w:sz w:val="26"/>
          <w:szCs w:val="26"/>
        </w:rPr>
      </w:pPr>
      <w:r w:rsidRPr="001944C0">
        <w:rPr>
          <w:sz w:val="26"/>
          <w:szCs w:val="26"/>
        </w:rPr>
        <w:t xml:space="preserve">       Бюджетная отчетность представлена  в  Контрольно-счетную комиссию 14.03. 2022 года, в срок, установленный ст. 30 Положения о бюджетном устройстве и бюджетном процессе в муниципальном образовании городской округ город Котельнич Кировской области, утвержденного решением городской Думы от 30.05.2018 № 48 (не позднее 01 апреля 2022 года).</w:t>
      </w:r>
    </w:p>
    <w:p w:rsidR="00AB20DB" w:rsidRPr="001944C0" w:rsidRDefault="00AB20DB" w:rsidP="00AB20DB">
      <w:pPr>
        <w:spacing w:before="100" w:beforeAutospacing="1" w:after="270" w:line="276" w:lineRule="auto"/>
        <w:jc w:val="both"/>
        <w:rPr>
          <w:sz w:val="26"/>
          <w:szCs w:val="26"/>
        </w:rPr>
      </w:pPr>
      <w:r w:rsidRPr="001944C0">
        <w:rPr>
          <w:sz w:val="26"/>
          <w:szCs w:val="26"/>
        </w:rPr>
        <w:t xml:space="preserve">       Представлена годовая бюджетная отчетность за 2021  год следующих главных администраторов бюджетных средств города Котельнича: отдела культуры, управления образования, управления финансов, управления имуществом и земельными ресурсами города,  администрация города, КСК и Котельничской городской Думы.</w:t>
      </w:r>
    </w:p>
    <w:p w:rsidR="00AB20DB" w:rsidRPr="001944C0" w:rsidRDefault="00AB20DB" w:rsidP="00AB20DB">
      <w:pPr>
        <w:spacing w:before="100" w:beforeAutospacing="1" w:after="270" w:line="276" w:lineRule="auto"/>
        <w:jc w:val="both"/>
        <w:rPr>
          <w:sz w:val="26"/>
          <w:szCs w:val="26"/>
        </w:rPr>
      </w:pPr>
      <w:r w:rsidRPr="001944C0">
        <w:rPr>
          <w:sz w:val="26"/>
          <w:szCs w:val="26"/>
        </w:rPr>
        <w:t xml:space="preserve">       Бюджетная отчетность в основном представлена в составе, соответствующем требованиям статьи 264.1 Бюджетного кодекса РФ и приказа Министерства финансов РФ от 28.12.2010 №191н (в редакции от 19.12.2014 №157н)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AB20DB" w:rsidRPr="001944C0" w:rsidRDefault="00AB20DB" w:rsidP="00AB20DB">
      <w:pPr>
        <w:shd w:val="clear" w:color="auto" w:fill="FFFFFF"/>
        <w:spacing w:after="240" w:line="276" w:lineRule="auto"/>
        <w:jc w:val="both"/>
        <w:rPr>
          <w:sz w:val="26"/>
          <w:szCs w:val="26"/>
        </w:rPr>
      </w:pPr>
      <w:r w:rsidRPr="001944C0">
        <w:rPr>
          <w:sz w:val="26"/>
          <w:szCs w:val="26"/>
        </w:rPr>
        <w:lastRenderedPageBreak/>
        <w:t xml:space="preserve">       Информация  о составе и сроках представления годовой отчетности главными распорядителями бюджетных средств города за 2021 год доведена  до исполнительно-распорядительных органов местного самоуправления письмом  управления финансов от 10.01.2022 № 03-28-02.         Утвержден график представления годовой  отчетности за 2021 год  главными распорядителями бюджетных средств.</w:t>
      </w:r>
    </w:p>
    <w:p w:rsidR="00AB20DB" w:rsidRPr="001944C0" w:rsidRDefault="00AB20DB" w:rsidP="00AB20DB">
      <w:pPr>
        <w:shd w:val="clear" w:color="auto" w:fill="FFFFFF"/>
        <w:spacing w:after="240" w:line="276" w:lineRule="auto"/>
        <w:jc w:val="both"/>
        <w:rPr>
          <w:sz w:val="26"/>
          <w:szCs w:val="26"/>
        </w:rPr>
      </w:pPr>
      <w:proofErr w:type="gramStart"/>
      <w:r w:rsidRPr="001944C0">
        <w:rPr>
          <w:sz w:val="26"/>
          <w:szCs w:val="26"/>
        </w:rPr>
        <w:t>В ходе внешней проверки годовой бюджетной отчетности ГРБС проверено соблюдение требований Инструкции №191н, полнота и правильность заполнения отчетных форм, внутренняя согласованность соответствующих форм отчетности (соблюдение контрольных соотношений), соответствие плановых показателей, указанных в годовой бюджетной отчетности за 2021 год    показателям решения Думы от 29.12.2020 № 104   «Об утверждении  бюджета муниципального образования  городской округ город Котельнич  на 2021  год и плановый период 2022</w:t>
      </w:r>
      <w:proofErr w:type="gramEnd"/>
      <w:r w:rsidRPr="001944C0">
        <w:rPr>
          <w:sz w:val="26"/>
          <w:szCs w:val="26"/>
        </w:rPr>
        <w:t xml:space="preserve"> и 2023 годов».</w:t>
      </w:r>
    </w:p>
    <w:p w:rsidR="00AB20DB" w:rsidRPr="001944C0" w:rsidRDefault="00AB20DB" w:rsidP="00AB20DB">
      <w:pPr>
        <w:shd w:val="clear" w:color="auto" w:fill="FFFFFF"/>
        <w:spacing w:after="240" w:line="276" w:lineRule="auto"/>
        <w:jc w:val="center"/>
        <w:rPr>
          <w:b/>
          <w:bCs/>
          <w:sz w:val="26"/>
          <w:szCs w:val="26"/>
        </w:rPr>
      </w:pPr>
      <w:r w:rsidRPr="001944C0">
        <w:rPr>
          <w:b/>
          <w:sz w:val="26"/>
          <w:szCs w:val="26"/>
        </w:rPr>
        <w:t>Полнота и достоверность бюджетной  отчетности</w:t>
      </w:r>
      <w:r w:rsidR="00AD2EB9">
        <w:rPr>
          <w:b/>
          <w:sz w:val="26"/>
          <w:szCs w:val="26"/>
        </w:rPr>
        <w:t xml:space="preserve"> </w:t>
      </w:r>
      <w:r w:rsidRPr="001944C0">
        <w:rPr>
          <w:b/>
          <w:bCs/>
          <w:sz w:val="26"/>
          <w:szCs w:val="26"/>
        </w:rPr>
        <w:t>ГРБС</w:t>
      </w:r>
    </w:p>
    <w:p w:rsidR="00AB20DB" w:rsidRPr="001944C0" w:rsidRDefault="00AB20DB" w:rsidP="00AB20DB">
      <w:pPr>
        <w:spacing w:line="276" w:lineRule="auto"/>
        <w:jc w:val="both"/>
        <w:rPr>
          <w:sz w:val="26"/>
          <w:szCs w:val="26"/>
        </w:rPr>
      </w:pPr>
      <w:r w:rsidRPr="001944C0">
        <w:rPr>
          <w:sz w:val="26"/>
          <w:szCs w:val="26"/>
        </w:rPr>
        <w:t xml:space="preserve">       Годовая бюджетная отчетность</w:t>
      </w:r>
      <w:r w:rsidRPr="001944C0">
        <w:rPr>
          <w:b/>
          <w:sz w:val="26"/>
          <w:szCs w:val="26"/>
        </w:rPr>
        <w:t xml:space="preserve"> отдела культуры, управления образования, управления финансов, управления  имуществом и земельными ресурсами,  администрации города, Котельничской городской Думы, Контрольно-счетной комиссии </w:t>
      </w:r>
      <w:r w:rsidRPr="001944C0">
        <w:rPr>
          <w:sz w:val="26"/>
          <w:szCs w:val="26"/>
        </w:rPr>
        <w:t>города Котельнича представлена в сброшюрованном и пронумерованном виде с оглавлением и сопроводительным  письмом</w:t>
      </w:r>
      <w:r w:rsidRPr="001944C0">
        <w:rPr>
          <w:i/>
          <w:sz w:val="26"/>
          <w:szCs w:val="26"/>
        </w:rPr>
        <w:t>,</w:t>
      </w:r>
      <w:r w:rsidRPr="001944C0">
        <w:rPr>
          <w:sz w:val="26"/>
          <w:szCs w:val="26"/>
        </w:rPr>
        <w:t xml:space="preserve"> в составе отчетных форм, определенных письмом управления финансов от 10.01.2022 № 03-28-02.          </w:t>
      </w:r>
    </w:p>
    <w:p w:rsidR="00AB20DB" w:rsidRPr="001944C0" w:rsidRDefault="00AB20DB" w:rsidP="00AB20DB">
      <w:pPr>
        <w:autoSpaceDE w:val="0"/>
        <w:autoSpaceDN w:val="0"/>
        <w:adjustRightInd w:val="0"/>
        <w:spacing w:line="276" w:lineRule="auto"/>
        <w:jc w:val="both"/>
        <w:rPr>
          <w:sz w:val="26"/>
          <w:szCs w:val="26"/>
        </w:rPr>
      </w:pPr>
      <w:r w:rsidRPr="001944C0">
        <w:rPr>
          <w:rFonts w:eastAsia="Calibri"/>
          <w:sz w:val="26"/>
          <w:szCs w:val="26"/>
          <w:lang w:eastAsia="en-US"/>
        </w:rPr>
        <w:t xml:space="preserve">       В ходе анализа бюджетной отчетности нарушений по составу и полноте отражения показателей, не установлено. </w:t>
      </w:r>
      <w:r w:rsidRPr="001944C0">
        <w:rPr>
          <w:sz w:val="26"/>
          <w:szCs w:val="26"/>
        </w:rPr>
        <w:t>Бюджетная отчетность в основном составлена в соответствии с Приказом № 191н и соответствует структуре и бюджетной классификации, применяемой в Решении о бюджете города Котельнича на 2021 год и плановый период 2022 и 2023 годов.</w:t>
      </w:r>
    </w:p>
    <w:p w:rsidR="00AB20DB" w:rsidRPr="001944C0" w:rsidRDefault="00AB20DB" w:rsidP="00AB20DB">
      <w:pPr>
        <w:tabs>
          <w:tab w:val="left" w:pos="1134"/>
          <w:tab w:val="right" w:pos="9637"/>
        </w:tabs>
        <w:spacing w:line="276" w:lineRule="auto"/>
        <w:jc w:val="both"/>
        <w:rPr>
          <w:rFonts w:eastAsia="Calibri"/>
          <w:sz w:val="26"/>
          <w:szCs w:val="26"/>
          <w:lang w:eastAsia="en-US"/>
        </w:rPr>
      </w:pPr>
      <w:r w:rsidRPr="001944C0">
        <w:rPr>
          <w:rFonts w:eastAsia="Calibri"/>
          <w:sz w:val="26"/>
          <w:szCs w:val="26"/>
          <w:lang w:eastAsia="en-US"/>
        </w:rPr>
        <w:t xml:space="preserve">       Правильность показателей отчетных форм, их внутренняя </w:t>
      </w:r>
      <w:proofErr w:type="spellStart"/>
      <w:r w:rsidRPr="001944C0">
        <w:rPr>
          <w:rFonts w:eastAsia="Calibri"/>
          <w:sz w:val="26"/>
          <w:szCs w:val="26"/>
          <w:lang w:eastAsia="en-US"/>
        </w:rPr>
        <w:t>взаимоувязка</w:t>
      </w:r>
      <w:proofErr w:type="spellEnd"/>
      <w:r w:rsidRPr="001944C0">
        <w:rPr>
          <w:rFonts w:eastAsia="Calibri"/>
          <w:sz w:val="26"/>
          <w:szCs w:val="26"/>
          <w:lang w:eastAsia="en-US"/>
        </w:rPr>
        <w:t xml:space="preserve"> проверена с помощью контрольных соотношений к показателям бюджетной отчетности.</w:t>
      </w:r>
    </w:p>
    <w:p w:rsidR="00AB20DB" w:rsidRPr="001944C0" w:rsidRDefault="00AB20DB" w:rsidP="00AB20DB">
      <w:pPr>
        <w:tabs>
          <w:tab w:val="left" w:pos="1134"/>
          <w:tab w:val="right" w:pos="9637"/>
        </w:tabs>
        <w:spacing w:line="276" w:lineRule="auto"/>
        <w:jc w:val="both"/>
        <w:rPr>
          <w:rFonts w:eastAsia="Calibri"/>
          <w:sz w:val="26"/>
          <w:szCs w:val="26"/>
          <w:lang w:eastAsia="en-US"/>
        </w:rPr>
      </w:pPr>
      <w:r w:rsidRPr="001944C0">
        <w:rPr>
          <w:rFonts w:eastAsia="Calibri"/>
          <w:sz w:val="26"/>
          <w:szCs w:val="26"/>
          <w:lang w:eastAsia="en-US"/>
        </w:rPr>
        <w:t xml:space="preserve">       Контрольные соотношения Баланса (ф. 0503130) выполнены, соблюдено равенство соответствующих показателей, не допущено отрицательных или нулевых значений показателей по соответствующим строкам и графам.</w:t>
      </w:r>
    </w:p>
    <w:p w:rsidR="00AB20DB" w:rsidRPr="001944C0" w:rsidRDefault="00AB20DB" w:rsidP="00AB20DB">
      <w:pPr>
        <w:tabs>
          <w:tab w:val="left" w:pos="1134"/>
          <w:tab w:val="right" w:pos="9637"/>
        </w:tabs>
        <w:spacing w:line="276" w:lineRule="auto"/>
        <w:jc w:val="both"/>
        <w:rPr>
          <w:rFonts w:eastAsia="Calibri"/>
          <w:sz w:val="26"/>
          <w:szCs w:val="26"/>
          <w:lang w:eastAsia="en-US"/>
        </w:rPr>
      </w:pPr>
      <w:r w:rsidRPr="001944C0">
        <w:rPr>
          <w:rFonts w:eastAsia="Calibri"/>
          <w:sz w:val="26"/>
          <w:szCs w:val="26"/>
          <w:lang w:eastAsia="en-US"/>
        </w:rPr>
        <w:t xml:space="preserve">       Расхождений между отчетными формами бюджетной отчетности не установлено.</w:t>
      </w:r>
    </w:p>
    <w:p w:rsidR="00AB20DB" w:rsidRPr="001944C0" w:rsidRDefault="00AB20DB" w:rsidP="00AB20DB">
      <w:pPr>
        <w:tabs>
          <w:tab w:val="left" w:pos="567"/>
        </w:tabs>
        <w:autoSpaceDE w:val="0"/>
        <w:autoSpaceDN w:val="0"/>
        <w:adjustRightInd w:val="0"/>
        <w:spacing w:line="276" w:lineRule="auto"/>
        <w:ind w:firstLine="709"/>
        <w:jc w:val="both"/>
        <w:rPr>
          <w:rFonts w:eastAsia="Calibri"/>
          <w:sz w:val="26"/>
          <w:szCs w:val="26"/>
          <w:lang w:eastAsia="en-US"/>
        </w:rPr>
      </w:pPr>
      <w:r w:rsidRPr="001944C0">
        <w:rPr>
          <w:rFonts w:eastAsia="Calibri"/>
          <w:sz w:val="26"/>
          <w:szCs w:val="26"/>
          <w:lang w:eastAsia="en-US"/>
        </w:rPr>
        <w:t xml:space="preserve">Перед составлением годовой бюджетной отчетности в ГРБС и подведомственных им учреждениях проведена инвентаризация имущества и финансовых обязательств, по результатам которой расхождений не установлено и бухгалтерским учетом не выявлено. </w:t>
      </w:r>
    </w:p>
    <w:p w:rsidR="00AB20DB" w:rsidRPr="001944C0" w:rsidRDefault="00AB20DB" w:rsidP="00AB20DB">
      <w:pPr>
        <w:spacing w:line="276" w:lineRule="auto"/>
        <w:jc w:val="both"/>
        <w:rPr>
          <w:sz w:val="26"/>
          <w:szCs w:val="26"/>
        </w:rPr>
      </w:pPr>
      <w:r w:rsidRPr="001944C0">
        <w:rPr>
          <w:b/>
          <w:sz w:val="26"/>
          <w:szCs w:val="26"/>
        </w:rPr>
        <w:t>Вывод:</w:t>
      </w:r>
    </w:p>
    <w:p w:rsidR="00AB20DB" w:rsidRPr="001944C0" w:rsidRDefault="00AB20DB" w:rsidP="00AB20DB">
      <w:pPr>
        <w:spacing w:line="276" w:lineRule="auto"/>
        <w:jc w:val="both"/>
        <w:rPr>
          <w:sz w:val="26"/>
          <w:szCs w:val="26"/>
        </w:rPr>
      </w:pPr>
      <w:proofErr w:type="gramStart"/>
      <w:r w:rsidRPr="001944C0">
        <w:rPr>
          <w:sz w:val="26"/>
          <w:szCs w:val="26"/>
        </w:rPr>
        <w:lastRenderedPageBreak/>
        <w:t>Бюджетная отчетность отдела культуры, управления образования, управления финансов, управления  имуществом и земельными ресурсами,  администрации города, Котельничской городской Думы, Контрольно-счетной комиссии города Котельнича за 2021 год является достоверной, соответствует структуре и бюджетной классификации, которые  применялись при утверждении решения о бюджете города Котельнича на 2021 год и плановый период 2022 и 2023 годов.</w:t>
      </w:r>
      <w:proofErr w:type="gramEnd"/>
    </w:p>
    <w:p w:rsidR="00AD2EB9" w:rsidRDefault="00AD2EB9" w:rsidP="00AB20DB">
      <w:pPr>
        <w:spacing w:after="120" w:line="276" w:lineRule="auto"/>
        <w:jc w:val="center"/>
        <w:rPr>
          <w:b/>
          <w:sz w:val="26"/>
          <w:szCs w:val="26"/>
        </w:rPr>
      </w:pPr>
    </w:p>
    <w:p w:rsidR="00AB20DB" w:rsidRPr="001944C0" w:rsidRDefault="00AB20DB" w:rsidP="00AB20DB">
      <w:pPr>
        <w:spacing w:after="120" w:line="276" w:lineRule="auto"/>
        <w:jc w:val="center"/>
        <w:rPr>
          <w:b/>
          <w:sz w:val="26"/>
          <w:szCs w:val="26"/>
        </w:rPr>
      </w:pPr>
      <w:r w:rsidRPr="001944C0">
        <w:rPr>
          <w:b/>
          <w:sz w:val="26"/>
          <w:szCs w:val="26"/>
        </w:rPr>
        <w:t>Анализ основных показателей  отчетности</w:t>
      </w:r>
    </w:p>
    <w:p w:rsidR="00AB20DB" w:rsidRPr="001944C0" w:rsidRDefault="00AB20DB" w:rsidP="00AB20DB">
      <w:pPr>
        <w:shd w:val="clear" w:color="auto" w:fill="FFFFFF"/>
        <w:spacing w:after="240" w:line="276" w:lineRule="auto"/>
        <w:rPr>
          <w:b/>
          <w:bCs/>
          <w:i/>
          <w:sz w:val="26"/>
          <w:szCs w:val="26"/>
        </w:rPr>
      </w:pPr>
      <w:r w:rsidRPr="001944C0">
        <w:rPr>
          <w:b/>
          <w:bCs/>
          <w:i/>
          <w:sz w:val="26"/>
          <w:szCs w:val="26"/>
        </w:rPr>
        <w:t>Отдел культуры</w:t>
      </w:r>
    </w:p>
    <w:p w:rsidR="00AB20DB" w:rsidRPr="001944C0" w:rsidRDefault="00AB20DB" w:rsidP="00AB20DB">
      <w:pPr>
        <w:spacing w:before="120" w:after="120" w:line="276" w:lineRule="auto"/>
        <w:jc w:val="both"/>
        <w:rPr>
          <w:sz w:val="26"/>
          <w:szCs w:val="26"/>
        </w:rPr>
      </w:pPr>
      <w:r w:rsidRPr="001944C0">
        <w:rPr>
          <w:sz w:val="26"/>
          <w:szCs w:val="26"/>
        </w:rPr>
        <w:t xml:space="preserve">       В годовом отчете отдела культуры выборочной проверкой установлены расхождения формы 0503169 (Сведения по дебиторской и кредиторской задолженности) с данными Главной книги на </w:t>
      </w:r>
      <w:r w:rsidRPr="001944C0">
        <w:rPr>
          <w:rFonts w:eastAsia="Calibri"/>
          <w:sz w:val="26"/>
          <w:szCs w:val="26"/>
          <w:lang w:eastAsia="en-US"/>
        </w:rPr>
        <w:t xml:space="preserve"> 47 791,7 тыс. руб. Нарушения устранены в ходе проверки и не повлияли  на </w:t>
      </w:r>
      <w:r w:rsidRPr="001944C0">
        <w:rPr>
          <w:snapToGrid w:val="0"/>
          <w:sz w:val="26"/>
          <w:szCs w:val="26"/>
        </w:rPr>
        <w:t>достоверность годовой бюджетной отчетности главного администратора бюджетных средств – отдела культуры</w:t>
      </w:r>
      <w:r w:rsidRPr="001944C0">
        <w:rPr>
          <w:sz w:val="26"/>
          <w:szCs w:val="26"/>
        </w:rPr>
        <w:t>.</w:t>
      </w:r>
    </w:p>
    <w:p w:rsidR="00AB20DB" w:rsidRPr="001944C0" w:rsidRDefault="00AB20DB" w:rsidP="00AB20DB">
      <w:pPr>
        <w:spacing w:after="100" w:afterAutospacing="1" w:line="276" w:lineRule="auto"/>
        <w:jc w:val="both"/>
        <w:rPr>
          <w:sz w:val="26"/>
          <w:szCs w:val="26"/>
        </w:rPr>
      </w:pPr>
      <w:r w:rsidRPr="001944C0">
        <w:rPr>
          <w:sz w:val="26"/>
          <w:szCs w:val="26"/>
        </w:rPr>
        <w:t xml:space="preserve">       Утвержденные бюджетные ассигнования по расходам (29 319.4 тыс.  рублей) отделом культуры  исполнены в сумме 29 009.1 тыс.   рублей или на 98,9%.  Остаток неиспользованных лимитов бюджетных обязательств на конец отчетного года составил 310.3 тыс. рублей. Не в полном объеме использована субсидия на финансовое обеспечение муниципального задания на оказание муниципальных услуг (выполнение работ) по МБУ КГДК, МБУ ККМ, МБОУ ДО «ДШИ г. Котельнича».</w:t>
      </w:r>
    </w:p>
    <w:p w:rsidR="00AB20DB" w:rsidRPr="001944C0" w:rsidRDefault="00AB20DB" w:rsidP="00AB20DB">
      <w:pPr>
        <w:spacing w:after="100" w:afterAutospacing="1" w:line="276" w:lineRule="auto"/>
        <w:ind w:firstLine="709"/>
        <w:jc w:val="both"/>
        <w:rPr>
          <w:sz w:val="26"/>
          <w:szCs w:val="26"/>
        </w:rPr>
      </w:pPr>
      <w:r w:rsidRPr="001944C0">
        <w:rPr>
          <w:sz w:val="26"/>
          <w:szCs w:val="26"/>
        </w:rPr>
        <w:t xml:space="preserve">При анализе выполнения показателей муниципального задания  отделом культуры в 2021 году в разрезе подведомственных учреждений, установлено, что из </w:t>
      </w:r>
      <w:r w:rsidRPr="001944C0">
        <w:rPr>
          <w:color w:val="000000"/>
          <w:sz w:val="26"/>
          <w:szCs w:val="26"/>
        </w:rPr>
        <w:t>18</w:t>
      </w:r>
      <w:r w:rsidRPr="001944C0">
        <w:rPr>
          <w:sz w:val="26"/>
          <w:szCs w:val="26"/>
        </w:rPr>
        <w:t>показателеймуниципального задания выполнено   14 показателей.</w:t>
      </w:r>
      <w:r w:rsidRPr="001944C0">
        <w:rPr>
          <w:color w:val="000000"/>
          <w:sz w:val="26"/>
          <w:szCs w:val="26"/>
        </w:rPr>
        <w:t xml:space="preserve"> Н</w:t>
      </w:r>
      <w:r w:rsidRPr="001944C0">
        <w:rPr>
          <w:sz w:val="26"/>
          <w:szCs w:val="26"/>
        </w:rPr>
        <w:t>е выполнены 4  показателя  МКУ «Архив города Котельнича»:</w:t>
      </w:r>
    </w:p>
    <w:tbl>
      <w:tblPr>
        <w:tblW w:w="5000" w:type="pct"/>
        <w:tblLook w:val="04A0"/>
      </w:tblPr>
      <w:tblGrid>
        <w:gridCol w:w="9571"/>
      </w:tblGrid>
      <w:tr w:rsidR="00AB20DB" w:rsidRPr="001944C0" w:rsidTr="00A503BE">
        <w:tc>
          <w:tcPr>
            <w:tcW w:w="2027" w:type="pct"/>
            <w:vAlign w:val="center"/>
          </w:tcPr>
          <w:p w:rsidR="00AB20DB" w:rsidRPr="001944C0" w:rsidRDefault="00AB20DB" w:rsidP="00A503BE">
            <w:pPr>
              <w:spacing w:line="276" w:lineRule="auto"/>
              <w:jc w:val="both"/>
              <w:rPr>
                <w:sz w:val="26"/>
                <w:szCs w:val="26"/>
              </w:rPr>
            </w:pPr>
            <w:r w:rsidRPr="001944C0">
              <w:rPr>
                <w:sz w:val="26"/>
                <w:szCs w:val="26"/>
              </w:rPr>
              <w:t>Количество исполненных запросов – 96.3%;</w:t>
            </w:r>
          </w:p>
        </w:tc>
      </w:tr>
      <w:tr w:rsidR="00AB20DB" w:rsidRPr="001944C0" w:rsidTr="00A503BE">
        <w:tc>
          <w:tcPr>
            <w:tcW w:w="2027" w:type="pct"/>
            <w:vAlign w:val="center"/>
          </w:tcPr>
          <w:p w:rsidR="00AB20DB" w:rsidRPr="001944C0" w:rsidRDefault="00AB20DB" w:rsidP="00A503BE">
            <w:pPr>
              <w:spacing w:line="276" w:lineRule="auto"/>
              <w:jc w:val="both"/>
              <w:rPr>
                <w:sz w:val="26"/>
                <w:szCs w:val="26"/>
              </w:rPr>
            </w:pPr>
            <w:r w:rsidRPr="001944C0">
              <w:rPr>
                <w:sz w:val="26"/>
                <w:szCs w:val="26"/>
              </w:rPr>
              <w:t>Объем хранимых документов  (единиц) – 99.9%;</w:t>
            </w:r>
          </w:p>
        </w:tc>
      </w:tr>
      <w:tr w:rsidR="00AB20DB" w:rsidRPr="001944C0" w:rsidTr="00A503BE">
        <w:tc>
          <w:tcPr>
            <w:tcW w:w="2027" w:type="pct"/>
            <w:vAlign w:val="center"/>
          </w:tcPr>
          <w:p w:rsidR="00AB20DB" w:rsidRPr="001944C0" w:rsidRDefault="00AB20DB" w:rsidP="00A503BE">
            <w:pPr>
              <w:spacing w:line="276" w:lineRule="auto"/>
              <w:jc w:val="both"/>
              <w:rPr>
                <w:sz w:val="26"/>
                <w:szCs w:val="26"/>
              </w:rPr>
            </w:pPr>
            <w:r w:rsidRPr="001944C0">
              <w:rPr>
                <w:sz w:val="26"/>
                <w:szCs w:val="26"/>
              </w:rPr>
              <w:t>Количество дел (документов), принятых на хранение (единиц) – 94,0%;</w:t>
            </w:r>
          </w:p>
        </w:tc>
      </w:tr>
      <w:tr w:rsidR="00AB20DB" w:rsidRPr="001944C0" w:rsidTr="00A503BE">
        <w:trPr>
          <w:trHeight w:val="90"/>
        </w:trPr>
        <w:tc>
          <w:tcPr>
            <w:tcW w:w="2027" w:type="pct"/>
            <w:vAlign w:val="center"/>
          </w:tcPr>
          <w:p w:rsidR="00AB20DB" w:rsidRPr="001944C0" w:rsidRDefault="00AB20DB" w:rsidP="00A503BE">
            <w:pPr>
              <w:spacing w:line="276" w:lineRule="auto"/>
              <w:jc w:val="both"/>
              <w:rPr>
                <w:sz w:val="26"/>
                <w:szCs w:val="26"/>
              </w:rPr>
            </w:pPr>
            <w:r w:rsidRPr="001944C0">
              <w:rPr>
                <w:sz w:val="26"/>
                <w:szCs w:val="26"/>
              </w:rPr>
              <w:t>Количество исполненных запросов (единиц) физические лица – 95%.</w:t>
            </w:r>
          </w:p>
          <w:p w:rsidR="00AB20DB" w:rsidRPr="001944C0" w:rsidRDefault="00AB20DB" w:rsidP="00A503BE">
            <w:pPr>
              <w:spacing w:line="276" w:lineRule="auto"/>
              <w:jc w:val="both"/>
              <w:rPr>
                <w:sz w:val="26"/>
                <w:szCs w:val="26"/>
              </w:rPr>
            </w:pPr>
          </w:p>
        </w:tc>
      </w:tr>
    </w:tbl>
    <w:p w:rsidR="00AB20DB" w:rsidRPr="001944C0" w:rsidRDefault="00AB20DB" w:rsidP="00AB20DB">
      <w:pPr>
        <w:spacing w:after="100" w:afterAutospacing="1" w:line="276" w:lineRule="auto"/>
        <w:jc w:val="both"/>
        <w:rPr>
          <w:sz w:val="26"/>
          <w:szCs w:val="26"/>
        </w:rPr>
      </w:pPr>
      <w:r w:rsidRPr="001944C0">
        <w:rPr>
          <w:sz w:val="26"/>
          <w:szCs w:val="26"/>
        </w:rPr>
        <w:t xml:space="preserve">       Причины невыполнения  показателей муниципального задания по МКУ «Архив города Котельнича» в  Пояснительной записке к годовому отчету не раскрыты. </w:t>
      </w:r>
    </w:p>
    <w:p w:rsidR="00AB20DB" w:rsidRPr="001944C0" w:rsidRDefault="00AB20DB" w:rsidP="00AB20DB">
      <w:pPr>
        <w:spacing w:after="100" w:afterAutospacing="1" w:line="276" w:lineRule="auto"/>
        <w:ind w:firstLine="709"/>
        <w:jc w:val="both"/>
        <w:rPr>
          <w:sz w:val="26"/>
          <w:szCs w:val="26"/>
        </w:rPr>
      </w:pPr>
      <w:r w:rsidRPr="001944C0">
        <w:rPr>
          <w:sz w:val="26"/>
          <w:szCs w:val="26"/>
        </w:rPr>
        <w:t>В 2021 году  расходы отделом культуры   города Котельнича  осуществлялись в рамках двух муниципальных программ:</w:t>
      </w:r>
    </w:p>
    <w:p w:rsidR="00AB20DB" w:rsidRPr="001944C0" w:rsidRDefault="00AB20DB" w:rsidP="00AB20DB">
      <w:pPr>
        <w:spacing w:after="100" w:afterAutospacing="1" w:line="276" w:lineRule="auto"/>
        <w:ind w:firstLine="709"/>
        <w:jc w:val="both"/>
        <w:rPr>
          <w:sz w:val="26"/>
          <w:szCs w:val="26"/>
        </w:rPr>
      </w:pPr>
      <w:r w:rsidRPr="001944C0">
        <w:rPr>
          <w:sz w:val="26"/>
          <w:szCs w:val="26"/>
        </w:rPr>
        <w:t xml:space="preserve">1.  Муниципальная программа  «Развитие культуры       городского округа города Котельнича Кировской области»  на 2017-2023  годы.        Расходы по </w:t>
      </w:r>
      <w:r w:rsidRPr="001944C0">
        <w:rPr>
          <w:sz w:val="26"/>
          <w:szCs w:val="26"/>
        </w:rPr>
        <w:lastRenderedPageBreak/>
        <w:t xml:space="preserve">данной муниципальной программе выполнены на общую сумму 28 259 231.26 рублей или на 98.91%. </w:t>
      </w:r>
    </w:p>
    <w:p w:rsidR="00AB20DB" w:rsidRPr="001944C0" w:rsidRDefault="00AB20DB" w:rsidP="00AB20DB">
      <w:pPr>
        <w:spacing w:after="100" w:afterAutospacing="1" w:line="276" w:lineRule="auto"/>
        <w:ind w:firstLine="709"/>
        <w:jc w:val="both"/>
        <w:rPr>
          <w:sz w:val="26"/>
          <w:szCs w:val="26"/>
        </w:rPr>
      </w:pPr>
      <w:r w:rsidRPr="001944C0">
        <w:rPr>
          <w:sz w:val="26"/>
          <w:szCs w:val="26"/>
        </w:rPr>
        <w:t xml:space="preserve">2.  Муниципальная программа  «Развитие муниципального управления в городском округе городе Котельниче» на 2017-2021 годы. </w:t>
      </w:r>
    </w:p>
    <w:p w:rsidR="00AB20DB" w:rsidRPr="001944C0" w:rsidRDefault="00AB20DB" w:rsidP="00AB20DB">
      <w:pPr>
        <w:spacing w:after="100" w:afterAutospacing="1" w:line="276" w:lineRule="auto"/>
        <w:ind w:firstLine="709"/>
        <w:jc w:val="both"/>
        <w:rPr>
          <w:sz w:val="26"/>
          <w:szCs w:val="26"/>
        </w:rPr>
      </w:pPr>
      <w:r w:rsidRPr="001944C0">
        <w:rPr>
          <w:sz w:val="26"/>
          <w:szCs w:val="26"/>
        </w:rPr>
        <w:t xml:space="preserve">Расходы по муниципальной программе выполнены на общую сумму 749 900.00 рублей или на 100.0%. </w:t>
      </w:r>
    </w:p>
    <w:p w:rsidR="00AB20DB" w:rsidRPr="001944C0" w:rsidRDefault="00AB20DB" w:rsidP="00AB20DB">
      <w:pPr>
        <w:pStyle w:val="af6"/>
        <w:tabs>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0" w:firstLine="709"/>
        <w:contextualSpacing w:val="0"/>
        <w:jc w:val="both"/>
        <w:rPr>
          <w:rFonts w:ascii="Times New Roman" w:hAnsi="Times New Roman"/>
          <w:sz w:val="26"/>
          <w:szCs w:val="26"/>
        </w:rPr>
      </w:pPr>
      <w:r w:rsidRPr="001944C0">
        <w:rPr>
          <w:rFonts w:ascii="Times New Roman" w:hAnsi="Times New Roman"/>
          <w:sz w:val="26"/>
          <w:szCs w:val="26"/>
        </w:rPr>
        <w:t>Общее исполнение по муниципальным программам составляет 99,5% утвержденных ассигнований.</w:t>
      </w:r>
    </w:p>
    <w:p w:rsidR="00AB20DB" w:rsidRPr="001944C0" w:rsidRDefault="00AB20DB" w:rsidP="00AB20DB">
      <w:pPr>
        <w:shd w:val="clear" w:color="auto" w:fill="FFFFFF"/>
        <w:spacing w:after="240" w:line="276" w:lineRule="auto"/>
        <w:jc w:val="both"/>
        <w:rPr>
          <w:b/>
          <w:bCs/>
          <w:i/>
          <w:sz w:val="26"/>
          <w:szCs w:val="26"/>
        </w:rPr>
      </w:pPr>
      <w:r w:rsidRPr="001944C0">
        <w:rPr>
          <w:b/>
          <w:bCs/>
          <w:i/>
          <w:sz w:val="26"/>
          <w:szCs w:val="26"/>
        </w:rPr>
        <w:t>Управление образования</w:t>
      </w:r>
    </w:p>
    <w:p w:rsidR="00AB20DB" w:rsidRPr="001944C0" w:rsidRDefault="00AB20DB" w:rsidP="00AB20DB">
      <w:pPr>
        <w:spacing w:before="120" w:after="120" w:line="276" w:lineRule="auto"/>
        <w:jc w:val="both"/>
        <w:rPr>
          <w:sz w:val="26"/>
          <w:szCs w:val="26"/>
        </w:rPr>
      </w:pPr>
      <w:r w:rsidRPr="001944C0">
        <w:rPr>
          <w:sz w:val="26"/>
          <w:szCs w:val="26"/>
        </w:rPr>
        <w:t xml:space="preserve">       В годовом отчете Управления образования города Котельнича  выборочной проверкой установлены расхождения формы 0503169 (Сведения по дебиторской и кредиторской задолженности) с данными Главной книги на </w:t>
      </w:r>
      <w:r w:rsidRPr="001944C0">
        <w:rPr>
          <w:rFonts w:eastAsia="Calibri"/>
          <w:sz w:val="26"/>
          <w:szCs w:val="26"/>
          <w:lang w:eastAsia="en-US"/>
        </w:rPr>
        <w:t xml:space="preserve"> 37 017,5 тыс. руб. Нарушения устранены в ходе проверки и не повлияли  на </w:t>
      </w:r>
      <w:r w:rsidRPr="001944C0">
        <w:rPr>
          <w:snapToGrid w:val="0"/>
          <w:sz w:val="26"/>
          <w:szCs w:val="26"/>
        </w:rPr>
        <w:t xml:space="preserve">достоверность годовой бюджетной отчетности главного администратора бюджетных средств – </w:t>
      </w:r>
      <w:r w:rsidRPr="001944C0">
        <w:rPr>
          <w:sz w:val="26"/>
          <w:szCs w:val="26"/>
        </w:rPr>
        <w:t>Управления образования.</w:t>
      </w:r>
    </w:p>
    <w:p w:rsidR="00AB20DB" w:rsidRPr="001944C0" w:rsidRDefault="00AB20DB" w:rsidP="00AB20DB">
      <w:pPr>
        <w:spacing w:after="100" w:afterAutospacing="1" w:line="276" w:lineRule="auto"/>
        <w:jc w:val="both"/>
        <w:rPr>
          <w:sz w:val="26"/>
          <w:szCs w:val="26"/>
        </w:rPr>
      </w:pPr>
      <w:proofErr w:type="gramStart"/>
      <w:r w:rsidRPr="001944C0">
        <w:rPr>
          <w:sz w:val="26"/>
          <w:szCs w:val="26"/>
        </w:rPr>
        <w:t>Утвержденные годовые бюджетные ассигнования по расходам (221 499.4  рублей) Управлением образования исполнены на 99,2%.  Остаток неиспользованных лимитов бюджетных обязательств на конец отчетного года составил 1 006.3 тыс. рублей - по оплате труда, организации дошкольного образования, реализации прав на получение общедоступного и бесплатного дошкольного образования в муниципальных дошкольных образовательных организациях, организации общего образования, организации дополнительного образования, начислению и выплате компенсации платы, взимаемой</w:t>
      </w:r>
      <w:proofErr w:type="gramEnd"/>
      <w:r w:rsidRPr="001944C0">
        <w:rPr>
          <w:sz w:val="26"/>
          <w:szCs w:val="26"/>
        </w:rPr>
        <w:t xml:space="preserve">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AB20DB" w:rsidRPr="001944C0" w:rsidRDefault="00AB20DB" w:rsidP="00AB20DB">
      <w:pPr>
        <w:spacing w:after="100" w:afterAutospacing="1" w:line="276" w:lineRule="auto"/>
        <w:jc w:val="both"/>
        <w:rPr>
          <w:color w:val="000000"/>
          <w:sz w:val="26"/>
          <w:szCs w:val="26"/>
        </w:rPr>
      </w:pPr>
      <w:r w:rsidRPr="001944C0">
        <w:rPr>
          <w:sz w:val="26"/>
          <w:szCs w:val="26"/>
        </w:rPr>
        <w:t xml:space="preserve">       При анализе выполнения в 2021 году Управлением образования показателей муниципального задания  установлено, что из 6показателеймуниципального задания выполнено   2 показателя.</w:t>
      </w:r>
    </w:p>
    <w:p w:rsidR="00AB20DB" w:rsidRPr="001944C0" w:rsidRDefault="00AB20DB" w:rsidP="00AB20DB">
      <w:pPr>
        <w:spacing w:after="100" w:afterAutospacing="1" w:line="276" w:lineRule="auto"/>
        <w:jc w:val="both"/>
        <w:rPr>
          <w:sz w:val="26"/>
          <w:szCs w:val="26"/>
        </w:rPr>
      </w:pPr>
      <w:r w:rsidRPr="001944C0">
        <w:rPr>
          <w:color w:val="000000"/>
          <w:sz w:val="26"/>
          <w:szCs w:val="26"/>
        </w:rPr>
        <w:t>Н</w:t>
      </w:r>
      <w:r w:rsidRPr="001944C0">
        <w:rPr>
          <w:sz w:val="26"/>
          <w:szCs w:val="26"/>
        </w:rPr>
        <w:t>е выполнено 4  показателя:</w:t>
      </w:r>
    </w:p>
    <w:tbl>
      <w:tblPr>
        <w:tblW w:w="5000" w:type="pct"/>
        <w:tblLook w:val="04A0"/>
      </w:tblPr>
      <w:tblGrid>
        <w:gridCol w:w="9571"/>
      </w:tblGrid>
      <w:tr w:rsidR="00AB20DB" w:rsidRPr="001944C0" w:rsidTr="00A503BE">
        <w:tc>
          <w:tcPr>
            <w:tcW w:w="2027" w:type="pct"/>
            <w:vAlign w:val="center"/>
          </w:tcPr>
          <w:p w:rsidR="00AB20DB" w:rsidRPr="001944C0" w:rsidRDefault="00AB20DB" w:rsidP="00A503BE">
            <w:pPr>
              <w:spacing w:line="276" w:lineRule="auto"/>
              <w:jc w:val="both"/>
              <w:rPr>
                <w:sz w:val="26"/>
                <w:szCs w:val="26"/>
              </w:rPr>
            </w:pPr>
            <w:r w:rsidRPr="001944C0">
              <w:rPr>
                <w:sz w:val="26"/>
                <w:szCs w:val="26"/>
              </w:rPr>
              <w:t>Реализация основных общеобразовательных программ дошкольного образования от 1.5 до 3 лет – 74.3%;</w:t>
            </w:r>
          </w:p>
        </w:tc>
      </w:tr>
      <w:tr w:rsidR="00AB20DB" w:rsidRPr="001944C0" w:rsidTr="00A503BE">
        <w:tc>
          <w:tcPr>
            <w:tcW w:w="2027" w:type="pct"/>
            <w:vAlign w:val="center"/>
          </w:tcPr>
          <w:p w:rsidR="00AB20DB" w:rsidRPr="001944C0" w:rsidRDefault="00AB20DB" w:rsidP="00A503BE">
            <w:pPr>
              <w:spacing w:line="276" w:lineRule="auto"/>
              <w:jc w:val="both"/>
              <w:rPr>
                <w:sz w:val="26"/>
                <w:szCs w:val="26"/>
              </w:rPr>
            </w:pPr>
            <w:r w:rsidRPr="001944C0">
              <w:rPr>
                <w:sz w:val="26"/>
                <w:szCs w:val="26"/>
              </w:rPr>
              <w:t>Реализация основных общеобразовательных программ дошкольного образования от 3 до 8 лет – 99.7%;</w:t>
            </w:r>
          </w:p>
        </w:tc>
      </w:tr>
      <w:tr w:rsidR="00AB20DB" w:rsidRPr="001944C0" w:rsidTr="00A503BE">
        <w:tc>
          <w:tcPr>
            <w:tcW w:w="2027" w:type="pct"/>
            <w:vAlign w:val="center"/>
          </w:tcPr>
          <w:p w:rsidR="00AB20DB" w:rsidRPr="001944C0" w:rsidRDefault="00AB20DB" w:rsidP="00A503BE">
            <w:pPr>
              <w:spacing w:line="276" w:lineRule="auto"/>
              <w:jc w:val="both"/>
              <w:rPr>
                <w:sz w:val="26"/>
                <w:szCs w:val="26"/>
              </w:rPr>
            </w:pPr>
            <w:r w:rsidRPr="001944C0">
              <w:rPr>
                <w:sz w:val="26"/>
                <w:szCs w:val="26"/>
              </w:rPr>
              <w:t>Реализация основных общеобразовательных программ среднего общего образования – 98,3%;</w:t>
            </w:r>
          </w:p>
        </w:tc>
      </w:tr>
      <w:tr w:rsidR="00AB20DB" w:rsidRPr="001944C0" w:rsidTr="00A503BE">
        <w:trPr>
          <w:trHeight w:val="90"/>
        </w:trPr>
        <w:tc>
          <w:tcPr>
            <w:tcW w:w="2027" w:type="pct"/>
            <w:vAlign w:val="center"/>
          </w:tcPr>
          <w:p w:rsidR="00AB20DB" w:rsidRPr="001944C0" w:rsidRDefault="00AB20DB" w:rsidP="00A503BE">
            <w:pPr>
              <w:jc w:val="both"/>
              <w:rPr>
                <w:sz w:val="26"/>
                <w:szCs w:val="26"/>
              </w:rPr>
            </w:pPr>
            <w:r w:rsidRPr="001944C0">
              <w:rPr>
                <w:sz w:val="26"/>
                <w:szCs w:val="26"/>
              </w:rPr>
              <w:lastRenderedPageBreak/>
              <w:t>Реализация дополнительных общеразвивающих  программ в ЦДО – 96.1%.</w:t>
            </w:r>
          </w:p>
          <w:p w:rsidR="00AB20DB" w:rsidRPr="001944C0" w:rsidRDefault="00AB20DB" w:rsidP="00A503BE">
            <w:pPr>
              <w:jc w:val="both"/>
              <w:rPr>
                <w:sz w:val="26"/>
                <w:szCs w:val="26"/>
              </w:rPr>
            </w:pPr>
          </w:p>
        </w:tc>
      </w:tr>
    </w:tbl>
    <w:p w:rsidR="00AB20DB" w:rsidRPr="001944C0" w:rsidRDefault="00AB20DB" w:rsidP="00AB20DB">
      <w:pPr>
        <w:tabs>
          <w:tab w:val="left" w:pos="0"/>
        </w:tabs>
        <w:spacing w:line="276" w:lineRule="auto"/>
        <w:jc w:val="both"/>
        <w:rPr>
          <w:color w:val="000000"/>
          <w:sz w:val="26"/>
          <w:szCs w:val="26"/>
        </w:rPr>
      </w:pPr>
      <w:r w:rsidRPr="001944C0">
        <w:rPr>
          <w:sz w:val="26"/>
          <w:szCs w:val="26"/>
        </w:rPr>
        <w:t xml:space="preserve">       Наиболее низкое исполнение сложилось по показателю «Реализация основных общеобразовательных программ дошкольного  образования от 1.5 до 3 лет</w:t>
      </w:r>
      <w:r w:rsidRPr="001944C0">
        <w:rPr>
          <w:color w:val="000000"/>
          <w:sz w:val="26"/>
          <w:szCs w:val="26"/>
        </w:rPr>
        <w:t>. Выполнение показателя составило 74.3%.  Причина низкого исполнения показателя в закрытии групп на карантин и в открытии групп в д/с «Апельсин» в разные сроки.</w:t>
      </w:r>
    </w:p>
    <w:p w:rsidR="00AB20DB" w:rsidRPr="001944C0" w:rsidRDefault="00AB20DB" w:rsidP="00AB20DB">
      <w:pPr>
        <w:spacing w:line="276" w:lineRule="auto"/>
        <w:jc w:val="both"/>
        <w:rPr>
          <w:sz w:val="26"/>
          <w:szCs w:val="26"/>
        </w:rPr>
      </w:pPr>
    </w:p>
    <w:p w:rsidR="00AB20DB" w:rsidRPr="001944C0" w:rsidRDefault="00AB20DB" w:rsidP="00AB20DB">
      <w:pPr>
        <w:spacing w:line="276" w:lineRule="auto"/>
        <w:jc w:val="both"/>
        <w:rPr>
          <w:sz w:val="26"/>
          <w:szCs w:val="26"/>
        </w:rPr>
      </w:pPr>
      <w:r w:rsidRPr="001944C0">
        <w:rPr>
          <w:sz w:val="26"/>
          <w:szCs w:val="26"/>
        </w:rPr>
        <w:t xml:space="preserve">       В 2021 году  расходы Управлением образования  города Котельнича  осуществлялись в рамках трех  муниципальных программ:</w:t>
      </w:r>
    </w:p>
    <w:p w:rsidR="00AB20DB" w:rsidRPr="001944C0" w:rsidRDefault="00AB20DB" w:rsidP="00AB20DB">
      <w:pPr>
        <w:spacing w:after="100" w:afterAutospacing="1" w:line="276" w:lineRule="auto"/>
        <w:ind w:firstLine="709"/>
        <w:jc w:val="both"/>
        <w:rPr>
          <w:sz w:val="26"/>
          <w:szCs w:val="26"/>
        </w:rPr>
      </w:pPr>
      <w:r w:rsidRPr="001944C0">
        <w:rPr>
          <w:sz w:val="26"/>
          <w:szCs w:val="26"/>
        </w:rPr>
        <w:t xml:space="preserve">1. Муниципальная программа  «Развитие образования        городского округа города Котельнича Кировской области»  на 2017-2023  годы.        Расходы по данной муниципальной программе выполнены на 99.22%. </w:t>
      </w:r>
    </w:p>
    <w:p w:rsidR="00AB20DB" w:rsidRPr="001944C0" w:rsidRDefault="00AB20DB" w:rsidP="00AB20DB">
      <w:pPr>
        <w:spacing w:after="100" w:afterAutospacing="1" w:line="276" w:lineRule="auto"/>
        <w:ind w:firstLine="709"/>
        <w:jc w:val="both"/>
        <w:rPr>
          <w:sz w:val="26"/>
          <w:szCs w:val="26"/>
        </w:rPr>
      </w:pPr>
      <w:r w:rsidRPr="001944C0">
        <w:rPr>
          <w:sz w:val="26"/>
          <w:szCs w:val="26"/>
        </w:rPr>
        <w:t xml:space="preserve">2. Муниципальная программа  «Развитие муниципального управления в городском округе городе Котельниче Кировской области» на 2017-2023 годы.        Расходы по муниципальной программе выполнены на 95.64%. </w:t>
      </w:r>
    </w:p>
    <w:p w:rsidR="00AB20DB" w:rsidRPr="001944C0" w:rsidRDefault="00AB20DB" w:rsidP="00AB20DB">
      <w:pPr>
        <w:spacing w:after="100" w:afterAutospacing="1" w:line="276" w:lineRule="auto"/>
        <w:ind w:firstLine="709"/>
        <w:jc w:val="both"/>
        <w:rPr>
          <w:color w:val="FF0000"/>
          <w:sz w:val="26"/>
          <w:szCs w:val="26"/>
        </w:rPr>
      </w:pPr>
      <w:r w:rsidRPr="001944C0">
        <w:rPr>
          <w:sz w:val="26"/>
          <w:szCs w:val="26"/>
        </w:rPr>
        <w:t xml:space="preserve">3. Муниципальная программа «Содействие </w:t>
      </w:r>
      <w:proofErr w:type="gramStart"/>
      <w:r w:rsidRPr="001944C0">
        <w:rPr>
          <w:sz w:val="26"/>
          <w:szCs w:val="26"/>
        </w:rPr>
        <w:t>занятости населения  городского округа города Котельнича Кировской</w:t>
      </w:r>
      <w:proofErr w:type="gramEnd"/>
      <w:r w:rsidRPr="001944C0">
        <w:rPr>
          <w:sz w:val="26"/>
          <w:szCs w:val="26"/>
        </w:rPr>
        <w:t xml:space="preserve"> области» на 2017-2023 годы.        Расходы по муниципальной программе выполнены на 99.9%.</w:t>
      </w:r>
    </w:p>
    <w:p w:rsidR="00AB20DB" w:rsidRPr="001944C0" w:rsidRDefault="00AB20DB" w:rsidP="00AB20DB">
      <w:pPr>
        <w:tabs>
          <w:tab w:val="left" w:pos="8469"/>
        </w:tabs>
        <w:spacing w:line="276" w:lineRule="auto"/>
        <w:ind w:firstLine="708"/>
        <w:jc w:val="both"/>
        <w:rPr>
          <w:sz w:val="26"/>
          <w:szCs w:val="26"/>
        </w:rPr>
      </w:pPr>
      <w:r w:rsidRPr="001944C0">
        <w:rPr>
          <w:bCs/>
          <w:sz w:val="26"/>
          <w:szCs w:val="26"/>
        </w:rPr>
        <w:t xml:space="preserve">В целом исполнение за 2021 год  по муниципальным программам составило 99,2% или </w:t>
      </w:r>
      <w:r w:rsidRPr="001944C0">
        <w:rPr>
          <w:bCs/>
          <w:color w:val="000000"/>
          <w:sz w:val="26"/>
          <w:szCs w:val="26"/>
        </w:rPr>
        <w:t>219 722.0 тыс.</w:t>
      </w:r>
      <w:r w:rsidRPr="001944C0">
        <w:rPr>
          <w:bCs/>
          <w:sz w:val="26"/>
          <w:szCs w:val="26"/>
        </w:rPr>
        <w:t xml:space="preserve"> рублей.</w:t>
      </w:r>
    </w:p>
    <w:p w:rsidR="00AB20DB" w:rsidRPr="001944C0" w:rsidRDefault="00AB20DB" w:rsidP="00AB20DB">
      <w:pPr>
        <w:spacing w:line="276" w:lineRule="auto"/>
        <w:ind w:firstLine="709"/>
        <w:jc w:val="both"/>
        <w:rPr>
          <w:sz w:val="26"/>
          <w:szCs w:val="26"/>
        </w:rPr>
      </w:pPr>
    </w:p>
    <w:p w:rsidR="00AB20DB" w:rsidRPr="001944C0" w:rsidRDefault="00AB20DB" w:rsidP="00AB20DB">
      <w:pPr>
        <w:spacing w:line="276" w:lineRule="auto"/>
        <w:ind w:firstLine="709"/>
        <w:jc w:val="both"/>
        <w:rPr>
          <w:sz w:val="26"/>
          <w:szCs w:val="26"/>
        </w:rPr>
      </w:pPr>
      <w:r w:rsidRPr="001944C0">
        <w:rPr>
          <w:sz w:val="26"/>
          <w:szCs w:val="26"/>
        </w:rPr>
        <w:t xml:space="preserve">В нарушение п.164 Инструкции № 191н в разделе 5 «Прочие вопросы деятельности субъекта бюджетной отчетности» Пояснительной записки к годовому отчету отсутствуют сведения о реализации муниципальной  программы  «Содействие </w:t>
      </w:r>
      <w:proofErr w:type="gramStart"/>
      <w:r w:rsidRPr="001944C0">
        <w:rPr>
          <w:sz w:val="26"/>
          <w:szCs w:val="26"/>
        </w:rPr>
        <w:t>занятости населения  городского округа города Котельнича Кировской</w:t>
      </w:r>
      <w:proofErr w:type="gramEnd"/>
      <w:r w:rsidRPr="001944C0">
        <w:rPr>
          <w:sz w:val="26"/>
          <w:szCs w:val="26"/>
        </w:rPr>
        <w:t xml:space="preserve"> области» на 2017-2023 годы, расходы на которую составили в 2021 году 298.1 тыс. рублей.</w:t>
      </w:r>
    </w:p>
    <w:p w:rsidR="00AD2EB9" w:rsidRDefault="00AD2EB9" w:rsidP="00AB20DB">
      <w:pPr>
        <w:pStyle w:val="a7"/>
        <w:tabs>
          <w:tab w:val="left" w:pos="0"/>
          <w:tab w:val="left" w:pos="180"/>
        </w:tabs>
        <w:spacing w:line="276" w:lineRule="auto"/>
        <w:rPr>
          <w:b/>
          <w:i/>
          <w:sz w:val="26"/>
          <w:szCs w:val="26"/>
        </w:rPr>
      </w:pPr>
    </w:p>
    <w:p w:rsidR="00AB20DB" w:rsidRPr="001944C0" w:rsidRDefault="00AB20DB" w:rsidP="00AB20DB">
      <w:pPr>
        <w:pStyle w:val="a7"/>
        <w:tabs>
          <w:tab w:val="left" w:pos="0"/>
          <w:tab w:val="left" w:pos="180"/>
        </w:tabs>
        <w:spacing w:line="276" w:lineRule="auto"/>
        <w:rPr>
          <w:b/>
          <w:i/>
          <w:sz w:val="26"/>
          <w:szCs w:val="26"/>
        </w:rPr>
      </w:pPr>
      <w:r w:rsidRPr="001944C0">
        <w:rPr>
          <w:b/>
          <w:i/>
          <w:sz w:val="26"/>
          <w:szCs w:val="26"/>
        </w:rPr>
        <w:t>Администрация города</w:t>
      </w:r>
    </w:p>
    <w:p w:rsidR="00AB20DB" w:rsidRPr="001944C0" w:rsidRDefault="00AB20DB" w:rsidP="00AB20DB">
      <w:pPr>
        <w:spacing w:before="120" w:after="120" w:line="276" w:lineRule="auto"/>
        <w:jc w:val="both"/>
        <w:rPr>
          <w:sz w:val="26"/>
          <w:szCs w:val="26"/>
        </w:rPr>
      </w:pPr>
      <w:r w:rsidRPr="001944C0">
        <w:rPr>
          <w:sz w:val="26"/>
          <w:szCs w:val="26"/>
        </w:rPr>
        <w:t xml:space="preserve">       В годовом отчете администрации  города Котельнича  выборочной проверкой установлены расхождения формы 0503169 (Сведения по дебиторской и кредиторской задолженности) с данными Главной книги на </w:t>
      </w:r>
      <w:r w:rsidRPr="001944C0">
        <w:rPr>
          <w:rFonts w:eastAsia="Calibri"/>
          <w:sz w:val="26"/>
          <w:szCs w:val="26"/>
          <w:lang w:eastAsia="en-US"/>
        </w:rPr>
        <w:t xml:space="preserve"> 33 131,0 тыс. руб. Нарушения устранены в ходе проверки и не повлияли  на </w:t>
      </w:r>
      <w:r w:rsidRPr="001944C0">
        <w:rPr>
          <w:snapToGrid w:val="0"/>
          <w:sz w:val="26"/>
          <w:szCs w:val="26"/>
        </w:rPr>
        <w:t xml:space="preserve">достоверность годовой бюджетной отчетности главного администратора бюджетных средств – </w:t>
      </w:r>
      <w:r w:rsidRPr="001944C0">
        <w:rPr>
          <w:sz w:val="26"/>
          <w:szCs w:val="26"/>
        </w:rPr>
        <w:t>Администрации города Котельнича.</w:t>
      </w:r>
    </w:p>
    <w:p w:rsidR="00AB20DB" w:rsidRPr="001944C0" w:rsidRDefault="00AB20DB" w:rsidP="00AB20DB">
      <w:pPr>
        <w:spacing w:after="100" w:afterAutospacing="1" w:line="276" w:lineRule="auto"/>
        <w:jc w:val="both"/>
        <w:rPr>
          <w:sz w:val="26"/>
          <w:szCs w:val="26"/>
        </w:rPr>
      </w:pPr>
      <w:r w:rsidRPr="001944C0">
        <w:rPr>
          <w:sz w:val="26"/>
          <w:szCs w:val="26"/>
        </w:rPr>
        <w:t xml:space="preserve">       Утвержденные годовые бюджетные ассигнования по расходам (227 620.0  рублей) администрацией города  исполнены на 87,6%. Причины остатка неиспользованных лимитов бюджетных обязательств на конец отчетного года в </w:t>
      </w:r>
      <w:r w:rsidRPr="001944C0">
        <w:rPr>
          <w:sz w:val="26"/>
          <w:szCs w:val="26"/>
        </w:rPr>
        <w:lastRenderedPageBreak/>
        <w:t>сумме  28 178.9 тыс. рублей  в Пояснительной записке к годовому отчету не раскрыты.</w:t>
      </w:r>
    </w:p>
    <w:p w:rsidR="00AB20DB" w:rsidRPr="001944C0" w:rsidRDefault="00AB20DB" w:rsidP="00AB20DB">
      <w:pPr>
        <w:spacing w:before="100" w:beforeAutospacing="1" w:after="100" w:afterAutospacing="1" w:line="276" w:lineRule="auto"/>
        <w:ind w:firstLine="709"/>
        <w:jc w:val="both"/>
        <w:rPr>
          <w:sz w:val="26"/>
          <w:szCs w:val="26"/>
        </w:rPr>
      </w:pPr>
      <w:r w:rsidRPr="001944C0">
        <w:rPr>
          <w:sz w:val="26"/>
          <w:szCs w:val="26"/>
        </w:rPr>
        <w:t>Кроме того, в структуре расходов не отражены расходы по разделу 08 (культура и кинематография) в размере 1 812,3 тыс. руб., по 13 разделу (обслуживание государственного и муниципального долга) в размере 2 165,0 тыс. руб., всего на сумму 3 977,3 тыс. руб.</w:t>
      </w:r>
    </w:p>
    <w:p w:rsidR="00AB20DB" w:rsidRPr="001944C0" w:rsidRDefault="00AB20DB" w:rsidP="00AB20DB">
      <w:pPr>
        <w:spacing w:before="100" w:beforeAutospacing="1" w:after="100" w:afterAutospacing="1" w:line="276" w:lineRule="auto"/>
        <w:ind w:firstLine="709"/>
        <w:jc w:val="both"/>
        <w:rPr>
          <w:sz w:val="26"/>
          <w:szCs w:val="26"/>
        </w:rPr>
      </w:pPr>
      <w:r w:rsidRPr="001944C0">
        <w:rPr>
          <w:sz w:val="26"/>
          <w:szCs w:val="26"/>
        </w:rPr>
        <w:t xml:space="preserve">В 2021 году расходы администрации города Котельнича произведены в рамках пятнадцати муниципальных программ. В Пояснительной записке отражены только десять из пятнадцати муниципальных программ, не отражена реализация  пяти муниципальных программ на сумму 120 152,6 тыс. рублей. </w:t>
      </w:r>
    </w:p>
    <w:p w:rsidR="00AB20DB" w:rsidRPr="001944C0" w:rsidRDefault="00AB20DB" w:rsidP="00AB20DB">
      <w:pPr>
        <w:spacing w:before="100" w:beforeAutospacing="1" w:after="100" w:afterAutospacing="1" w:line="276" w:lineRule="auto"/>
        <w:ind w:firstLine="709"/>
        <w:jc w:val="both"/>
        <w:rPr>
          <w:sz w:val="26"/>
          <w:szCs w:val="26"/>
        </w:rPr>
      </w:pPr>
      <w:r w:rsidRPr="001944C0">
        <w:rPr>
          <w:sz w:val="26"/>
          <w:szCs w:val="26"/>
        </w:rPr>
        <w:t>Установлено некорректное заполнение Пояснительной записки в части отражения дебиторской и кредиторской задолженности.</w:t>
      </w:r>
    </w:p>
    <w:p w:rsidR="00AB20DB" w:rsidRPr="001944C0" w:rsidRDefault="00AB20DB" w:rsidP="00AB20DB">
      <w:pPr>
        <w:spacing w:before="120" w:after="120" w:line="276" w:lineRule="auto"/>
        <w:ind w:firstLine="720"/>
        <w:jc w:val="both"/>
        <w:rPr>
          <w:sz w:val="26"/>
          <w:szCs w:val="26"/>
        </w:rPr>
      </w:pPr>
      <w:r w:rsidRPr="001944C0">
        <w:rPr>
          <w:sz w:val="26"/>
          <w:szCs w:val="26"/>
        </w:rPr>
        <w:t>В нарушение п. 152 Инструкции 191-н в разделе 4 Пояснительной записки не содержится информация о причинах увеличения дебиторской задолженности, в том числе просроченной (907,0 тыс. руб.). По состоянию на отчетную дату, в сравнении с данными на отчетную дату прошлого финансового года, дебиторская задолженность увеличилась на 8 466,0 тыс. руб., (в Пояснительной записке отражена сумма 7 492,6 тыс. руб., расхождение составило 973,4 тыс. руб.).</w:t>
      </w:r>
    </w:p>
    <w:p w:rsidR="00AB20DB" w:rsidRPr="001944C0" w:rsidRDefault="00AB20DB" w:rsidP="00AB20DB">
      <w:pPr>
        <w:spacing w:before="120" w:after="120" w:line="276" w:lineRule="auto"/>
        <w:ind w:firstLine="720"/>
        <w:jc w:val="both"/>
        <w:rPr>
          <w:sz w:val="26"/>
          <w:szCs w:val="26"/>
        </w:rPr>
      </w:pPr>
      <w:r w:rsidRPr="001944C0">
        <w:rPr>
          <w:sz w:val="26"/>
          <w:szCs w:val="26"/>
        </w:rPr>
        <w:t xml:space="preserve">Кредиторская задолженность по состоянию на 01.01.2022 в Пояснительной записке – 3 024,0 тыс. руб., соответствует отражённой в Сведениях по дебиторской и кредиторской задолженности (ф.  0503169). По сравнению с 01.01.2020 кредиторская задолженность снизилась на 1 234,2 тыс. руб., в Пояснительной записке отражено 777,1 тыс. руб., расхождение составляет 457,1 тыс. руб. </w:t>
      </w:r>
    </w:p>
    <w:p w:rsidR="00AB20DB" w:rsidRPr="001944C0" w:rsidRDefault="00AB20DB" w:rsidP="00AB20DB">
      <w:pPr>
        <w:spacing w:before="120" w:after="120" w:line="276" w:lineRule="auto"/>
        <w:ind w:firstLine="720"/>
        <w:jc w:val="both"/>
        <w:rPr>
          <w:sz w:val="26"/>
          <w:szCs w:val="26"/>
        </w:rPr>
      </w:pPr>
      <w:r w:rsidRPr="001944C0">
        <w:rPr>
          <w:sz w:val="26"/>
          <w:szCs w:val="26"/>
        </w:rPr>
        <w:t>Расхождение суммы кредиторской задолженности на 01.01.2021 и на 01.01.2022 составляет 457 081,36 руб.,  что отражено в форме 0503171 «Сведения об изменении остатков валюты баланса» как исправление ошибок прошлых лет.</w:t>
      </w:r>
    </w:p>
    <w:p w:rsidR="00AB20DB" w:rsidRPr="001944C0" w:rsidRDefault="00AB20DB" w:rsidP="00AB20DB">
      <w:pPr>
        <w:spacing w:before="120" w:after="120" w:line="276" w:lineRule="auto"/>
        <w:ind w:firstLine="720"/>
        <w:jc w:val="both"/>
        <w:rPr>
          <w:sz w:val="26"/>
          <w:szCs w:val="26"/>
        </w:rPr>
      </w:pPr>
      <w:r w:rsidRPr="001944C0">
        <w:rPr>
          <w:sz w:val="26"/>
          <w:szCs w:val="26"/>
        </w:rPr>
        <w:t>В Пояснительной записке не раскрыта дополнительная существенная информация, связанная с исправлением ошибок прошлых лет, (дополнительное описание причин, приведших к нарушениям требований к бюджетному (бухгалтерскому) учету), повлекшим исправления ошибок прошлых лет (письмо Минфина России от 30 декабря 2021 г. № 02-06-07/108267).</w:t>
      </w:r>
    </w:p>
    <w:p w:rsidR="00AB20DB" w:rsidRPr="001944C0" w:rsidRDefault="00AB20DB" w:rsidP="00AB20DB">
      <w:pPr>
        <w:spacing w:before="120" w:after="120" w:line="276" w:lineRule="auto"/>
        <w:ind w:firstLine="720"/>
        <w:jc w:val="both"/>
        <w:rPr>
          <w:sz w:val="26"/>
          <w:szCs w:val="26"/>
        </w:rPr>
      </w:pPr>
      <w:r w:rsidRPr="001944C0">
        <w:rPr>
          <w:sz w:val="26"/>
          <w:szCs w:val="26"/>
        </w:rPr>
        <w:t>В нарушение Приказа 157-н на счете аналитического учета счета 101.15 "Основные средства" отражена стоимость теплохода на сумму 397 109,93 руб.  Соответственно, амортизация теплохода отражена по счету 104.15 в сумме 297 831,95 руб. Централизованная бухгалтерия дала пояснения, что  транспортное средство учтено на счете ошибочно, в ходе проверки нарушение устранено.</w:t>
      </w:r>
    </w:p>
    <w:p w:rsidR="00AB20DB" w:rsidRPr="001944C0" w:rsidRDefault="00AB20DB" w:rsidP="00AB20DB">
      <w:pPr>
        <w:spacing w:before="120" w:after="120" w:line="276" w:lineRule="auto"/>
        <w:ind w:firstLine="720"/>
        <w:jc w:val="both"/>
        <w:rPr>
          <w:sz w:val="26"/>
          <w:szCs w:val="26"/>
        </w:rPr>
      </w:pPr>
      <w:r w:rsidRPr="001944C0">
        <w:rPr>
          <w:sz w:val="26"/>
          <w:szCs w:val="26"/>
        </w:rPr>
        <w:lastRenderedPageBreak/>
        <w:t xml:space="preserve">Кроме того, Контрольно-счетной комиссией установлены нарушения </w:t>
      </w:r>
      <w:proofErr w:type="gramStart"/>
      <w:r w:rsidRPr="001944C0">
        <w:rPr>
          <w:rFonts w:eastAsia="Calibri"/>
          <w:sz w:val="26"/>
          <w:szCs w:val="26"/>
          <w:lang w:eastAsia="en-US"/>
        </w:rPr>
        <w:t>Порядка применения классификации операций сектора государственного</w:t>
      </w:r>
      <w:proofErr w:type="gramEnd"/>
      <w:r w:rsidRPr="001944C0">
        <w:rPr>
          <w:rFonts w:eastAsia="Calibri"/>
          <w:sz w:val="26"/>
          <w:szCs w:val="26"/>
          <w:lang w:eastAsia="en-US"/>
        </w:rPr>
        <w:t xml:space="preserve"> управления (КОСГУ), утвержденного Приказом Минфина России от 29 ноября 2017 г. № 209н</w:t>
      </w:r>
    </w:p>
    <w:p w:rsidR="00AB20DB" w:rsidRPr="001944C0" w:rsidRDefault="00AB20DB" w:rsidP="00AB20DB">
      <w:pPr>
        <w:shd w:val="clear" w:color="auto" w:fill="FFFFFF"/>
        <w:spacing w:before="100" w:beforeAutospacing="1" w:after="100" w:afterAutospacing="1" w:line="276" w:lineRule="auto"/>
        <w:ind w:right="72" w:firstLine="709"/>
        <w:jc w:val="both"/>
        <w:rPr>
          <w:rFonts w:eastAsia="Calibri"/>
          <w:sz w:val="26"/>
          <w:szCs w:val="26"/>
          <w:lang w:eastAsia="en-US"/>
        </w:rPr>
      </w:pPr>
      <w:r w:rsidRPr="001944C0">
        <w:rPr>
          <w:rFonts w:eastAsia="Calibri"/>
          <w:sz w:val="26"/>
          <w:szCs w:val="26"/>
          <w:lang w:eastAsia="en-US"/>
        </w:rPr>
        <w:t xml:space="preserve">1. </w:t>
      </w:r>
      <w:proofErr w:type="gramStart"/>
      <w:r w:rsidRPr="001944C0">
        <w:rPr>
          <w:rFonts w:eastAsia="Calibri"/>
          <w:sz w:val="26"/>
          <w:szCs w:val="26"/>
          <w:lang w:eastAsia="en-US"/>
        </w:rPr>
        <w:t xml:space="preserve">В нарушение </w:t>
      </w:r>
      <w:proofErr w:type="spellStart"/>
      <w:r w:rsidRPr="001944C0">
        <w:rPr>
          <w:rFonts w:eastAsia="Calibri"/>
          <w:sz w:val="26"/>
          <w:szCs w:val="26"/>
          <w:lang w:eastAsia="en-US"/>
        </w:rPr>
        <w:t>пп</w:t>
      </w:r>
      <w:proofErr w:type="spellEnd"/>
      <w:r w:rsidRPr="001944C0">
        <w:rPr>
          <w:rFonts w:eastAsia="Calibri"/>
          <w:sz w:val="26"/>
          <w:szCs w:val="26"/>
          <w:lang w:eastAsia="en-US"/>
        </w:rPr>
        <w:t>. 10.2.8  Приказа Минфина России от 29 ноября 2017 г. № 209н "Об утверждении Порядка применения классификации операций сектора государственного управления", администрацией города приняты бюджетные обязательства по подготовке проектной документации «Реконструкция системы водоснабжения города Котельнича» по КОСГУ 226 «Прочие работы, услуги», вместо КОСГУ 228 «Услуги, работы для целей капитальных вложений» на сумму 4 990,0 тыс. руб.</w:t>
      </w:r>
      <w:proofErr w:type="gramEnd"/>
    </w:p>
    <w:p w:rsidR="00AB20DB" w:rsidRPr="001944C0" w:rsidRDefault="00AB20DB" w:rsidP="00AB20DB">
      <w:pPr>
        <w:shd w:val="clear" w:color="auto" w:fill="FFFFFF"/>
        <w:spacing w:before="100" w:beforeAutospacing="1" w:after="100" w:afterAutospacing="1" w:line="276" w:lineRule="auto"/>
        <w:ind w:right="72" w:firstLine="709"/>
        <w:jc w:val="both"/>
        <w:rPr>
          <w:rFonts w:eastAsia="Calibri"/>
          <w:sz w:val="26"/>
          <w:szCs w:val="26"/>
          <w:lang w:eastAsia="en-US"/>
        </w:rPr>
      </w:pPr>
      <w:r w:rsidRPr="001944C0">
        <w:rPr>
          <w:rFonts w:eastAsia="Calibri"/>
          <w:sz w:val="26"/>
          <w:szCs w:val="26"/>
          <w:lang w:eastAsia="en-US"/>
        </w:rPr>
        <w:t xml:space="preserve">2. </w:t>
      </w:r>
      <w:proofErr w:type="gramStart"/>
      <w:r w:rsidRPr="001944C0">
        <w:rPr>
          <w:rFonts w:eastAsia="Calibri"/>
          <w:sz w:val="26"/>
          <w:szCs w:val="26"/>
          <w:lang w:eastAsia="en-US"/>
        </w:rPr>
        <w:t xml:space="preserve">В нарушение </w:t>
      </w:r>
      <w:proofErr w:type="spellStart"/>
      <w:r w:rsidRPr="001944C0">
        <w:rPr>
          <w:rFonts w:eastAsia="Calibri"/>
          <w:sz w:val="26"/>
          <w:szCs w:val="26"/>
          <w:lang w:eastAsia="en-US"/>
        </w:rPr>
        <w:t>пп</w:t>
      </w:r>
      <w:proofErr w:type="spellEnd"/>
      <w:r w:rsidRPr="001944C0">
        <w:rPr>
          <w:rFonts w:eastAsia="Calibri"/>
          <w:sz w:val="26"/>
          <w:szCs w:val="26"/>
          <w:lang w:eastAsia="en-US"/>
        </w:rPr>
        <w:t>. 10.9.8  Приказа Минфина России от 29 ноября 2017 г. № 209н "Об утверждении Порядка применения классификации операций сектора государственного управления", администрацией города принятые бюджетные обязательства и расходы на возмещение гражданам за изымаемое жилое помещение в многоквартирном доме, признанном аварийным и подлежащим сносу, отнесены на КОСГУ 310 «Увеличение стоимости основных средств», вместо КОСГУ 298 «Иные выплаты капитального характера физическим</w:t>
      </w:r>
      <w:proofErr w:type="gramEnd"/>
      <w:r w:rsidRPr="001944C0">
        <w:rPr>
          <w:rFonts w:eastAsia="Calibri"/>
          <w:sz w:val="26"/>
          <w:szCs w:val="26"/>
          <w:lang w:eastAsia="en-US"/>
        </w:rPr>
        <w:t xml:space="preserve"> лицам» в сумме 13 178,0 тыс. руб.</w:t>
      </w:r>
    </w:p>
    <w:p w:rsidR="00AB20DB" w:rsidRPr="001944C0" w:rsidRDefault="00AB20DB" w:rsidP="00AB20DB">
      <w:pPr>
        <w:spacing w:after="100" w:afterAutospacing="1" w:line="276" w:lineRule="auto"/>
        <w:ind w:firstLine="709"/>
        <w:jc w:val="both"/>
        <w:rPr>
          <w:sz w:val="26"/>
          <w:szCs w:val="26"/>
        </w:rPr>
      </w:pPr>
      <w:r w:rsidRPr="001944C0">
        <w:rPr>
          <w:sz w:val="26"/>
          <w:szCs w:val="26"/>
        </w:rPr>
        <w:t xml:space="preserve">При анализе выполнения показателей </w:t>
      </w:r>
      <w:r w:rsidRPr="001944C0">
        <w:rPr>
          <w:b/>
          <w:sz w:val="26"/>
          <w:szCs w:val="26"/>
        </w:rPr>
        <w:t>муниципального задания</w:t>
      </w:r>
      <w:r w:rsidRPr="001944C0">
        <w:rPr>
          <w:sz w:val="26"/>
          <w:szCs w:val="26"/>
        </w:rPr>
        <w:t xml:space="preserve">  администрацией города  в 2021 году в разрезе подведомственных учреждений, отмечено, что из </w:t>
      </w:r>
      <w:r w:rsidRPr="001944C0">
        <w:rPr>
          <w:color w:val="000000"/>
          <w:sz w:val="26"/>
          <w:szCs w:val="26"/>
        </w:rPr>
        <w:t>18</w:t>
      </w:r>
      <w:r w:rsidRPr="001944C0">
        <w:rPr>
          <w:sz w:val="26"/>
          <w:szCs w:val="26"/>
        </w:rPr>
        <w:t>показателеймуниципального задания выполнено   14 показателей.</w:t>
      </w:r>
      <w:r w:rsidRPr="001944C0">
        <w:rPr>
          <w:color w:val="000000"/>
          <w:sz w:val="26"/>
          <w:szCs w:val="26"/>
        </w:rPr>
        <w:t xml:space="preserve"> Н</w:t>
      </w:r>
      <w:r w:rsidRPr="001944C0">
        <w:rPr>
          <w:sz w:val="26"/>
          <w:szCs w:val="26"/>
        </w:rPr>
        <w:t>е выполнено 4  показателя:</w:t>
      </w:r>
    </w:p>
    <w:p w:rsidR="00AB20DB" w:rsidRPr="001944C0" w:rsidRDefault="00AB20DB" w:rsidP="00AB20DB">
      <w:pPr>
        <w:spacing w:line="276" w:lineRule="auto"/>
        <w:jc w:val="both"/>
        <w:rPr>
          <w:sz w:val="26"/>
          <w:szCs w:val="26"/>
        </w:rPr>
      </w:pPr>
      <w:r w:rsidRPr="001944C0">
        <w:rPr>
          <w:sz w:val="26"/>
          <w:szCs w:val="26"/>
        </w:rPr>
        <w:t xml:space="preserve">       МБУ ФОК</w:t>
      </w:r>
    </w:p>
    <w:p w:rsidR="00AB20DB" w:rsidRPr="001944C0" w:rsidRDefault="00AB20DB" w:rsidP="00AB20DB">
      <w:pPr>
        <w:spacing w:line="276" w:lineRule="auto"/>
        <w:jc w:val="both"/>
        <w:rPr>
          <w:sz w:val="26"/>
          <w:szCs w:val="26"/>
        </w:rPr>
      </w:pPr>
      <w:r w:rsidRPr="001944C0">
        <w:rPr>
          <w:sz w:val="26"/>
          <w:szCs w:val="26"/>
        </w:rPr>
        <w:t>Услуги по содействию по подготовке спортивных и развлекательных мероприятий – 985.1%;</w:t>
      </w:r>
    </w:p>
    <w:p w:rsidR="00AB20DB" w:rsidRPr="001944C0" w:rsidRDefault="00AB20DB" w:rsidP="00AB20DB">
      <w:pPr>
        <w:spacing w:line="276" w:lineRule="auto"/>
        <w:jc w:val="both"/>
        <w:rPr>
          <w:b/>
          <w:i/>
          <w:sz w:val="26"/>
          <w:szCs w:val="26"/>
        </w:rPr>
      </w:pPr>
      <w:r w:rsidRPr="001944C0">
        <w:rPr>
          <w:sz w:val="26"/>
          <w:szCs w:val="26"/>
        </w:rPr>
        <w:t>Услуги по содействию в подготовке спортивных и развлекательных мероприятий – 80.8%;</w:t>
      </w:r>
    </w:p>
    <w:p w:rsidR="00AB20DB" w:rsidRPr="001944C0" w:rsidRDefault="00AB20DB" w:rsidP="00AB20DB">
      <w:pPr>
        <w:spacing w:line="276" w:lineRule="auto"/>
        <w:jc w:val="both"/>
        <w:rPr>
          <w:sz w:val="26"/>
          <w:szCs w:val="26"/>
        </w:rPr>
      </w:pPr>
      <w:r w:rsidRPr="001944C0">
        <w:rPr>
          <w:sz w:val="26"/>
          <w:szCs w:val="26"/>
        </w:rPr>
        <w:t>Услуги по содействию в подготовке спортивных и развлекательных мероприятий (количество мероприятий) – 0%;</w:t>
      </w:r>
    </w:p>
    <w:p w:rsidR="00AB20DB" w:rsidRPr="001944C0" w:rsidRDefault="00AB20DB" w:rsidP="00AB20DB">
      <w:pPr>
        <w:shd w:val="clear" w:color="auto" w:fill="FFFFFF"/>
        <w:spacing w:line="276" w:lineRule="auto"/>
        <w:jc w:val="both"/>
        <w:rPr>
          <w:sz w:val="26"/>
          <w:szCs w:val="26"/>
        </w:rPr>
      </w:pPr>
      <w:r w:rsidRPr="001944C0">
        <w:rPr>
          <w:sz w:val="26"/>
          <w:szCs w:val="26"/>
        </w:rPr>
        <w:t xml:space="preserve">       МБУ СШ</w:t>
      </w:r>
    </w:p>
    <w:p w:rsidR="00AB20DB" w:rsidRPr="001944C0" w:rsidRDefault="00AB20DB" w:rsidP="00AB20DB">
      <w:pPr>
        <w:shd w:val="clear" w:color="auto" w:fill="FFFFFF"/>
        <w:spacing w:line="276" w:lineRule="auto"/>
        <w:jc w:val="both"/>
        <w:rPr>
          <w:sz w:val="26"/>
          <w:szCs w:val="26"/>
        </w:rPr>
      </w:pPr>
      <w:r w:rsidRPr="001944C0">
        <w:rPr>
          <w:sz w:val="26"/>
          <w:szCs w:val="26"/>
        </w:rPr>
        <w:t>Услуги по содействию в подготовке спортивных и развлекательных мероприятий – 87.5%.</w:t>
      </w:r>
    </w:p>
    <w:p w:rsidR="00AB20DB" w:rsidRPr="001944C0" w:rsidRDefault="00AB20DB" w:rsidP="00AB20DB">
      <w:pPr>
        <w:spacing w:before="100" w:beforeAutospacing="1" w:after="100" w:afterAutospacing="1" w:line="276" w:lineRule="auto"/>
        <w:jc w:val="both"/>
        <w:rPr>
          <w:sz w:val="26"/>
          <w:szCs w:val="26"/>
        </w:rPr>
      </w:pPr>
      <w:r w:rsidRPr="001944C0">
        <w:rPr>
          <w:sz w:val="26"/>
          <w:szCs w:val="26"/>
        </w:rPr>
        <w:t xml:space="preserve">       Неисполнение плана по проведению спортивных и развлекательных мероприятий МБУ ФОК и МБУ СШ объясняется введением ограничительных мер в связи с распространением </w:t>
      </w:r>
      <w:proofErr w:type="spellStart"/>
      <w:r w:rsidRPr="001944C0">
        <w:rPr>
          <w:sz w:val="26"/>
          <w:szCs w:val="26"/>
        </w:rPr>
        <w:t>коронавирусной</w:t>
      </w:r>
      <w:proofErr w:type="spellEnd"/>
      <w:r w:rsidRPr="001944C0">
        <w:rPr>
          <w:sz w:val="26"/>
          <w:szCs w:val="26"/>
        </w:rPr>
        <w:t xml:space="preserve"> инфекции.</w:t>
      </w:r>
    </w:p>
    <w:p w:rsidR="00AB20DB" w:rsidRPr="001944C0" w:rsidRDefault="00AB20DB" w:rsidP="00AB20DB">
      <w:pPr>
        <w:spacing w:before="100" w:beforeAutospacing="1" w:after="100" w:afterAutospacing="1" w:line="276" w:lineRule="auto"/>
        <w:ind w:firstLine="709"/>
        <w:jc w:val="both"/>
        <w:rPr>
          <w:sz w:val="26"/>
          <w:szCs w:val="26"/>
        </w:rPr>
      </w:pPr>
      <w:r w:rsidRPr="001944C0">
        <w:rPr>
          <w:sz w:val="26"/>
          <w:szCs w:val="26"/>
        </w:rPr>
        <w:lastRenderedPageBreak/>
        <w:t xml:space="preserve">Проверка достоверности бюджетной отчетности по данным бухгалтерского учета выборочным способом  проведена в 5 казенных учреждениях, подведомственных администрации города: «Эксплуатационно-хозяйственная служба ОМСУ, МКУ «ЦБ администрации города Котельнича», МКУ «ЕДДС города Котельнича», МКУ «Речная переправа», МКУ </w:t>
      </w:r>
      <w:proofErr w:type="gramStart"/>
      <w:r w:rsidRPr="001944C0">
        <w:rPr>
          <w:sz w:val="26"/>
          <w:szCs w:val="26"/>
        </w:rPr>
        <w:t>ПО</w:t>
      </w:r>
      <w:proofErr w:type="gramEnd"/>
      <w:r w:rsidRPr="001944C0">
        <w:rPr>
          <w:sz w:val="26"/>
          <w:szCs w:val="26"/>
        </w:rPr>
        <w:t>. Нарушений не установлено.</w:t>
      </w:r>
    </w:p>
    <w:p w:rsidR="00AB20DB" w:rsidRPr="001944C0" w:rsidRDefault="00AB20DB" w:rsidP="00AB20DB">
      <w:pPr>
        <w:spacing w:line="276" w:lineRule="auto"/>
        <w:jc w:val="both"/>
        <w:rPr>
          <w:sz w:val="26"/>
          <w:szCs w:val="26"/>
        </w:rPr>
      </w:pPr>
      <w:r w:rsidRPr="001944C0">
        <w:rPr>
          <w:sz w:val="26"/>
          <w:szCs w:val="26"/>
        </w:rPr>
        <w:t xml:space="preserve">       По результатам </w:t>
      </w:r>
      <w:r w:rsidRPr="001944C0">
        <w:rPr>
          <w:bCs/>
          <w:sz w:val="26"/>
          <w:szCs w:val="26"/>
        </w:rPr>
        <w:t xml:space="preserve">внешней проверки бюджетной отчетности главных распорядителей бюджетных средств  за 2021 год </w:t>
      </w:r>
      <w:r w:rsidRPr="001944C0">
        <w:rPr>
          <w:sz w:val="26"/>
          <w:szCs w:val="26"/>
        </w:rPr>
        <w:t>Контрольно-счетной комиссией направлено представление главе города №5 от 14.04.2022 года и  информационное письмо заместителю главы администрации города, начальнику управления финансов  № 4 от 14.04.2022 года.</w:t>
      </w:r>
    </w:p>
    <w:p w:rsidR="002C6FE4" w:rsidRPr="001944C0" w:rsidRDefault="002C6FE4" w:rsidP="00AB20DB">
      <w:pPr>
        <w:spacing w:line="276" w:lineRule="auto"/>
        <w:jc w:val="both"/>
        <w:rPr>
          <w:b/>
          <w:sz w:val="26"/>
          <w:szCs w:val="26"/>
        </w:rPr>
      </w:pPr>
    </w:p>
    <w:p w:rsidR="004022ED" w:rsidRPr="001944C0" w:rsidRDefault="004022ED" w:rsidP="002C6FE4">
      <w:pPr>
        <w:suppressAutoHyphens/>
        <w:spacing w:line="276" w:lineRule="auto"/>
        <w:jc w:val="both"/>
        <w:rPr>
          <w:sz w:val="26"/>
          <w:szCs w:val="26"/>
        </w:rPr>
      </w:pPr>
    </w:p>
    <w:p w:rsidR="00AB20DB" w:rsidRPr="001944C0" w:rsidRDefault="002916D8" w:rsidP="001944C0">
      <w:pPr>
        <w:pStyle w:val="aa"/>
        <w:shd w:val="clear" w:color="auto" w:fill="FFFFFF"/>
        <w:spacing w:after="150" w:line="276" w:lineRule="auto"/>
        <w:jc w:val="both"/>
        <w:rPr>
          <w:sz w:val="26"/>
          <w:szCs w:val="26"/>
        </w:rPr>
      </w:pPr>
      <w:r w:rsidRPr="001944C0">
        <w:rPr>
          <w:b/>
          <w:sz w:val="26"/>
          <w:szCs w:val="26"/>
          <w:shd w:val="clear" w:color="auto" w:fill="FFFFFF"/>
        </w:rPr>
        <w:t>2</w:t>
      </w:r>
      <w:r w:rsidR="001F627D" w:rsidRPr="001944C0">
        <w:rPr>
          <w:b/>
          <w:sz w:val="26"/>
          <w:szCs w:val="26"/>
          <w:shd w:val="clear" w:color="auto" w:fill="FFFFFF"/>
        </w:rPr>
        <w:t>.</w:t>
      </w:r>
      <w:r w:rsidR="00AB20DB" w:rsidRPr="001944C0">
        <w:rPr>
          <w:sz w:val="26"/>
          <w:szCs w:val="26"/>
        </w:rPr>
        <w:t xml:space="preserve">Проведена  </w:t>
      </w:r>
      <w:r w:rsidR="00AB20DB" w:rsidRPr="001944C0">
        <w:rPr>
          <w:b/>
          <w:sz w:val="26"/>
          <w:szCs w:val="26"/>
        </w:rPr>
        <w:t>внешняя проверка отчета об исполнении бюджета</w:t>
      </w:r>
      <w:r w:rsidR="00AB20DB" w:rsidRPr="001944C0">
        <w:rPr>
          <w:sz w:val="26"/>
          <w:szCs w:val="26"/>
        </w:rPr>
        <w:t xml:space="preserve"> муниципального образования городской округ город Котельнич Кировской области  за 2021 год. Подготовлено заключение Контрольно-счетной комиссии.</w:t>
      </w:r>
    </w:p>
    <w:p w:rsidR="001944C0" w:rsidRPr="001944C0" w:rsidRDefault="001944C0" w:rsidP="001944C0">
      <w:pPr>
        <w:spacing w:line="200" w:lineRule="atLeast"/>
        <w:jc w:val="both"/>
        <w:rPr>
          <w:b/>
          <w:sz w:val="26"/>
          <w:szCs w:val="26"/>
        </w:rPr>
      </w:pPr>
      <w:r w:rsidRPr="001944C0">
        <w:rPr>
          <w:b/>
          <w:sz w:val="26"/>
          <w:szCs w:val="26"/>
        </w:rPr>
        <w:t>Выводы</w:t>
      </w:r>
      <w:r>
        <w:rPr>
          <w:b/>
          <w:sz w:val="26"/>
          <w:szCs w:val="26"/>
        </w:rPr>
        <w:t xml:space="preserve"> Контрольно-счетной комиссии по результатам экспертно-аналитического мероприятия.</w:t>
      </w:r>
    </w:p>
    <w:p w:rsidR="001944C0" w:rsidRPr="001944C0" w:rsidRDefault="001944C0" w:rsidP="001944C0">
      <w:pPr>
        <w:widowControl w:val="0"/>
        <w:jc w:val="center"/>
        <w:rPr>
          <w:b/>
          <w:sz w:val="26"/>
          <w:szCs w:val="26"/>
        </w:rPr>
      </w:pP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 xml:space="preserve">       Годовой отчет об исполнении бюджета города </w:t>
      </w:r>
      <w:r>
        <w:rPr>
          <w:sz w:val="26"/>
          <w:szCs w:val="26"/>
        </w:rPr>
        <w:t xml:space="preserve">Котельнича </w:t>
      </w:r>
      <w:r w:rsidRPr="001944C0">
        <w:rPr>
          <w:sz w:val="26"/>
          <w:szCs w:val="26"/>
        </w:rPr>
        <w:t xml:space="preserve"> за 2021 год в целом соответствует бюджетной отчетности главных распорядителей бюджетных средств и требованиям бюджетного законодательства. </w:t>
      </w:r>
    </w:p>
    <w:p w:rsidR="001944C0" w:rsidRPr="001944C0" w:rsidRDefault="001944C0" w:rsidP="001944C0">
      <w:pPr>
        <w:spacing w:line="276" w:lineRule="auto"/>
        <w:ind w:firstLine="567"/>
        <w:jc w:val="both"/>
        <w:rPr>
          <w:sz w:val="26"/>
          <w:szCs w:val="26"/>
        </w:rPr>
      </w:pPr>
      <w:r w:rsidRPr="001944C0">
        <w:rPr>
          <w:sz w:val="26"/>
          <w:szCs w:val="26"/>
        </w:rPr>
        <w:t>В соответствии с требованиями действующего бюджетного законодательства, Контрольно-счетной комиссией на первом этапе проведения внешней проверки годового отчета об исполнении бюджета города  за 2021 год  были проведены внешние проверки годовой бюджетной отчетности 7 главных администраторов средств бюджета города Котельнича.</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 xml:space="preserve">       По результатам внешней проверки годовых отчетов главных администраторов бюджетных средств выявлены нарушения  при составлении бюджетной отчетности за 2021 год на общую сумму 7 506,0 тыс. рублей, которые не повлияли на ее достоверность.</w:t>
      </w:r>
    </w:p>
    <w:p w:rsidR="001944C0" w:rsidRPr="001944C0" w:rsidRDefault="001944C0" w:rsidP="001944C0">
      <w:pPr>
        <w:pStyle w:val="Default"/>
        <w:spacing w:line="276" w:lineRule="auto"/>
        <w:jc w:val="both"/>
        <w:rPr>
          <w:sz w:val="26"/>
          <w:szCs w:val="26"/>
        </w:rPr>
      </w:pPr>
      <w:r w:rsidRPr="001944C0">
        <w:rPr>
          <w:sz w:val="26"/>
          <w:szCs w:val="26"/>
        </w:rPr>
        <w:t xml:space="preserve">       В целом годовая бюджетная отчетность главных администраторов средств бюджета за 2021 год достоверна и соответствует требованиям действующего законодательства.</w:t>
      </w:r>
    </w:p>
    <w:p w:rsidR="001944C0" w:rsidRPr="001944C0" w:rsidRDefault="001944C0" w:rsidP="001944C0">
      <w:pPr>
        <w:spacing w:line="276" w:lineRule="auto"/>
        <w:jc w:val="both"/>
        <w:rPr>
          <w:sz w:val="26"/>
          <w:szCs w:val="26"/>
        </w:rPr>
      </w:pPr>
      <w:r w:rsidRPr="001944C0">
        <w:rPr>
          <w:sz w:val="26"/>
          <w:szCs w:val="26"/>
        </w:rPr>
        <w:tab/>
      </w:r>
    </w:p>
    <w:p w:rsidR="001944C0" w:rsidRPr="001944C0" w:rsidRDefault="001944C0" w:rsidP="001944C0">
      <w:pPr>
        <w:spacing w:line="276" w:lineRule="auto"/>
        <w:jc w:val="both"/>
        <w:rPr>
          <w:sz w:val="26"/>
          <w:szCs w:val="26"/>
        </w:rPr>
      </w:pPr>
      <w:r w:rsidRPr="001944C0">
        <w:rPr>
          <w:sz w:val="26"/>
          <w:szCs w:val="26"/>
        </w:rPr>
        <w:t xml:space="preserve">       Утвержденный план </w:t>
      </w:r>
      <w:r w:rsidRPr="001944C0">
        <w:rPr>
          <w:b/>
          <w:sz w:val="26"/>
          <w:szCs w:val="26"/>
        </w:rPr>
        <w:t>по доходам бюджета города</w:t>
      </w:r>
      <w:r w:rsidRPr="001944C0">
        <w:rPr>
          <w:sz w:val="26"/>
          <w:szCs w:val="26"/>
        </w:rPr>
        <w:t xml:space="preserve">  исполнен на 95.2%, в том числе по налоговым и неналоговым доходам на 102.8%, по безвозмездным поступлениям – на 91.8%.</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ab/>
        <w:t>Объем доходов бюджета города  в 2021 году составил 464 252.1 тыс. руб., превысив первоначально утвержденный объем на 39 881.2 тыс. рублей, в том числе:</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lastRenderedPageBreak/>
        <w:t xml:space="preserve">за счет роста налоговых  поступлений на 15 300.7 тыс. рублей, </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за счет роста безвозмездных   поступлений на 27 585.4 тыс. рублей,</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 xml:space="preserve">при одновременном снижении неналоговых доходов на 3 005.0  тыс. рублей. </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 xml:space="preserve">       В процессе исполнения бюджета доходы по сравнению с первоначально утвержденными назначениями были увеличены на 63 386.2 тыс. руб., или на 14,9%. </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 xml:space="preserve">       В 2021 году по сравнению с 2020 годом доля собственных доходов в общем объеме доходов бюджета увеличилась с 27,7% до 33,3%.</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 xml:space="preserve">       Соответственно, доля безвозмездных поступлений уменьшилась  с 74.3% до 66,7%. </w:t>
      </w:r>
    </w:p>
    <w:p w:rsidR="001944C0" w:rsidRPr="001944C0" w:rsidRDefault="001944C0" w:rsidP="001944C0">
      <w:pPr>
        <w:widowControl w:val="0"/>
        <w:shd w:val="clear" w:color="auto" w:fill="FFFFFF"/>
        <w:tabs>
          <w:tab w:val="left" w:pos="0"/>
          <w:tab w:val="left" w:pos="709"/>
        </w:tabs>
        <w:autoSpaceDE w:val="0"/>
        <w:autoSpaceDN w:val="0"/>
        <w:adjustRightInd w:val="0"/>
        <w:spacing w:before="10" w:after="10" w:line="276" w:lineRule="auto"/>
        <w:ind w:right="101"/>
        <w:jc w:val="both"/>
        <w:rPr>
          <w:sz w:val="26"/>
          <w:szCs w:val="26"/>
        </w:rPr>
      </w:pPr>
      <w:r w:rsidRPr="001944C0">
        <w:rPr>
          <w:sz w:val="26"/>
          <w:szCs w:val="26"/>
        </w:rPr>
        <w:t xml:space="preserve">       В абсолютной величине собственные доходы бюджета города  в 2021 году увеличилась по отношению к 2020 году на 14 905.3 тыс. руб. и составили 154 736.7 тыс. руб.</w:t>
      </w:r>
    </w:p>
    <w:p w:rsidR="001944C0" w:rsidRPr="001944C0" w:rsidRDefault="001944C0" w:rsidP="001944C0">
      <w:pPr>
        <w:spacing w:line="276" w:lineRule="auto"/>
        <w:ind w:firstLine="709"/>
        <w:jc w:val="both"/>
        <w:rPr>
          <w:bCs/>
          <w:sz w:val="26"/>
          <w:szCs w:val="26"/>
        </w:rPr>
      </w:pPr>
      <w:r w:rsidRPr="001944C0">
        <w:rPr>
          <w:bCs/>
          <w:sz w:val="26"/>
          <w:szCs w:val="26"/>
        </w:rPr>
        <w:t>По сравнению с 2020 годом поступления налоговых доходов в городской бюджет выросли на 20,1% (на 23 122.9 тыс. руб.) и составили 138 087.6 тыс. руб., доля налоговых доходов в общем объеме доходов составила 29,7%.</w:t>
      </w:r>
    </w:p>
    <w:p w:rsidR="001944C0" w:rsidRPr="001944C0" w:rsidRDefault="001944C0" w:rsidP="001944C0">
      <w:pPr>
        <w:spacing w:line="276" w:lineRule="auto"/>
        <w:ind w:firstLine="709"/>
        <w:jc w:val="both"/>
        <w:rPr>
          <w:bCs/>
          <w:sz w:val="26"/>
          <w:szCs w:val="26"/>
        </w:rPr>
      </w:pPr>
      <w:r w:rsidRPr="001944C0">
        <w:rPr>
          <w:bCs/>
          <w:sz w:val="26"/>
          <w:szCs w:val="26"/>
        </w:rPr>
        <w:t>В 2021 году увеличение налоговых поступлений произошло по всем доходным источникам за исключением единого налога на вмененный доход по причине его отмены.</w:t>
      </w:r>
    </w:p>
    <w:p w:rsidR="001944C0" w:rsidRPr="001944C0" w:rsidRDefault="001944C0" w:rsidP="001944C0">
      <w:pPr>
        <w:pStyle w:val="af6"/>
        <w:tabs>
          <w:tab w:val="left" w:pos="709"/>
        </w:tabs>
        <w:suppressAutoHyphens/>
        <w:ind w:left="0"/>
        <w:jc w:val="both"/>
        <w:rPr>
          <w:rFonts w:ascii="Times New Roman" w:hAnsi="Times New Roman"/>
          <w:sz w:val="26"/>
          <w:szCs w:val="26"/>
        </w:rPr>
      </w:pPr>
    </w:p>
    <w:p w:rsidR="001944C0" w:rsidRPr="001944C0" w:rsidRDefault="001944C0" w:rsidP="001944C0">
      <w:pPr>
        <w:pStyle w:val="af6"/>
        <w:tabs>
          <w:tab w:val="left" w:pos="709"/>
        </w:tabs>
        <w:suppressAutoHyphens/>
        <w:ind w:left="0"/>
        <w:jc w:val="both"/>
        <w:rPr>
          <w:rFonts w:ascii="Times New Roman" w:hAnsi="Times New Roman"/>
          <w:bCs/>
          <w:sz w:val="26"/>
          <w:szCs w:val="26"/>
        </w:rPr>
      </w:pPr>
      <w:r w:rsidRPr="001944C0">
        <w:rPr>
          <w:rFonts w:ascii="Times New Roman" w:hAnsi="Times New Roman"/>
          <w:sz w:val="26"/>
          <w:szCs w:val="26"/>
        </w:rPr>
        <w:t xml:space="preserve">       Объем неналоговых доходов бюджета</w:t>
      </w:r>
      <w:r w:rsidRPr="001944C0">
        <w:rPr>
          <w:sz w:val="26"/>
          <w:szCs w:val="26"/>
        </w:rPr>
        <w:t xml:space="preserve"> города </w:t>
      </w:r>
      <w:r w:rsidRPr="001944C0">
        <w:rPr>
          <w:rFonts w:ascii="Times New Roman" w:hAnsi="Times New Roman"/>
          <w:sz w:val="26"/>
          <w:szCs w:val="26"/>
        </w:rPr>
        <w:t xml:space="preserve"> в 2021 году составил 16 649.1 тыс. руб., что на 8 217.6 тыс. руб., или на 33.1% меньше по сравнению с 2020 годом. </w:t>
      </w:r>
      <w:r w:rsidRPr="001944C0">
        <w:rPr>
          <w:rFonts w:ascii="Times New Roman" w:hAnsi="Times New Roman"/>
          <w:bCs/>
          <w:sz w:val="26"/>
          <w:szCs w:val="26"/>
        </w:rPr>
        <w:t>Основное влияние на снижение поступлений в отчетном году оказали доходы от использования имущества, находящегося в государственной или муниципальной собственности – на 17,7% (на 2 741.6 тыс. руб.).</w:t>
      </w:r>
    </w:p>
    <w:p w:rsidR="001944C0" w:rsidRPr="001944C0" w:rsidRDefault="001944C0" w:rsidP="001944C0">
      <w:pPr>
        <w:pStyle w:val="af6"/>
        <w:tabs>
          <w:tab w:val="left" w:pos="709"/>
        </w:tabs>
        <w:suppressAutoHyphens/>
        <w:ind w:left="0"/>
        <w:jc w:val="both"/>
        <w:rPr>
          <w:rFonts w:ascii="Times New Roman" w:hAnsi="Times New Roman"/>
          <w:sz w:val="26"/>
          <w:szCs w:val="26"/>
        </w:rPr>
      </w:pPr>
      <w:r w:rsidRPr="001944C0">
        <w:rPr>
          <w:rFonts w:ascii="Times New Roman" w:hAnsi="Times New Roman"/>
          <w:sz w:val="26"/>
          <w:szCs w:val="26"/>
        </w:rPr>
        <w:tab/>
        <w:t>В ходе исполнения бюджета</w:t>
      </w:r>
      <w:r w:rsidRPr="001944C0">
        <w:rPr>
          <w:sz w:val="26"/>
          <w:szCs w:val="26"/>
        </w:rPr>
        <w:t xml:space="preserve"> города </w:t>
      </w:r>
      <w:r w:rsidRPr="001944C0">
        <w:rPr>
          <w:rFonts w:ascii="Times New Roman" w:hAnsi="Times New Roman"/>
          <w:sz w:val="26"/>
          <w:szCs w:val="26"/>
        </w:rPr>
        <w:t xml:space="preserve"> 2021 года плановый </w:t>
      </w:r>
      <w:r w:rsidRPr="001944C0">
        <w:rPr>
          <w:rFonts w:ascii="Times New Roman" w:hAnsi="Times New Roman"/>
          <w:b/>
          <w:sz w:val="26"/>
          <w:szCs w:val="26"/>
        </w:rPr>
        <w:t xml:space="preserve">объемрасходов </w:t>
      </w:r>
      <w:r w:rsidRPr="001944C0">
        <w:rPr>
          <w:rFonts w:ascii="Times New Roman" w:hAnsi="Times New Roman"/>
          <w:sz w:val="26"/>
          <w:szCs w:val="26"/>
        </w:rPr>
        <w:t>был увеличен на 54 909.9 тыс. руб. (на 12,5%) и составил 492 443.5 тыс. руб.</w:t>
      </w:r>
    </w:p>
    <w:p w:rsidR="001944C0" w:rsidRPr="001944C0" w:rsidRDefault="001944C0" w:rsidP="001944C0">
      <w:pPr>
        <w:pStyle w:val="af6"/>
        <w:tabs>
          <w:tab w:val="left" w:pos="709"/>
        </w:tabs>
        <w:suppressAutoHyphens/>
        <w:ind w:left="0"/>
        <w:jc w:val="both"/>
        <w:rPr>
          <w:rFonts w:ascii="Times New Roman" w:hAnsi="Times New Roman"/>
          <w:sz w:val="26"/>
          <w:szCs w:val="26"/>
        </w:rPr>
      </w:pPr>
      <w:r w:rsidRPr="001944C0">
        <w:rPr>
          <w:rFonts w:ascii="Times New Roman" w:hAnsi="Times New Roman"/>
          <w:sz w:val="26"/>
          <w:szCs w:val="26"/>
        </w:rPr>
        <w:tab/>
        <w:t>По итогам отчетного года расходная часть бюджета города исполнена в объеме 462 168.4 тыс. руб., что на 8 101.3 тыс. руб. меньше по сравнению с 2020 годом.</w:t>
      </w:r>
    </w:p>
    <w:p w:rsidR="001944C0" w:rsidRPr="001944C0" w:rsidRDefault="001944C0" w:rsidP="001944C0">
      <w:pPr>
        <w:pStyle w:val="af6"/>
        <w:tabs>
          <w:tab w:val="left" w:pos="709"/>
        </w:tabs>
        <w:suppressAutoHyphens/>
        <w:ind w:left="0"/>
        <w:jc w:val="both"/>
        <w:rPr>
          <w:rFonts w:ascii="Times New Roman" w:hAnsi="Times New Roman"/>
          <w:sz w:val="26"/>
          <w:szCs w:val="26"/>
        </w:rPr>
      </w:pPr>
      <w:r w:rsidRPr="001944C0">
        <w:rPr>
          <w:rFonts w:ascii="Times New Roman" w:hAnsi="Times New Roman"/>
          <w:sz w:val="26"/>
          <w:szCs w:val="26"/>
        </w:rPr>
        <w:tab/>
        <w:t xml:space="preserve">Объем неисполненных бюджетных ассигнований в 2021 году составил 30 275.1 тыс. руб., или 6.5% от общего объема расходов 2021 года в соответствии со сводной бюджетной росписью. Наибольший объем неисполненных бюджетных назначений в 2021 году сложился по разделу «Жилищно-коммунальное хозяйство» (24 221.6 тыс. руб.). </w:t>
      </w:r>
    </w:p>
    <w:p w:rsidR="001944C0" w:rsidRPr="001944C0" w:rsidRDefault="001944C0" w:rsidP="001944C0">
      <w:pPr>
        <w:tabs>
          <w:tab w:val="left" w:pos="720"/>
        </w:tabs>
        <w:spacing w:line="276" w:lineRule="auto"/>
        <w:jc w:val="both"/>
        <w:rPr>
          <w:sz w:val="26"/>
          <w:szCs w:val="26"/>
        </w:rPr>
      </w:pPr>
      <w:r w:rsidRPr="001944C0">
        <w:rPr>
          <w:sz w:val="26"/>
          <w:szCs w:val="26"/>
        </w:rPr>
        <w:t xml:space="preserve">       В 2021  году  расходы за счет средств </w:t>
      </w:r>
      <w:r w:rsidRPr="001944C0">
        <w:rPr>
          <w:b/>
          <w:sz w:val="26"/>
          <w:szCs w:val="26"/>
        </w:rPr>
        <w:t>дорожного фонда</w:t>
      </w:r>
      <w:r w:rsidRPr="001944C0">
        <w:rPr>
          <w:sz w:val="26"/>
          <w:szCs w:val="26"/>
        </w:rPr>
        <w:t xml:space="preserve">  сложились ниже уровня  2020  года на 1 758.8  тыс. рублей. Средства  на  дорожное хозяйство утверждены в 2021 году в сумме 23 801.4 тыс. рублей,  фактическое  исполнение составило 23 768.5 тыс. рублей, или 99,9 %  к плану.</w:t>
      </w:r>
    </w:p>
    <w:p w:rsidR="001944C0" w:rsidRPr="001944C0" w:rsidRDefault="001944C0" w:rsidP="001944C0">
      <w:pPr>
        <w:shd w:val="clear" w:color="auto" w:fill="FFFFFF"/>
        <w:spacing w:line="276" w:lineRule="auto"/>
        <w:jc w:val="both"/>
        <w:rPr>
          <w:color w:val="000000"/>
          <w:sz w:val="26"/>
          <w:szCs w:val="26"/>
        </w:rPr>
      </w:pPr>
      <w:r w:rsidRPr="001944C0">
        <w:rPr>
          <w:sz w:val="26"/>
          <w:szCs w:val="26"/>
        </w:rPr>
        <w:t xml:space="preserve">     Пл</w:t>
      </w:r>
      <w:r w:rsidRPr="001944C0">
        <w:rPr>
          <w:color w:val="000000"/>
          <w:sz w:val="26"/>
          <w:szCs w:val="26"/>
        </w:rPr>
        <w:t xml:space="preserve">ановые показатели </w:t>
      </w:r>
      <w:r w:rsidRPr="001944C0">
        <w:rPr>
          <w:b/>
          <w:color w:val="000000"/>
          <w:sz w:val="26"/>
          <w:szCs w:val="26"/>
        </w:rPr>
        <w:t xml:space="preserve">муниципального  задания на оказание муниципальных услуг  в 2021 году </w:t>
      </w:r>
      <w:r w:rsidRPr="001944C0">
        <w:rPr>
          <w:color w:val="000000"/>
          <w:sz w:val="26"/>
          <w:szCs w:val="26"/>
        </w:rPr>
        <w:t xml:space="preserve">управлением образования, отделом культуры и администрацией </w:t>
      </w:r>
      <w:r w:rsidRPr="001944C0">
        <w:rPr>
          <w:color w:val="000000"/>
          <w:sz w:val="26"/>
          <w:szCs w:val="26"/>
        </w:rPr>
        <w:lastRenderedPageBreak/>
        <w:t>города  полностью не выполнены, то есть, виды услуг и работ за счет средств бюджета в рамках уставной деятельности  оказаны  частично. Из 45 утвержденных показателей муниципального  задания на оказание муниципальных услуг выполнено 33 показателя.</w:t>
      </w:r>
    </w:p>
    <w:p w:rsidR="001944C0" w:rsidRPr="001944C0" w:rsidRDefault="001944C0" w:rsidP="001944C0">
      <w:pPr>
        <w:shd w:val="clear" w:color="auto" w:fill="FFFFFF"/>
        <w:spacing w:line="276" w:lineRule="auto"/>
        <w:jc w:val="both"/>
        <w:rPr>
          <w:color w:val="000000"/>
          <w:sz w:val="26"/>
          <w:szCs w:val="26"/>
        </w:rPr>
      </w:pPr>
      <w:r w:rsidRPr="001944C0">
        <w:rPr>
          <w:color w:val="000000"/>
          <w:sz w:val="26"/>
          <w:szCs w:val="26"/>
        </w:rPr>
        <w:t xml:space="preserve">       В целом объем неиспользованной субсидии на финансовое обеспечение муниципального  задания на оказание муниципальных услуг (выполнение работ) составил за 2021 год 1 404.7 тыс. рублей. </w:t>
      </w:r>
    </w:p>
    <w:p w:rsidR="001944C0" w:rsidRPr="001944C0" w:rsidRDefault="001944C0" w:rsidP="001944C0">
      <w:pPr>
        <w:shd w:val="clear" w:color="auto" w:fill="FFFFFF"/>
        <w:spacing w:line="276" w:lineRule="auto"/>
        <w:jc w:val="both"/>
        <w:rPr>
          <w:sz w:val="26"/>
          <w:szCs w:val="26"/>
        </w:rPr>
      </w:pPr>
    </w:p>
    <w:p w:rsidR="001944C0" w:rsidRPr="001944C0" w:rsidRDefault="001944C0" w:rsidP="001944C0">
      <w:pPr>
        <w:suppressAutoHyphens/>
        <w:spacing w:line="276" w:lineRule="auto"/>
        <w:jc w:val="both"/>
        <w:rPr>
          <w:bCs/>
          <w:sz w:val="26"/>
          <w:szCs w:val="26"/>
        </w:rPr>
      </w:pPr>
      <w:r w:rsidRPr="001944C0">
        <w:rPr>
          <w:bCs/>
          <w:sz w:val="26"/>
          <w:szCs w:val="26"/>
        </w:rPr>
        <w:t xml:space="preserve">       В 2021 году в </w:t>
      </w:r>
      <w:r w:rsidRPr="001944C0">
        <w:rPr>
          <w:sz w:val="26"/>
          <w:szCs w:val="26"/>
        </w:rPr>
        <w:t xml:space="preserve">бюджете города  </w:t>
      </w:r>
      <w:r w:rsidRPr="001944C0">
        <w:rPr>
          <w:bCs/>
          <w:sz w:val="26"/>
          <w:szCs w:val="26"/>
        </w:rPr>
        <w:t xml:space="preserve">на реализацию </w:t>
      </w:r>
      <w:r w:rsidRPr="001944C0">
        <w:rPr>
          <w:b/>
          <w:bCs/>
          <w:sz w:val="26"/>
          <w:szCs w:val="26"/>
        </w:rPr>
        <w:t xml:space="preserve">региональных (национальных) проектов </w:t>
      </w:r>
      <w:r w:rsidRPr="001944C0">
        <w:rPr>
          <w:bCs/>
          <w:sz w:val="26"/>
          <w:szCs w:val="26"/>
        </w:rPr>
        <w:t xml:space="preserve">было предусмотрено финансирование в объеме 70 972.8 тыс. руб., фактические расходы составили 57 312.01 тыс. руб., или 80.75% от запланированного объема. </w:t>
      </w:r>
    </w:p>
    <w:p w:rsidR="001944C0" w:rsidRPr="001944C0" w:rsidRDefault="001944C0" w:rsidP="001944C0">
      <w:pPr>
        <w:widowControl w:val="0"/>
        <w:snapToGrid w:val="0"/>
        <w:spacing w:line="276" w:lineRule="auto"/>
        <w:jc w:val="both"/>
        <w:rPr>
          <w:sz w:val="26"/>
          <w:szCs w:val="26"/>
        </w:rPr>
      </w:pPr>
      <w:r w:rsidRPr="001944C0">
        <w:rPr>
          <w:sz w:val="26"/>
          <w:szCs w:val="26"/>
        </w:rPr>
        <w:t xml:space="preserve">       Из запланированных на 2021 год средств на переселение граждан  из аварийного жилья  в сумме 60 678,3 тыс. рублей,  освоено 47 017,51 тыс. руб. или 77,5%.</w:t>
      </w:r>
    </w:p>
    <w:p w:rsidR="001944C0" w:rsidRPr="001944C0" w:rsidRDefault="001944C0" w:rsidP="001944C0">
      <w:pPr>
        <w:widowControl w:val="0"/>
        <w:snapToGrid w:val="0"/>
        <w:spacing w:line="276" w:lineRule="auto"/>
        <w:jc w:val="both"/>
        <w:rPr>
          <w:sz w:val="26"/>
          <w:szCs w:val="26"/>
        </w:rPr>
      </w:pPr>
      <w:r w:rsidRPr="001944C0">
        <w:rPr>
          <w:sz w:val="26"/>
          <w:szCs w:val="26"/>
        </w:rPr>
        <w:t xml:space="preserve">       Бюджетные ассигнования в объеме 13 660.79,0 тыс. руб. не освоены (жилые помещения не были выкуплены в срок до 30.12.2021 года в связи с несогласием граждан с выкупной ценой)  соответственно, не достигнуты показатели эффективности реализации регионального проекта.</w:t>
      </w:r>
    </w:p>
    <w:p w:rsidR="001944C0" w:rsidRPr="001944C0" w:rsidRDefault="001944C0" w:rsidP="001944C0">
      <w:pPr>
        <w:spacing w:line="276" w:lineRule="auto"/>
        <w:jc w:val="both"/>
        <w:rPr>
          <w:sz w:val="26"/>
          <w:szCs w:val="26"/>
        </w:rPr>
      </w:pPr>
      <w:r w:rsidRPr="001944C0">
        <w:rPr>
          <w:sz w:val="26"/>
          <w:szCs w:val="26"/>
        </w:rPr>
        <w:t xml:space="preserve">       По программе ф</w:t>
      </w:r>
      <w:r w:rsidRPr="001944C0">
        <w:rPr>
          <w:rFonts w:eastAsia="Calibri"/>
          <w:sz w:val="26"/>
          <w:szCs w:val="26"/>
          <w:lang w:eastAsia="en-US"/>
        </w:rPr>
        <w:t xml:space="preserve">ормирования современной городской среды на территории города Котельнича </w:t>
      </w:r>
      <w:r w:rsidRPr="001944C0">
        <w:rPr>
          <w:sz w:val="26"/>
          <w:szCs w:val="26"/>
        </w:rPr>
        <w:t>в 2021 году бюджетные средства на мероприятия по комфортной городской среде в сумме 10 294.5 тыс. рублей освоены в полном объеме.</w:t>
      </w:r>
    </w:p>
    <w:p w:rsidR="001944C0" w:rsidRPr="001944C0" w:rsidRDefault="001944C0" w:rsidP="001944C0">
      <w:pPr>
        <w:spacing w:line="276" w:lineRule="auto"/>
        <w:jc w:val="both"/>
        <w:rPr>
          <w:sz w:val="26"/>
          <w:szCs w:val="26"/>
        </w:rPr>
      </w:pPr>
      <w:r w:rsidRPr="001944C0">
        <w:rPr>
          <w:sz w:val="26"/>
          <w:szCs w:val="26"/>
        </w:rPr>
        <w:tab/>
      </w:r>
    </w:p>
    <w:p w:rsidR="001944C0" w:rsidRPr="001944C0" w:rsidRDefault="001944C0" w:rsidP="001944C0">
      <w:pPr>
        <w:suppressAutoHyphens/>
        <w:spacing w:line="276" w:lineRule="auto"/>
        <w:jc w:val="both"/>
        <w:rPr>
          <w:bCs/>
          <w:sz w:val="26"/>
          <w:szCs w:val="26"/>
        </w:rPr>
      </w:pPr>
      <w:r w:rsidRPr="001944C0">
        <w:rPr>
          <w:bCs/>
          <w:sz w:val="26"/>
          <w:szCs w:val="26"/>
        </w:rPr>
        <w:t xml:space="preserve">       Исполнение </w:t>
      </w:r>
      <w:r w:rsidRPr="001944C0">
        <w:rPr>
          <w:sz w:val="26"/>
          <w:szCs w:val="26"/>
        </w:rPr>
        <w:t xml:space="preserve">бюджета города  </w:t>
      </w:r>
      <w:r w:rsidRPr="001944C0">
        <w:rPr>
          <w:bCs/>
          <w:sz w:val="26"/>
          <w:szCs w:val="26"/>
        </w:rPr>
        <w:t xml:space="preserve">в 2021 году осуществлялось в рамках </w:t>
      </w:r>
      <w:r w:rsidRPr="001944C0">
        <w:rPr>
          <w:b/>
          <w:bCs/>
          <w:sz w:val="26"/>
          <w:szCs w:val="26"/>
        </w:rPr>
        <w:t>15 муниципальных программ</w:t>
      </w:r>
      <w:r w:rsidRPr="001944C0">
        <w:rPr>
          <w:bCs/>
          <w:sz w:val="26"/>
          <w:szCs w:val="26"/>
        </w:rPr>
        <w:t>. Расходы бюджета города  на реализацию муниципальных программ составили 458 075.2 тыс. руб., или 93.8% от уточненного плана.</w:t>
      </w:r>
    </w:p>
    <w:p w:rsidR="001944C0" w:rsidRPr="001944C0" w:rsidRDefault="001944C0" w:rsidP="001944C0">
      <w:pPr>
        <w:tabs>
          <w:tab w:val="left" w:pos="709"/>
        </w:tabs>
        <w:spacing w:line="276" w:lineRule="auto"/>
        <w:ind w:firstLine="709"/>
        <w:jc w:val="both"/>
        <w:rPr>
          <w:sz w:val="26"/>
          <w:szCs w:val="26"/>
        </w:rPr>
      </w:pPr>
      <w:r w:rsidRPr="001944C0">
        <w:rPr>
          <w:sz w:val="26"/>
          <w:szCs w:val="26"/>
        </w:rPr>
        <w:t>Объем неисполненных бюджетных назначений в рамках муниципальных программ в 2020 году составил 30 275.1 тыс. руб., в том числе наибольший объем сложился по следующим муниципальным программам:</w:t>
      </w:r>
    </w:p>
    <w:p w:rsidR="001944C0" w:rsidRPr="001944C0" w:rsidRDefault="001944C0" w:rsidP="001944C0">
      <w:pPr>
        <w:tabs>
          <w:tab w:val="left" w:pos="709"/>
        </w:tabs>
        <w:spacing w:line="276" w:lineRule="auto"/>
        <w:jc w:val="both"/>
        <w:rPr>
          <w:sz w:val="26"/>
          <w:szCs w:val="26"/>
        </w:rPr>
      </w:pPr>
      <w:r w:rsidRPr="001944C0">
        <w:rPr>
          <w:sz w:val="26"/>
          <w:szCs w:val="26"/>
        </w:rPr>
        <w:t xml:space="preserve">       Программа комплексного развития коммунальной инфраструктуры в городском округе городе Котельниче Кировской области на 2014-2023 годы</w:t>
      </w:r>
      <w:r w:rsidRPr="001944C0">
        <w:rPr>
          <w:sz w:val="26"/>
          <w:szCs w:val="26"/>
          <w:lang w:eastAsia="en-US"/>
        </w:rPr>
        <w:t xml:space="preserve"> -</w:t>
      </w:r>
      <w:r w:rsidRPr="001944C0">
        <w:rPr>
          <w:color w:val="000000"/>
          <w:sz w:val="26"/>
          <w:szCs w:val="26"/>
        </w:rPr>
        <w:t xml:space="preserve"> 10 123.4 тыс. рублей  </w:t>
      </w:r>
      <w:r w:rsidRPr="001944C0">
        <w:rPr>
          <w:sz w:val="26"/>
          <w:szCs w:val="26"/>
        </w:rPr>
        <w:t>(65,9% от плана);</w:t>
      </w:r>
    </w:p>
    <w:p w:rsidR="001944C0" w:rsidRPr="001944C0" w:rsidRDefault="001944C0" w:rsidP="001944C0">
      <w:pPr>
        <w:tabs>
          <w:tab w:val="left" w:pos="709"/>
        </w:tabs>
        <w:spacing w:line="276" w:lineRule="auto"/>
        <w:jc w:val="both"/>
        <w:rPr>
          <w:sz w:val="26"/>
          <w:szCs w:val="26"/>
        </w:rPr>
      </w:pPr>
      <w:r w:rsidRPr="001944C0">
        <w:rPr>
          <w:color w:val="000000"/>
          <w:sz w:val="26"/>
          <w:szCs w:val="26"/>
        </w:rPr>
        <w:t xml:space="preserve">       А</w:t>
      </w:r>
      <w:r w:rsidRPr="001944C0">
        <w:rPr>
          <w:sz w:val="26"/>
          <w:szCs w:val="26"/>
        </w:rPr>
        <w:t xml:space="preserve">дресная программа «Переселение граждан, проживающих на территории города Котельнича, из аварийного жилищного фонда» на 2019 – 2025 годы» </w:t>
      </w:r>
      <w:r w:rsidRPr="001944C0">
        <w:rPr>
          <w:sz w:val="26"/>
          <w:szCs w:val="26"/>
          <w:lang w:eastAsia="en-US"/>
        </w:rPr>
        <w:t>-</w:t>
      </w:r>
      <w:r w:rsidRPr="001944C0">
        <w:rPr>
          <w:color w:val="000000"/>
          <w:sz w:val="26"/>
          <w:szCs w:val="26"/>
        </w:rPr>
        <w:t xml:space="preserve"> 13 661.0 тыс. рублей  </w:t>
      </w:r>
      <w:r w:rsidRPr="001944C0">
        <w:rPr>
          <w:sz w:val="26"/>
          <w:szCs w:val="26"/>
        </w:rPr>
        <w:t>(77,5% от плана);</w:t>
      </w:r>
    </w:p>
    <w:p w:rsidR="001944C0" w:rsidRPr="001944C0" w:rsidRDefault="001944C0" w:rsidP="001944C0">
      <w:pPr>
        <w:tabs>
          <w:tab w:val="left" w:pos="709"/>
        </w:tabs>
        <w:spacing w:line="276" w:lineRule="auto"/>
        <w:jc w:val="both"/>
        <w:rPr>
          <w:sz w:val="26"/>
          <w:szCs w:val="26"/>
        </w:rPr>
      </w:pPr>
      <w:r w:rsidRPr="001944C0">
        <w:rPr>
          <w:color w:val="0D0D0D"/>
          <w:sz w:val="26"/>
          <w:szCs w:val="26"/>
        </w:rPr>
        <w:t>Муниципальная программа  «Сохранение и развитие улично-дорожной сети, организация транспортного обслуживания»</w:t>
      </w:r>
      <w:r w:rsidRPr="001944C0">
        <w:rPr>
          <w:sz w:val="26"/>
          <w:szCs w:val="26"/>
          <w:lang w:eastAsia="en-US"/>
        </w:rPr>
        <w:t xml:space="preserve"> -</w:t>
      </w:r>
      <w:r w:rsidRPr="001944C0">
        <w:rPr>
          <w:color w:val="000000"/>
          <w:sz w:val="26"/>
          <w:szCs w:val="26"/>
        </w:rPr>
        <w:t xml:space="preserve"> 1 880.2 тыс. рублей  </w:t>
      </w:r>
      <w:r w:rsidRPr="001944C0">
        <w:rPr>
          <w:sz w:val="26"/>
          <w:szCs w:val="26"/>
        </w:rPr>
        <w:t>(93,15% от плана);</w:t>
      </w:r>
    </w:p>
    <w:p w:rsidR="001944C0" w:rsidRPr="001944C0" w:rsidRDefault="001944C0" w:rsidP="001944C0">
      <w:pPr>
        <w:tabs>
          <w:tab w:val="left" w:pos="709"/>
        </w:tabs>
        <w:spacing w:line="276" w:lineRule="auto"/>
        <w:jc w:val="both"/>
        <w:rPr>
          <w:sz w:val="26"/>
          <w:szCs w:val="26"/>
        </w:rPr>
      </w:pPr>
      <w:r w:rsidRPr="001944C0">
        <w:rPr>
          <w:color w:val="0D0D0D"/>
          <w:sz w:val="26"/>
          <w:szCs w:val="26"/>
        </w:rPr>
        <w:t xml:space="preserve">       Муниципальная программа  «Развитие образования»  </w:t>
      </w:r>
      <w:r w:rsidRPr="001944C0">
        <w:rPr>
          <w:sz w:val="26"/>
          <w:szCs w:val="26"/>
          <w:lang w:eastAsia="en-US"/>
        </w:rPr>
        <w:t>-</w:t>
      </w:r>
      <w:r w:rsidRPr="001944C0">
        <w:rPr>
          <w:color w:val="000000"/>
          <w:sz w:val="26"/>
          <w:szCs w:val="26"/>
        </w:rPr>
        <w:t xml:space="preserve"> 2 126.1 тыс. рублей  </w:t>
      </w:r>
      <w:r w:rsidRPr="001944C0">
        <w:rPr>
          <w:sz w:val="26"/>
          <w:szCs w:val="26"/>
        </w:rPr>
        <w:t>(99,1% от плана);</w:t>
      </w:r>
    </w:p>
    <w:p w:rsidR="001944C0" w:rsidRPr="001944C0" w:rsidRDefault="001944C0" w:rsidP="001944C0">
      <w:pPr>
        <w:tabs>
          <w:tab w:val="left" w:pos="709"/>
        </w:tabs>
        <w:spacing w:line="276" w:lineRule="auto"/>
        <w:jc w:val="both"/>
        <w:rPr>
          <w:sz w:val="26"/>
          <w:szCs w:val="26"/>
        </w:rPr>
      </w:pPr>
      <w:r w:rsidRPr="001944C0">
        <w:rPr>
          <w:color w:val="0D0D0D"/>
          <w:sz w:val="26"/>
          <w:szCs w:val="26"/>
        </w:rPr>
        <w:lastRenderedPageBreak/>
        <w:t xml:space="preserve">       Муниципальная программа  «Развитие муниципального управления» </w:t>
      </w:r>
      <w:r w:rsidRPr="001944C0">
        <w:rPr>
          <w:sz w:val="26"/>
          <w:szCs w:val="26"/>
          <w:lang w:eastAsia="en-US"/>
        </w:rPr>
        <w:t>-</w:t>
      </w:r>
      <w:r w:rsidRPr="001944C0">
        <w:rPr>
          <w:color w:val="000000"/>
          <w:sz w:val="26"/>
          <w:szCs w:val="26"/>
        </w:rPr>
        <w:t xml:space="preserve"> 1 508.1 тыс. рублей  </w:t>
      </w:r>
      <w:r w:rsidRPr="001944C0">
        <w:rPr>
          <w:sz w:val="26"/>
          <w:szCs w:val="26"/>
        </w:rPr>
        <w:t>(96,9% от плана).</w:t>
      </w:r>
    </w:p>
    <w:p w:rsidR="001944C0" w:rsidRPr="001944C0" w:rsidRDefault="001944C0" w:rsidP="001944C0">
      <w:pPr>
        <w:tabs>
          <w:tab w:val="left" w:pos="709"/>
        </w:tabs>
        <w:spacing w:line="276" w:lineRule="auto"/>
        <w:jc w:val="both"/>
        <w:rPr>
          <w:sz w:val="26"/>
          <w:szCs w:val="26"/>
        </w:rPr>
      </w:pPr>
    </w:p>
    <w:p w:rsidR="001944C0" w:rsidRPr="001944C0" w:rsidRDefault="001944C0" w:rsidP="001944C0">
      <w:pPr>
        <w:pStyle w:val="af6"/>
        <w:ind w:left="0" w:firstLine="708"/>
        <w:jc w:val="both"/>
        <w:rPr>
          <w:rFonts w:ascii="Times New Roman" w:hAnsi="Times New Roman"/>
          <w:sz w:val="26"/>
          <w:szCs w:val="26"/>
        </w:rPr>
      </w:pPr>
      <w:r w:rsidRPr="001944C0">
        <w:rPr>
          <w:rFonts w:ascii="Times New Roman" w:hAnsi="Times New Roman"/>
          <w:sz w:val="26"/>
          <w:szCs w:val="26"/>
        </w:rPr>
        <w:t xml:space="preserve">Бюджет города  Котельнича в 2021 году исполнен </w:t>
      </w:r>
      <w:r w:rsidRPr="001944C0">
        <w:rPr>
          <w:rFonts w:ascii="Times New Roman" w:hAnsi="Times New Roman"/>
          <w:b/>
          <w:sz w:val="26"/>
          <w:szCs w:val="26"/>
        </w:rPr>
        <w:t>с профицитом</w:t>
      </w:r>
      <w:r w:rsidRPr="001944C0">
        <w:rPr>
          <w:rFonts w:ascii="Times New Roman" w:hAnsi="Times New Roman"/>
          <w:sz w:val="26"/>
          <w:szCs w:val="26"/>
        </w:rPr>
        <w:t xml:space="preserve"> в объеме 2 083.7 тыс. руб.</w:t>
      </w:r>
    </w:p>
    <w:p w:rsidR="001944C0" w:rsidRPr="001944C0" w:rsidRDefault="001944C0" w:rsidP="001944C0">
      <w:pPr>
        <w:spacing w:line="276" w:lineRule="auto"/>
        <w:jc w:val="both"/>
        <w:rPr>
          <w:sz w:val="26"/>
          <w:szCs w:val="26"/>
        </w:rPr>
      </w:pPr>
      <w:r w:rsidRPr="001944C0">
        <w:rPr>
          <w:sz w:val="26"/>
          <w:szCs w:val="26"/>
        </w:rPr>
        <w:t xml:space="preserve">       Проводимая долговая политика привела к снижению муниципального долга. В 2021 году  муниципальный долг к уровню 2020 года сократился в целом на 11 436.9 тыс. рублей (на 38.0%) и составил 29 659.50 тыс. рублей.</w:t>
      </w:r>
    </w:p>
    <w:p w:rsidR="001944C0" w:rsidRPr="001944C0" w:rsidRDefault="001944C0" w:rsidP="001944C0">
      <w:pPr>
        <w:spacing w:line="276" w:lineRule="auto"/>
        <w:jc w:val="both"/>
        <w:rPr>
          <w:sz w:val="26"/>
          <w:szCs w:val="26"/>
        </w:rPr>
      </w:pPr>
    </w:p>
    <w:p w:rsidR="001944C0" w:rsidRPr="001944C0" w:rsidRDefault="001944C0" w:rsidP="001944C0">
      <w:pPr>
        <w:shd w:val="clear" w:color="auto" w:fill="FFFFFF"/>
        <w:spacing w:after="240" w:line="276" w:lineRule="auto"/>
        <w:jc w:val="both"/>
        <w:rPr>
          <w:sz w:val="26"/>
          <w:szCs w:val="26"/>
        </w:rPr>
      </w:pPr>
      <w:r w:rsidRPr="001944C0">
        <w:rPr>
          <w:sz w:val="26"/>
          <w:szCs w:val="26"/>
        </w:rPr>
        <w:t xml:space="preserve">       В структуре муниципального долга кредиты от кредитных организаций составляют 84.8 % муниципальных долговых обязательств. </w:t>
      </w:r>
    </w:p>
    <w:p w:rsidR="001944C0" w:rsidRPr="001944C0" w:rsidRDefault="001944C0" w:rsidP="001944C0">
      <w:pPr>
        <w:widowControl w:val="0"/>
        <w:shd w:val="clear" w:color="auto" w:fill="FFFFFF"/>
        <w:tabs>
          <w:tab w:val="left" w:pos="709"/>
          <w:tab w:val="left" w:pos="1134"/>
        </w:tabs>
        <w:autoSpaceDE w:val="0"/>
        <w:autoSpaceDN w:val="0"/>
        <w:adjustRightInd w:val="0"/>
        <w:spacing w:before="10" w:after="10" w:line="276" w:lineRule="auto"/>
        <w:ind w:right="48" w:firstLine="709"/>
        <w:jc w:val="both"/>
        <w:rPr>
          <w:sz w:val="26"/>
          <w:szCs w:val="26"/>
        </w:rPr>
      </w:pPr>
      <w:r w:rsidRPr="001944C0">
        <w:rPr>
          <w:sz w:val="26"/>
          <w:szCs w:val="26"/>
        </w:rPr>
        <w:t>Расходы на обслуживание муниципального долга в 2021 году составили 2 165.0 тыс. руб., или на 0,8% (на 16,7 тыс. руб.) больше, чем в 2020 году.</w:t>
      </w:r>
    </w:p>
    <w:p w:rsidR="001944C0" w:rsidRPr="001944C0" w:rsidRDefault="001944C0" w:rsidP="001944C0">
      <w:pPr>
        <w:widowControl w:val="0"/>
        <w:shd w:val="clear" w:color="auto" w:fill="FFFFFF"/>
        <w:tabs>
          <w:tab w:val="left" w:pos="709"/>
          <w:tab w:val="left" w:pos="1134"/>
        </w:tabs>
        <w:autoSpaceDE w:val="0"/>
        <w:autoSpaceDN w:val="0"/>
        <w:adjustRightInd w:val="0"/>
        <w:spacing w:before="10" w:after="10" w:line="276" w:lineRule="auto"/>
        <w:ind w:right="48" w:firstLine="709"/>
        <w:jc w:val="both"/>
        <w:rPr>
          <w:sz w:val="26"/>
          <w:szCs w:val="26"/>
        </w:rPr>
      </w:pPr>
    </w:p>
    <w:p w:rsidR="001944C0" w:rsidRPr="001944C0" w:rsidRDefault="001944C0" w:rsidP="001944C0">
      <w:pPr>
        <w:spacing w:line="276" w:lineRule="auto"/>
        <w:rPr>
          <w:b/>
          <w:bCs/>
          <w:sz w:val="26"/>
          <w:szCs w:val="26"/>
        </w:rPr>
      </w:pPr>
      <w:r w:rsidRPr="001944C0">
        <w:rPr>
          <w:b/>
          <w:bCs/>
          <w:sz w:val="26"/>
          <w:szCs w:val="26"/>
        </w:rPr>
        <w:t>Предложение.</w:t>
      </w:r>
    </w:p>
    <w:p w:rsidR="001944C0" w:rsidRPr="001944C0" w:rsidRDefault="001944C0" w:rsidP="001944C0">
      <w:pPr>
        <w:spacing w:line="276" w:lineRule="auto"/>
        <w:ind w:firstLine="567"/>
        <w:jc w:val="both"/>
        <w:rPr>
          <w:sz w:val="26"/>
          <w:szCs w:val="26"/>
        </w:rPr>
      </w:pPr>
      <w:r w:rsidRPr="001944C0">
        <w:rPr>
          <w:sz w:val="26"/>
          <w:szCs w:val="26"/>
        </w:rPr>
        <w:tab/>
        <w:t>По результатам внешней проверки отчета об исполнении бюджета города Котельнича за 2021 год Контрольно-счетная комиссия отмечает, что представленный отчет не противоречит  нормам бюджетного законодательства и может быть рассмотрен Котельничской г</w:t>
      </w:r>
      <w:r>
        <w:rPr>
          <w:sz w:val="26"/>
          <w:szCs w:val="26"/>
        </w:rPr>
        <w:t xml:space="preserve">ородской Думой </w:t>
      </w:r>
      <w:r w:rsidRPr="001944C0">
        <w:rPr>
          <w:sz w:val="26"/>
          <w:szCs w:val="26"/>
        </w:rPr>
        <w:t xml:space="preserve"> для утверждения.</w:t>
      </w:r>
    </w:p>
    <w:p w:rsidR="00F922D2" w:rsidRDefault="00F922D2" w:rsidP="00AB20DB">
      <w:pPr>
        <w:pStyle w:val="aa"/>
        <w:shd w:val="clear" w:color="auto" w:fill="FFFFFF"/>
        <w:spacing w:after="150" w:line="276" w:lineRule="auto"/>
        <w:jc w:val="both"/>
        <w:rPr>
          <w:sz w:val="26"/>
          <w:szCs w:val="26"/>
        </w:rPr>
      </w:pPr>
    </w:p>
    <w:p w:rsidR="001944C0" w:rsidRDefault="001944C0" w:rsidP="00AB20DB">
      <w:pPr>
        <w:pStyle w:val="aa"/>
        <w:shd w:val="clear" w:color="auto" w:fill="FFFFFF"/>
        <w:spacing w:after="150" w:line="276" w:lineRule="auto"/>
        <w:jc w:val="both"/>
        <w:rPr>
          <w:sz w:val="26"/>
          <w:szCs w:val="26"/>
        </w:rPr>
      </w:pPr>
    </w:p>
    <w:p w:rsidR="001944C0" w:rsidRPr="00584457" w:rsidRDefault="001944C0" w:rsidP="001944C0">
      <w:pPr>
        <w:pStyle w:val="Default"/>
        <w:spacing w:line="276" w:lineRule="auto"/>
        <w:jc w:val="both"/>
        <w:rPr>
          <w:b/>
        </w:rPr>
      </w:pPr>
    </w:p>
    <w:p w:rsidR="00085E34" w:rsidRDefault="00085E34" w:rsidP="00085E34">
      <w:pPr>
        <w:pStyle w:val="Default"/>
        <w:spacing w:line="276" w:lineRule="auto"/>
        <w:jc w:val="both"/>
        <w:rPr>
          <w:b/>
          <w:sz w:val="26"/>
          <w:szCs w:val="26"/>
        </w:rPr>
      </w:pPr>
      <w:r w:rsidRPr="00085E34">
        <w:rPr>
          <w:b/>
          <w:sz w:val="26"/>
          <w:szCs w:val="26"/>
        </w:rPr>
        <w:t xml:space="preserve">В раздел «Новости»:  </w:t>
      </w:r>
    </w:p>
    <w:p w:rsidR="00085E34" w:rsidRPr="00085E34" w:rsidRDefault="00085E34" w:rsidP="00085E34">
      <w:pPr>
        <w:pStyle w:val="Default"/>
        <w:spacing w:line="276" w:lineRule="auto"/>
        <w:jc w:val="both"/>
        <w:rPr>
          <w:b/>
          <w:sz w:val="26"/>
          <w:szCs w:val="26"/>
        </w:rPr>
      </w:pPr>
    </w:p>
    <w:p w:rsidR="00085E34" w:rsidRPr="00085E34" w:rsidRDefault="00085E34" w:rsidP="00085E34">
      <w:pPr>
        <w:pStyle w:val="Default"/>
        <w:spacing w:line="276" w:lineRule="auto"/>
        <w:jc w:val="both"/>
        <w:rPr>
          <w:b/>
          <w:sz w:val="26"/>
          <w:szCs w:val="26"/>
        </w:rPr>
      </w:pPr>
      <w:r w:rsidRPr="00085E34">
        <w:rPr>
          <w:b/>
          <w:sz w:val="26"/>
          <w:szCs w:val="26"/>
        </w:rPr>
        <w:t xml:space="preserve"> 25 апреля 2022 года</w:t>
      </w:r>
    </w:p>
    <w:p w:rsidR="001944C0" w:rsidRDefault="001944C0" w:rsidP="00085E34">
      <w:pPr>
        <w:pStyle w:val="Default"/>
        <w:spacing w:line="276" w:lineRule="auto"/>
        <w:jc w:val="both"/>
        <w:rPr>
          <w:sz w:val="26"/>
          <w:szCs w:val="26"/>
        </w:rPr>
      </w:pPr>
    </w:p>
    <w:p w:rsidR="00085E34" w:rsidRDefault="00085E34" w:rsidP="00085E34">
      <w:pPr>
        <w:pStyle w:val="Default"/>
        <w:spacing w:line="276" w:lineRule="auto"/>
        <w:jc w:val="both"/>
        <w:rPr>
          <w:sz w:val="26"/>
          <w:szCs w:val="26"/>
        </w:rPr>
      </w:pPr>
      <w:r>
        <w:rPr>
          <w:sz w:val="26"/>
          <w:szCs w:val="26"/>
        </w:rPr>
        <w:t>Контрольно-счетной комиссией до конца  2 квартала текущего года планируется проведение следующих мероприятий:</w:t>
      </w:r>
    </w:p>
    <w:p w:rsidR="00085E34" w:rsidRDefault="00085E34" w:rsidP="00085E34">
      <w:pPr>
        <w:pStyle w:val="Default"/>
        <w:spacing w:line="276" w:lineRule="auto"/>
        <w:jc w:val="both"/>
        <w:rPr>
          <w:sz w:val="26"/>
          <w:szCs w:val="26"/>
        </w:rPr>
      </w:pPr>
    </w:p>
    <w:p w:rsidR="00085E34" w:rsidRDefault="00085E34" w:rsidP="00085E34">
      <w:pPr>
        <w:pStyle w:val="Default"/>
        <w:spacing w:line="276" w:lineRule="auto"/>
        <w:jc w:val="both"/>
        <w:rPr>
          <w:sz w:val="26"/>
          <w:szCs w:val="26"/>
        </w:rPr>
      </w:pPr>
      <w:r w:rsidRPr="00426094">
        <w:rPr>
          <w:sz w:val="26"/>
          <w:szCs w:val="26"/>
        </w:rPr>
        <w:t>Мониторинг реализации региональных (национальных) проектов на территории муниципального образования городской округ город Ко</w:t>
      </w:r>
      <w:r>
        <w:rPr>
          <w:sz w:val="26"/>
          <w:szCs w:val="26"/>
        </w:rPr>
        <w:t>тельнич Кировской области по состоянию на 01.04. 2022 года.</w:t>
      </w:r>
    </w:p>
    <w:p w:rsidR="00085E34" w:rsidRDefault="00085E34" w:rsidP="00085E34">
      <w:pPr>
        <w:pStyle w:val="Default"/>
        <w:spacing w:line="276" w:lineRule="auto"/>
        <w:jc w:val="both"/>
        <w:rPr>
          <w:sz w:val="26"/>
          <w:szCs w:val="26"/>
        </w:rPr>
      </w:pPr>
    </w:p>
    <w:p w:rsidR="00085E34" w:rsidRDefault="00085E34" w:rsidP="00085E34">
      <w:pPr>
        <w:pStyle w:val="Default"/>
        <w:spacing w:line="276" w:lineRule="auto"/>
        <w:jc w:val="both"/>
        <w:rPr>
          <w:sz w:val="26"/>
          <w:szCs w:val="26"/>
        </w:rPr>
      </w:pPr>
      <w:r>
        <w:rPr>
          <w:sz w:val="26"/>
          <w:szCs w:val="26"/>
        </w:rPr>
        <w:t xml:space="preserve">Оперативный анализ </w:t>
      </w:r>
      <w:r w:rsidRPr="00426094">
        <w:rPr>
          <w:sz w:val="26"/>
          <w:szCs w:val="26"/>
        </w:rPr>
        <w:t xml:space="preserve"> испол</w:t>
      </w:r>
      <w:r>
        <w:rPr>
          <w:sz w:val="26"/>
          <w:szCs w:val="26"/>
        </w:rPr>
        <w:t xml:space="preserve">нения  и </w:t>
      </w:r>
      <w:proofErr w:type="gramStart"/>
      <w:r>
        <w:rPr>
          <w:sz w:val="26"/>
          <w:szCs w:val="26"/>
        </w:rPr>
        <w:t>контроля за</w:t>
      </w:r>
      <w:proofErr w:type="gramEnd"/>
      <w:r>
        <w:rPr>
          <w:sz w:val="26"/>
          <w:szCs w:val="26"/>
        </w:rPr>
        <w:t xml:space="preserve"> организацией исполнения бюджета </w:t>
      </w:r>
      <w:r w:rsidRPr="00426094">
        <w:rPr>
          <w:sz w:val="26"/>
          <w:szCs w:val="26"/>
        </w:rPr>
        <w:t>муниципального образования городской округ город Ко</w:t>
      </w:r>
      <w:r>
        <w:rPr>
          <w:sz w:val="26"/>
          <w:szCs w:val="26"/>
        </w:rPr>
        <w:t>тельнич Кировской области по состоянию на 01.04. 2022 года.</w:t>
      </w:r>
    </w:p>
    <w:p w:rsidR="00085E34" w:rsidRDefault="00085E34" w:rsidP="00085E34">
      <w:pPr>
        <w:pStyle w:val="Default"/>
        <w:spacing w:line="276" w:lineRule="auto"/>
        <w:jc w:val="both"/>
        <w:rPr>
          <w:sz w:val="26"/>
          <w:szCs w:val="26"/>
        </w:rPr>
      </w:pPr>
    </w:p>
    <w:p w:rsidR="00085E34" w:rsidRDefault="00085E34" w:rsidP="00085E34">
      <w:pPr>
        <w:pStyle w:val="Default"/>
        <w:spacing w:line="276" w:lineRule="auto"/>
        <w:jc w:val="both"/>
        <w:rPr>
          <w:sz w:val="26"/>
          <w:szCs w:val="26"/>
        </w:rPr>
      </w:pPr>
      <w:r>
        <w:rPr>
          <w:sz w:val="26"/>
          <w:szCs w:val="26"/>
        </w:rPr>
        <w:t xml:space="preserve">Осуществление </w:t>
      </w:r>
      <w:proofErr w:type="gramStart"/>
      <w:r>
        <w:rPr>
          <w:sz w:val="26"/>
          <w:szCs w:val="26"/>
        </w:rPr>
        <w:t>контроля за</w:t>
      </w:r>
      <w:proofErr w:type="gramEnd"/>
      <w:r>
        <w:rPr>
          <w:sz w:val="26"/>
          <w:szCs w:val="26"/>
        </w:rPr>
        <w:t xml:space="preserve"> состоянием </w:t>
      </w:r>
      <w:r w:rsidRPr="00426094">
        <w:rPr>
          <w:sz w:val="26"/>
          <w:szCs w:val="26"/>
        </w:rPr>
        <w:t>муниципального</w:t>
      </w:r>
      <w:r>
        <w:rPr>
          <w:sz w:val="26"/>
          <w:szCs w:val="26"/>
        </w:rPr>
        <w:t xml:space="preserve"> внутреннего и внешнего долга</w:t>
      </w:r>
      <w:r w:rsidRPr="00426094">
        <w:rPr>
          <w:sz w:val="26"/>
          <w:szCs w:val="26"/>
        </w:rPr>
        <w:t xml:space="preserve"> муниципального образования городской округ город Ко</w:t>
      </w:r>
      <w:r>
        <w:rPr>
          <w:sz w:val="26"/>
          <w:szCs w:val="26"/>
        </w:rPr>
        <w:t>тельнич Кировской области по состоянию на 01.04. 2022 года.</w:t>
      </w:r>
    </w:p>
    <w:p w:rsidR="00085E34" w:rsidRDefault="00085E34" w:rsidP="00085E34">
      <w:pPr>
        <w:pStyle w:val="Default"/>
        <w:spacing w:line="276" w:lineRule="auto"/>
        <w:jc w:val="both"/>
        <w:rPr>
          <w:sz w:val="26"/>
          <w:szCs w:val="26"/>
        </w:rPr>
      </w:pPr>
      <w:r>
        <w:rPr>
          <w:sz w:val="26"/>
          <w:szCs w:val="26"/>
        </w:rPr>
        <w:lastRenderedPageBreak/>
        <w:t>Подведение итогов м</w:t>
      </w:r>
      <w:r w:rsidRPr="00426094">
        <w:rPr>
          <w:sz w:val="26"/>
          <w:szCs w:val="26"/>
        </w:rPr>
        <w:t>ониторинг</w:t>
      </w:r>
      <w:r>
        <w:rPr>
          <w:sz w:val="26"/>
          <w:szCs w:val="26"/>
        </w:rPr>
        <w:t>а</w:t>
      </w:r>
      <w:r w:rsidRPr="00426094">
        <w:rPr>
          <w:sz w:val="26"/>
          <w:szCs w:val="26"/>
        </w:rPr>
        <w:t xml:space="preserve"> реализации в 2021 году областной адресной программы «Переселение граждан, проживающих на территории Кировской области, из аварийного жилищного фонда, признанного таковым до 1 января 2017 года» на 2019 - 2025 годы»</w:t>
      </w:r>
      <w:r>
        <w:rPr>
          <w:sz w:val="26"/>
          <w:szCs w:val="26"/>
        </w:rPr>
        <w:t xml:space="preserve"> на территории </w:t>
      </w:r>
      <w:r w:rsidRPr="00426094">
        <w:rPr>
          <w:sz w:val="26"/>
          <w:szCs w:val="26"/>
        </w:rPr>
        <w:t>муниципального образования городской округ город Ко</w:t>
      </w:r>
      <w:r>
        <w:rPr>
          <w:sz w:val="26"/>
          <w:szCs w:val="26"/>
        </w:rPr>
        <w:t>тельнич Кировской области.</w:t>
      </w:r>
    </w:p>
    <w:p w:rsidR="00085E34" w:rsidRDefault="00085E34" w:rsidP="00085E34">
      <w:pPr>
        <w:pStyle w:val="Default"/>
        <w:spacing w:line="276" w:lineRule="auto"/>
        <w:jc w:val="both"/>
        <w:rPr>
          <w:sz w:val="26"/>
          <w:szCs w:val="26"/>
        </w:rPr>
      </w:pPr>
    </w:p>
    <w:p w:rsidR="00085E34" w:rsidRDefault="00085E34" w:rsidP="00085E34">
      <w:pPr>
        <w:pStyle w:val="Default"/>
        <w:spacing w:line="276" w:lineRule="auto"/>
        <w:jc w:val="both"/>
        <w:rPr>
          <w:sz w:val="26"/>
          <w:szCs w:val="26"/>
        </w:rPr>
      </w:pPr>
      <w:r>
        <w:rPr>
          <w:rFonts w:eastAsia="Calibri"/>
          <w:sz w:val="28"/>
          <w:szCs w:val="28"/>
        </w:rPr>
        <w:t xml:space="preserve">Мониторинг </w:t>
      </w:r>
      <w:r w:rsidRPr="00845EFD">
        <w:rPr>
          <w:rFonts w:eastAsia="Calibri"/>
          <w:sz w:val="28"/>
          <w:szCs w:val="28"/>
        </w:rPr>
        <w:t xml:space="preserve">устранения нарушений, выявленных в результате </w:t>
      </w:r>
      <w:r w:rsidRPr="002B3CDD">
        <w:rPr>
          <w:sz w:val="28"/>
          <w:szCs w:val="28"/>
        </w:rPr>
        <w:t>пров</w:t>
      </w:r>
      <w:r>
        <w:rPr>
          <w:sz w:val="28"/>
          <w:szCs w:val="28"/>
        </w:rPr>
        <w:t xml:space="preserve">едения </w:t>
      </w:r>
      <w:r w:rsidRPr="002B3CDD">
        <w:rPr>
          <w:sz w:val="28"/>
          <w:szCs w:val="28"/>
        </w:rPr>
        <w:t xml:space="preserve"> контрольно</w:t>
      </w:r>
      <w:r>
        <w:rPr>
          <w:sz w:val="28"/>
          <w:szCs w:val="28"/>
        </w:rPr>
        <w:t>го     мероприятия</w:t>
      </w:r>
      <w:r w:rsidRPr="002B3CDD">
        <w:rPr>
          <w:sz w:val="28"/>
          <w:szCs w:val="28"/>
        </w:rPr>
        <w:t xml:space="preserve"> «Проверка эффективности расходования бюджетных средств на организацию питания учащихся 1-4 классов с аудитом закупок за 2020, 2021 годы»</w:t>
      </w:r>
      <w:r>
        <w:rPr>
          <w:rFonts w:eastAsia="Calibri"/>
          <w:sz w:val="28"/>
          <w:szCs w:val="28"/>
        </w:rPr>
        <w:t xml:space="preserve"> в </w:t>
      </w:r>
      <w:r>
        <w:rPr>
          <w:sz w:val="28"/>
          <w:szCs w:val="28"/>
        </w:rPr>
        <w:t>МБОУ СОШ с УИОП № 2, МБОУ С</w:t>
      </w:r>
      <w:r w:rsidRPr="00845EFD">
        <w:rPr>
          <w:sz w:val="28"/>
          <w:szCs w:val="28"/>
        </w:rPr>
        <w:t>Ш №3,  МБОУ СОШ с УИОП №5</w:t>
      </w:r>
      <w:r>
        <w:rPr>
          <w:sz w:val="28"/>
          <w:szCs w:val="28"/>
        </w:rPr>
        <w:t xml:space="preserve"> города Котельнича </w:t>
      </w:r>
      <w:r>
        <w:rPr>
          <w:sz w:val="26"/>
          <w:szCs w:val="26"/>
        </w:rPr>
        <w:t>по состоянию на 01.05. 2022 года.</w:t>
      </w:r>
    </w:p>
    <w:p w:rsidR="00085E34" w:rsidRDefault="00085E34" w:rsidP="00085E34">
      <w:pPr>
        <w:pStyle w:val="Default"/>
        <w:spacing w:line="276" w:lineRule="auto"/>
        <w:jc w:val="both"/>
        <w:rPr>
          <w:sz w:val="28"/>
          <w:szCs w:val="28"/>
        </w:rPr>
      </w:pPr>
    </w:p>
    <w:p w:rsidR="00085E34" w:rsidRDefault="00085E34" w:rsidP="00085E34">
      <w:pPr>
        <w:pStyle w:val="Default"/>
        <w:spacing w:line="276" w:lineRule="auto"/>
        <w:jc w:val="both"/>
        <w:rPr>
          <w:sz w:val="26"/>
          <w:szCs w:val="26"/>
        </w:rPr>
      </w:pPr>
      <w:r>
        <w:rPr>
          <w:sz w:val="26"/>
          <w:szCs w:val="26"/>
        </w:rPr>
        <w:t>Подведение итогов к</w:t>
      </w:r>
      <w:r w:rsidRPr="00426094">
        <w:rPr>
          <w:sz w:val="26"/>
          <w:szCs w:val="26"/>
        </w:rPr>
        <w:t>онтроль</w:t>
      </w:r>
      <w:r>
        <w:rPr>
          <w:sz w:val="26"/>
          <w:szCs w:val="26"/>
        </w:rPr>
        <w:t>ного мероприятия по устранению</w:t>
      </w:r>
      <w:r w:rsidRPr="00426094">
        <w:rPr>
          <w:sz w:val="26"/>
          <w:szCs w:val="26"/>
        </w:rPr>
        <w:t xml:space="preserve"> нарушений</w:t>
      </w:r>
      <w:r>
        <w:rPr>
          <w:sz w:val="26"/>
          <w:szCs w:val="26"/>
        </w:rPr>
        <w:t xml:space="preserve"> в 2021 году</w:t>
      </w:r>
      <w:r w:rsidRPr="00426094">
        <w:rPr>
          <w:sz w:val="26"/>
          <w:szCs w:val="26"/>
        </w:rPr>
        <w:t>, выявленных проверками    эффективности использования бюджетных средств на выполнение работ по содержанию и уборке территории города</w:t>
      </w:r>
      <w:r>
        <w:rPr>
          <w:sz w:val="26"/>
          <w:szCs w:val="26"/>
        </w:rPr>
        <w:t>.</w:t>
      </w:r>
    </w:p>
    <w:p w:rsidR="00085E34" w:rsidRDefault="00085E34" w:rsidP="00085E34">
      <w:pPr>
        <w:pStyle w:val="Default"/>
        <w:spacing w:line="276" w:lineRule="auto"/>
        <w:jc w:val="both"/>
        <w:rPr>
          <w:sz w:val="26"/>
          <w:szCs w:val="26"/>
        </w:rPr>
      </w:pPr>
    </w:p>
    <w:p w:rsidR="00085E34" w:rsidRDefault="00085E34" w:rsidP="00085E34">
      <w:pPr>
        <w:pStyle w:val="Default"/>
        <w:spacing w:line="276" w:lineRule="auto"/>
        <w:jc w:val="both"/>
        <w:rPr>
          <w:sz w:val="26"/>
          <w:szCs w:val="26"/>
        </w:rPr>
      </w:pPr>
      <w:r>
        <w:rPr>
          <w:sz w:val="26"/>
          <w:szCs w:val="26"/>
        </w:rPr>
        <w:t>Подведение итогов к</w:t>
      </w:r>
      <w:r w:rsidRPr="00426094">
        <w:rPr>
          <w:sz w:val="26"/>
          <w:szCs w:val="26"/>
        </w:rPr>
        <w:t>онтроль</w:t>
      </w:r>
      <w:r>
        <w:rPr>
          <w:sz w:val="26"/>
          <w:szCs w:val="26"/>
        </w:rPr>
        <w:t>ного мероприятия по устранению</w:t>
      </w:r>
      <w:r w:rsidRPr="00426094">
        <w:rPr>
          <w:sz w:val="26"/>
          <w:szCs w:val="26"/>
        </w:rPr>
        <w:t xml:space="preserve"> нарушений</w:t>
      </w:r>
      <w:r>
        <w:rPr>
          <w:sz w:val="26"/>
          <w:szCs w:val="26"/>
        </w:rPr>
        <w:t xml:space="preserve"> в 2021 году</w:t>
      </w:r>
      <w:r w:rsidRPr="00426094">
        <w:rPr>
          <w:sz w:val="26"/>
          <w:szCs w:val="26"/>
        </w:rPr>
        <w:t>, выявленных проверками  эффективности расходования бюджетных средств на содержание мест захоронения</w:t>
      </w:r>
      <w:r>
        <w:rPr>
          <w:sz w:val="26"/>
          <w:szCs w:val="26"/>
        </w:rPr>
        <w:t>.</w:t>
      </w:r>
    </w:p>
    <w:p w:rsidR="00085E34" w:rsidRDefault="00085E34" w:rsidP="00085E34">
      <w:pPr>
        <w:pStyle w:val="Default"/>
        <w:spacing w:line="276" w:lineRule="auto"/>
        <w:jc w:val="both"/>
        <w:rPr>
          <w:sz w:val="26"/>
          <w:szCs w:val="26"/>
        </w:rPr>
      </w:pPr>
    </w:p>
    <w:p w:rsidR="00085E34" w:rsidRPr="001944C0" w:rsidRDefault="00085E34" w:rsidP="00085E34">
      <w:pPr>
        <w:pStyle w:val="Default"/>
        <w:spacing w:line="276" w:lineRule="auto"/>
        <w:jc w:val="both"/>
        <w:rPr>
          <w:sz w:val="26"/>
          <w:szCs w:val="26"/>
        </w:rPr>
      </w:pPr>
      <w:r>
        <w:rPr>
          <w:sz w:val="26"/>
          <w:szCs w:val="26"/>
        </w:rPr>
        <w:t>Экспертиза проектов</w:t>
      </w:r>
      <w:r w:rsidRPr="00426094">
        <w:rPr>
          <w:sz w:val="26"/>
          <w:szCs w:val="26"/>
        </w:rPr>
        <w:t xml:space="preserve"> </w:t>
      </w:r>
      <w:proofErr w:type="spellStart"/>
      <w:r w:rsidRPr="00426094">
        <w:rPr>
          <w:sz w:val="26"/>
          <w:szCs w:val="26"/>
        </w:rPr>
        <w:t>решени</w:t>
      </w:r>
      <w:r>
        <w:rPr>
          <w:sz w:val="26"/>
          <w:szCs w:val="26"/>
        </w:rPr>
        <w:t>й</w:t>
      </w:r>
      <w:r w:rsidRPr="00426094">
        <w:rPr>
          <w:sz w:val="26"/>
          <w:szCs w:val="26"/>
        </w:rPr>
        <w:t>Котельничской</w:t>
      </w:r>
      <w:proofErr w:type="spellEnd"/>
      <w:r w:rsidRPr="00426094">
        <w:rPr>
          <w:sz w:val="26"/>
          <w:szCs w:val="26"/>
        </w:rPr>
        <w:t xml:space="preserve"> городской Думы о внесении изменений в решение Котельничской городской Думы «Об утверждении бюджета муниципального образования городской округ город Котельнич Кировской области на 202</w:t>
      </w:r>
      <w:r>
        <w:rPr>
          <w:sz w:val="26"/>
          <w:szCs w:val="26"/>
        </w:rPr>
        <w:t>3</w:t>
      </w:r>
      <w:r w:rsidRPr="00426094">
        <w:rPr>
          <w:sz w:val="26"/>
          <w:szCs w:val="26"/>
        </w:rPr>
        <w:t xml:space="preserve"> год и плановый период 202</w:t>
      </w:r>
      <w:r>
        <w:rPr>
          <w:sz w:val="26"/>
          <w:szCs w:val="26"/>
        </w:rPr>
        <w:t>4</w:t>
      </w:r>
      <w:r w:rsidRPr="00426094">
        <w:rPr>
          <w:sz w:val="26"/>
          <w:szCs w:val="26"/>
        </w:rPr>
        <w:t xml:space="preserve"> и 202</w:t>
      </w:r>
      <w:r>
        <w:rPr>
          <w:sz w:val="26"/>
          <w:szCs w:val="26"/>
        </w:rPr>
        <w:t>5</w:t>
      </w:r>
      <w:r w:rsidRPr="00426094">
        <w:rPr>
          <w:sz w:val="26"/>
          <w:szCs w:val="26"/>
        </w:rPr>
        <w:t xml:space="preserve"> годов»</w:t>
      </w:r>
      <w:r>
        <w:rPr>
          <w:sz w:val="26"/>
          <w:szCs w:val="26"/>
        </w:rPr>
        <w:t xml:space="preserve"> (по мере поступления пакета документов на внесение поправок в бюджет города).</w:t>
      </w:r>
    </w:p>
    <w:sectPr w:rsidR="00085E34" w:rsidRPr="001944C0" w:rsidSect="00745CA0">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ECC" w:rsidRDefault="00EF1ECC" w:rsidP="00262B54">
      <w:r>
        <w:separator/>
      </w:r>
    </w:p>
  </w:endnote>
  <w:endnote w:type="continuationSeparator" w:id="1">
    <w:p w:rsidR="00EF1ECC" w:rsidRDefault="00EF1ECC" w:rsidP="00262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NewtonC">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324"/>
      <w:docPartObj>
        <w:docPartGallery w:val="Page Numbers (Bottom of Page)"/>
        <w:docPartUnique/>
      </w:docPartObj>
    </w:sdtPr>
    <w:sdtContent>
      <w:p w:rsidR="00406CDC" w:rsidRDefault="003F2945">
        <w:pPr>
          <w:pStyle w:val="ac"/>
          <w:jc w:val="right"/>
        </w:pPr>
        <w:r>
          <w:fldChar w:fldCharType="begin"/>
        </w:r>
        <w:r w:rsidR="00406CDC">
          <w:instrText xml:space="preserve"> PAGE   \* MERGEFORMAT </w:instrText>
        </w:r>
        <w:r>
          <w:fldChar w:fldCharType="separate"/>
        </w:r>
        <w:r w:rsidR="00AD2EB9">
          <w:rPr>
            <w:noProof/>
          </w:rPr>
          <w:t>1</w:t>
        </w:r>
        <w:r>
          <w:rPr>
            <w:noProof/>
          </w:rPr>
          <w:fldChar w:fldCharType="end"/>
        </w:r>
      </w:p>
    </w:sdtContent>
  </w:sdt>
  <w:p w:rsidR="00406CDC" w:rsidRDefault="00406CD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ECC" w:rsidRDefault="00EF1ECC" w:rsidP="00262B54">
      <w:r>
        <w:separator/>
      </w:r>
    </w:p>
  </w:footnote>
  <w:footnote w:type="continuationSeparator" w:id="1">
    <w:p w:rsidR="00EF1ECC" w:rsidRDefault="00EF1ECC" w:rsidP="00262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2715"/>
    <w:multiLevelType w:val="hybridMultilevel"/>
    <w:tmpl w:val="EECA567A"/>
    <w:lvl w:ilvl="0" w:tplc="EEA24150">
      <w:start w:val="1"/>
      <w:numFmt w:val="decimal"/>
      <w:lvlText w:val="%1."/>
      <w:lvlJc w:val="left"/>
      <w:pPr>
        <w:tabs>
          <w:tab w:val="num" w:pos="1890"/>
        </w:tabs>
        <w:ind w:left="1890" w:hanging="11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8B0E1D"/>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
    <w:nsid w:val="08B5304B"/>
    <w:multiLevelType w:val="hybridMultilevel"/>
    <w:tmpl w:val="B486FF1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9313CB2"/>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0CEF5C3E"/>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E021AF6"/>
    <w:multiLevelType w:val="hybridMultilevel"/>
    <w:tmpl w:val="14487FAE"/>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7">
    <w:nsid w:val="0EF8762D"/>
    <w:multiLevelType w:val="hybridMultilevel"/>
    <w:tmpl w:val="6BE47A9A"/>
    <w:lvl w:ilvl="0" w:tplc="5F001F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F5B535A"/>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
    <w:nsid w:val="1B3F6ED4"/>
    <w:multiLevelType w:val="hybridMultilevel"/>
    <w:tmpl w:val="D76E3452"/>
    <w:lvl w:ilvl="0" w:tplc="6E8C5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E22484"/>
    <w:multiLevelType w:val="hybridMultilevel"/>
    <w:tmpl w:val="0CCEAE94"/>
    <w:lvl w:ilvl="0" w:tplc="7DA4977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1">
    <w:nsid w:val="1E945147"/>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FB935C2"/>
    <w:multiLevelType w:val="multilevel"/>
    <w:tmpl w:val="233ADA5A"/>
    <w:lvl w:ilvl="0">
      <w:start w:val="2"/>
      <w:numFmt w:val="decimal"/>
      <w:lvlText w:val="%1"/>
      <w:lvlJc w:val="left"/>
      <w:pPr>
        <w:ind w:left="576" w:hanging="576"/>
      </w:pPr>
      <w:rPr>
        <w:rFonts w:cs="Times New Roman" w:hint="default"/>
      </w:rPr>
    </w:lvl>
    <w:lvl w:ilvl="1">
      <w:start w:val="3"/>
      <w:numFmt w:val="decimal"/>
      <w:lvlText w:val="%1.%2"/>
      <w:lvlJc w:val="left"/>
      <w:pPr>
        <w:ind w:left="1001" w:hanging="576"/>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3">
    <w:nsid w:val="24336FA2"/>
    <w:multiLevelType w:val="multilevel"/>
    <w:tmpl w:val="C0FE7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8B09A6"/>
    <w:multiLevelType w:val="hybridMultilevel"/>
    <w:tmpl w:val="A0A6815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7E94DF1"/>
    <w:multiLevelType w:val="hybridMultilevel"/>
    <w:tmpl w:val="FC34E5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D13CB8"/>
    <w:multiLevelType w:val="hybridMultilevel"/>
    <w:tmpl w:val="E416B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B90435"/>
    <w:multiLevelType w:val="multilevel"/>
    <w:tmpl w:val="4C48B490"/>
    <w:lvl w:ilvl="0">
      <w:start w:val="2"/>
      <w:numFmt w:val="decimal"/>
      <w:lvlText w:val="%1"/>
      <w:lvlJc w:val="left"/>
      <w:pPr>
        <w:ind w:left="360" w:hanging="360"/>
      </w:pPr>
      <w:rPr>
        <w:rFonts w:cs="Times New Roman" w:hint="default"/>
      </w:rPr>
    </w:lvl>
    <w:lvl w:ilvl="1">
      <w:start w:val="6"/>
      <w:numFmt w:val="decimal"/>
      <w:lvlText w:val="%1.%2"/>
      <w:lvlJc w:val="left"/>
      <w:pPr>
        <w:ind w:left="785" w:hanging="36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8">
    <w:nsid w:val="2DC46207"/>
    <w:multiLevelType w:val="hybridMultilevel"/>
    <w:tmpl w:val="ABD0C8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DFF5E01"/>
    <w:multiLevelType w:val="multilevel"/>
    <w:tmpl w:val="1BEEC61E"/>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2F644F99"/>
    <w:multiLevelType w:val="multilevel"/>
    <w:tmpl w:val="B790A5EC"/>
    <w:lvl w:ilvl="0">
      <w:start w:val="2"/>
      <w:numFmt w:val="decimal"/>
      <w:lvlText w:val="%1"/>
      <w:lvlJc w:val="left"/>
      <w:pPr>
        <w:ind w:left="576" w:hanging="576"/>
      </w:pPr>
      <w:rPr>
        <w:rFonts w:cs="Times New Roman" w:hint="default"/>
      </w:rPr>
    </w:lvl>
    <w:lvl w:ilvl="1">
      <w:start w:val="2"/>
      <w:numFmt w:val="decimal"/>
      <w:lvlText w:val="%1.%2"/>
      <w:lvlJc w:val="left"/>
      <w:pPr>
        <w:ind w:left="1001" w:hanging="576"/>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21">
    <w:nsid w:val="31A83F4D"/>
    <w:multiLevelType w:val="hybridMultilevel"/>
    <w:tmpl w:val="3B1C1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1E3EB5"/>
    <w:multiLevelType w:val="hybridMultilevel"/>
    <w:tmpl w:val="79D8E40A"/>
    <w:lvl w:ilvl="0" w:tplc="A97ECC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3A4597D"/>
    <w:multiLevelType w:val="multilevel"/>
    <w:tmpl w:val="06DEAF04"/>
    <w:lvl w:ilvl="0">
      <w:start w:val="1"/>
      <w:numFmt w:val="decimal"/>
      <w:lvlText w:val="%1."/>
      <w:lvlJc w:val="left"/>
      <w:pPr>
        <w:ind w:left="72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CC937F8"/>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nsid w:val="3CEB32CC"/>
    <w:multiLevelType w:val="hybridMultilevel"/>
    <w:tmpl w:val="B2FE2ADE"/>
    <w:lvl w:ilvl="0" w:tplc="1A72D7F6">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40135BB3"/>
    <w:multiLevelType w:val="hybridMultilevel"/>
    <w:tmpl w:val="951CEA0A"/>
    <w:lvl w:ilvl="0" w:tplc="8DAC7E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43F01A27"/>
    <w:multiLevelType w:val="hybridMultilevel"/>
    <w:tmpl w:val="66E839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A5156BF"/>
    <w:multiLevelType w:val="hybridMultilevel"/>
    <w:tmpl w:val="B48E4B28"/>
    <w:lvl w:ilvl="0" w:tplc="C43E1D2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C89667A"/>
    <w:multiLevelType w:val="hybridMultilevel"/>
    <w:tmpl w:val="7090B0CE"/>
    <w:lvl w:ilvl="0" w:tplc="75E420A4">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D614D47"/>
    <w:multiLevelType w:val="hybridMultilevel"/>
    <w:tmpl w:val="38BE1942"/>
    <w:lvl w:ilvl="0" w:tplc="4BAA1CC0">
      <w:start w:val="1"/>
      <w:numFmt w:val="upperRoman"/>
      <w:lvlText w:val="%1."/>
      <w:lvlJc w:val="left"/>
      <w:pPr>
        <w:ind w:left="1077" w:hanging="72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nsid w:val="4DBF68CC"/>
    <w:multiLevelType w:val="hybridMultilevel"/>
    <w:tmpl w:val="205E1C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6B05409"/>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3">
    <w:nsid w:val="5C8E108D"/>
    <w:multiLevelType w:val="hybridMultilevel"/>
    <w:tmpl w:val="13C61626"/>
    <w:lvl w:ilvl="0" w:tplc="10E8E0F8">
      <w:start w:val="1"/>
      <w:numFmt w:val="decimal"/>
      <w:lvlText w:val="%1."/>
      <w:lvlJc w:val="left"/>
      <w:pPr>
        <w:tabs>
          <w:tab w:val="num" w:pos="2222"/>
        </w:tabs>
        <w:ind w:left="2222" w:hanging="132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4">
    <w:nsid w:val="5CB01C67"/>
    <w:multiLevelType w:val="hybridMultilevel"/>
    <w:tmpl w:val="52F618A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5">
    <w:nsid w:val="5D3162B3"/>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6">
    <w:nsid w:val="60671B23"/>
    <w:multiLevelType w:val="hybridMultilevel"/>
    <w:tmpl w:val="483204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7D2395"/>
    <w:multiLevelType w:val="multilevel"/>
    <w:tmpl w:val="DB0CF926"/>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689D1639"/>
    <w:multiLevelType w:val="hybridMultilevel"/>
    <w:tmpl w:val="55007604"/>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70681B7F"/>
    <w:multiLevelType w:val="hybridMultilevel"/>
    <w:tmpl w:val="1E88940E"/>
    <w:lvl w:ilvl="0" w:tplc="7F1CD51C">
      <w:start w:val="5"/>
      <w:numFmt w:val="decimal"/>
      <w:lvlText w:val="%1."/>
      <w:lvlJc w:val="left"/>
      <w:pPr>
        <w:tabs>
          <w:tab w:val="num" w:pos="1080"/>
        </w:tabs>
        <w:ind w:left="1080" w:hanging="360"/>
      </w:pPr>
    </w:lvl>
    <w:lvl w:ilvl="1" w:tplc="49F6EBCA">
      <w:numFmt w:val="none"/>
      <w:lvlText w:val=""/>
      <w:lvlJc w:val="left"/>
      <w:pPr>
        <w:tabs>
          <w:tab w:val="num" w:pos="360"/>
        </w:tabs>
        <w:ind w:left="0" w:firstLine="0"/>
      </w:pPr>
    </w:lvl>
    <w:lvl w:ilvl="2" w:tplc="4EFC8956">
      <w:numFmt w:val="none"/>
      <w:lvlText w:val=""/>
      <w:lvlJc w:val="left"/>
      <w:pPr>
        <w:tabs>
          <w:tab w:val="num" w:pos="360"/>
        </w:tabs>
        <w:ind w:left="0" w:firstLine="0"/>
      </w:pPr>
    </w:lvl>
    <w:lvl w:ilvl="3" w:tplc="49A22478">
      <w:numFmt w:val="none"/>
      <w:lvlText w:val=""/>
      <w:lvlJc w:val="left"/>
      <w:pPr>
        <w:tabs>
          <w:tab w:val="num" w:pos="360"/>
        </w:tabs>
        <w:ind w:left="0" w:firstLine="0"/>
      </w:pPr>
    </w:lvl>
    <w:lvl w:ilvl="4" w:tplc="61E64CEE">
      <w:numFmt w:val="none"/>
      <w:lvlText w:val=""/>
      <w:lvlJc w:val="left"/>
      <w:pPr>
        <w:tabs>
          <w:tab w:val="num" w:pos="360"/>
        </w:tabs>
        <w:ind w:left="0" w:firstLine="0"/>
      </w:pPr>
    </w:lvl>
    <w:lvl w:ilvl="5" w:tplc="C436DE3A">
      <w:numFmt w:val="none"/>
      <w:lvlText w:val=""/>
      <w:lvlJc w:val="left"/>
      <w:pPr>
        <w:tabs>
          <w:tab w:val="num" w:pos="360"/>
        </w:tabs>
        <w:ind w:left="0" w:firstLine="0"/>
      </w:pPr>
    </w:lvl>
    <w:lvl w:ilvl="6" w:tplc="045EF3B6">
      <w:numFmt w:val="none"/>
      <w:lvlText w:val=""/>
      <w:lvlJc w:val="left"/>
      <w:pPr>
        <w:tabs>
          <w:tab w:val="num" w:pos="360"/>
        </w:tabs>
        <w:ind w:left="0" w:firstLine="0"/>
      </w:pPr>
    </w:lvl>
    <w:lvl w:ilvl="7" w:tplc="4ED0D1DA">
      <w:numFmt w:val="none"/>
      <w:lvlText w:val=""/>
      <w:lvlJc w:val="left"/>
      <w:pPr>
        <w:tabs>
          <w:tab w:val="num" w:pos="360"/>
        </w:tabs>
        <w:ind w:left="0" w:firstLine="0"/>
      </w:pPr>
    </w:lvl>
    <w:lvl w:ilvl="8" w:tplc="4D3A0452">
      <w:numFmt w:val="none"/>
      <w:lvlText w:val=""/>
      <w:lvlJc w:val="left"/>
      <w:pPr>
        <w:tabs>
          <w:tab w:val="num" w:pos="360"/>
        </w:tabs>
        <w:ind w:left="0" w:firstLine="0"/>
      </w:pPr>
    </w:lvl>
  </w:abstractNum>
  <w:abstractNum w:abstractNumId="40">
    <w:nsid w:val="70F066C3"/>
    <w:multiLevelType w:val="multilevel"/>
    <w:tmpl w:val="233ADA5A"/>
    <w:lvl w:ilvl="0">
      <w:start w:val="2"/>
      <w:numFmt w:val="decimal"/>
      <w:lvlText w:val="%1"/>
      <w:lvlJc w:val="left"/>
      <w:pPr>
        <w:ind w:left="576" w:hanging="576"/>
      </w:pPr>
      <w:rPr>
        <w:rFonts w:cs="Times New Roman" w:hint="default"/>
      </w:rPr>
    </w:lvl>
    <w:lvl w:ilvl="1">
      <w:start w:val="3"/>
      <w:numFmt w:val="decimal"/>
      <w:lvlText w:val="%1.%2"/>
      <w:lvlJc w:val="left"/>
      <w:pPr>
        <w:ind w:left="1001" w:hanging="576"/>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41">
    <w:nsid w:val="744959A0"/>
    <w:multiLevelType w:val="multilevel"/>
    <w:tmpl w:val="3F506DBA"/>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2355" w:hanging="108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42">
    <w:nsid w:val="74761990"/>
    <w:multiLevelType w:val="hybridMultilevel"/>
    <w:tmpl w:val="C5A0155E"/>
    <w:lvl w:ilvl="0" w:tplc="F656EE70">
      <w:start w:val="1"/>
      <w:numFmt w:val="upperRoman"/>
      <w:lvlText w:val="%1."/>
      <w:lvlJc w:val="left"/>
      <w:pPr>
        <w:tabs>
          <w:tab w:val="num" w:pos="1620"/>
        </w:tabs>
        <w:ind w:left="1620" w:hanging="72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5BA3581"/>
    <w:multiLevelType w:val="hybridMultilevel"/>
    <w:tmpl w:val="0E30C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E62190"/>
    <w:multiLevelType w:val="hybridMultilevel"/>
    <w:tmpl w:val="5658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6F146EF"/>
    <w:multiLevelType w:val="multilevel"/>
    <w:tmpl w:val="52A026AC"/>
    <w:lvl w:ilvl="0">
      <w:start w:val="1"/>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7">
    <w:nsid w:val="7A6827E3"/>
    <w:multiLevelType w:val="hybridMultilevel"/>
    <w:tmpl w:val="FF0CF9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3"/>
  </w:num>
  <w:num w:numId="3">
    <w:abstractNumId w:val="5"/>
  </w:num>
  <w:num w:numId="4">
    <w:abstractNumId w:val="33"/>
  </w:num>
  <w:num w:numId="5">
    <w:abstractNumId w:val="31"/>
  </w:num>
  <w:num w:numId="6">
    <w:abstractNumId w:val="27"/>
  </w:num>
  <w:num w:numId="7">
    <w:abstractNumId w:val="42"/>
  </w:num>
  <w:num w:numId="8">
    <w:abstractNumId w:val="38"/>
  </w:num>
  <w:num w:numId="9">
    <w:abstractNumId w:val="6"/>
  </w:num>
  <w:num w:numId="10">
    <w:abstractNumId w:val="18"/>
  </w:num>
  <w:num w:numId="11">
    <w:abstractNumId w:val="34"/>
  </w:num>
  <w:num w:numId="12">
    <w:abstractNumId w:val="10"/>
  </w:num>
  <w:num w:numId="13">
    <w:abstractNumId w:val="4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5"/>
    </w:lvlOverride>
    <w:lvlOverride w:ilvl="1"/>
    <w:lvlOverride w:ilvl="2"/>
    <w:lvlOverride w:ilvl="3"/>
    <w:lvlOverride w:ilvl="4"/>
    <w:lvlOverride w:ilvl="5"/>
    <w:lvlOverride w:ilvl="6"/>
    <w:lvlOverride w:ilvl="7"/>
    <w:lvlOverride w:ilvl="8"/>
  </w:num>
  <w:num w:numId="16">
    <w:abstractNumId w:val="23"/>
  </w:num>
  <w:num w:numId="17">
    <w:abstractNumId w:val="13"/>
  </w:num>
  <w:num w:numId="18">
    <w:abstractNumId w:val="22"/>
  </w:num>
  <w:num w:numId="19">
    <w:abstractNumId w:val="21"/>
  </w:num>
  <w:num w:numId="20">
    <w:abstractNumId w:val="36"/>
  </w:num>
  <w:num w:numId="21">
    <w:abstractNumId w:val="44"/>
  </w:num>
  <w:num w:numId="22">
    <w:abstractNumId w:val="29"/>
  </w:num>
  <w:num w:numId="23">
    <w:abstractNumId w:val="15"/>
  </w:num>
  <w:num w:numId="24">
    <w:abstractNumId w:val="19"/>
  </w:num>
  <w:num w:numId="25">
    <w:abstractNumId w:val="8"/>
  </w:num>
  <w:num w:numId="26">
    <w:abstractNumId w:val="4"/>
  </w:num>
  <w:num w:numId="27">
    <w:abstractNumId w:val="35"/>
  </w:num>
  <w:num w:numId="28">
    <w:abstractNumId w:val="41"/>
  </w:num>
  <w:num w:numId="29">
    <w:abstractNumId w:val="46"/>
  </w:num>
  <w:num w:numId="30">
    <w:abstractNumId w:val="11"/>
  </w:num>
  <w:num w:numId="31">
    <w:abstractNumId w:val="24"/>
  </w:num>
  <w:num w:numId="32">
    <w:abstractNumId w:val="26"/>
  </w:num>
  <w:num w:numId="33">
    <w:abstractNumId w:val="3"/>
  </w:num>
  <w:num w:numId="34">
    <w:abstractNumId w:val="20"/>
  </w:num>
  <w:num w:numId="35">
    <w:abstractNumId w:val="1"/>
  </w:num>
  <w:num w:numId="36">
    <w:abstractNumId w:val="40"/>
  </w:num>
  <w:num w:numId="37">
    <w:abstractNumId w:val="32"/>
  </w:num>
  <w:num w:numId="38">
    <w:abstractNumId w:val="17"/>
  </w:num>
  <w:num w:numId="39">
    <w:abstractNumId w:val="12"/>
  </w:num>
  <w:num w:numId="40">
    <w:abstractNumId w:val="14"/>
  </w:num>
  <w:num w:numId="41">
    <w:abstractNumId w:val="25"/>
  </w:num>
  <w:num w:numId="42">
    <w:abstractNumId w:val="28"/>
  </w:num>
  <w:num w:numId="43">
    <w:abstractNumId w:val="37"/>
  </w:num>
  <w:num w:numId="44">
    <w:abstractNumId w:val="47"/>
  </w:num>
  <w:num w:numId="45">
    <w:abstractNumId w:val="0"/>
  </w:num>
  <w:num w:numId="46">
    <w:abstractNumId w:val="16"/>
  </w:num>
  <w:num w:numId="47">
    <w:abstractNumId w:val="9"/>
  </w:num>
  <w:num w:numId="48">
    <w:abstractNumId w:val="7"/>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A7420"/>
    <w:rsid w:val="000009C7"/>
    <w:rsid w:val="00002781"/>
    <w:rsid w:val="00002871"/>
    <w:rsid w:val="00002895"/>
    <w:rsid w:val="00003216"/>
    <w:rsid w:val="00003D88"/>
    <w:rsid w:val="000042E2"/>
    <w:rsid w:val="00005120"/>
    <w:rsid w:val="00006A0C"/>
    <w:rsid w:val="0000706D"/>
    <w:rsid w:val="000110DB"/>
    <w:rsid w:val="000120F6"/>
    <w:rsid w:val="0001385A"/>
    <w:rsid w:val="00013931"/>
    <w:rsid w:val="00013981"/>
    <w:rsid w:val="000150EA"/>
    <w:rsid w:val="0001511F"/>
    <w:rsid w:val="00015D95"/>
    <w:rsid w:val="00016DF3"/>
    <w:rsid w:val="000203C1"/>
    <w:rsid w:val="00021714"/>
    <w:rsid w:val="00021BC6"/>
    <w:rsid w:val="000224F5"/>
    <w:rsid w:val="00023100"/>
    <w:rsid w:val="000235A9"/>
    <w:rsid w:val="000238CE"/>
    <w:rsid w:val="00023A50"/>
    <w:rsid w:val="00023B54"/>
    <w:rsid w:val="00024313"/>
    <w:rsid w:val="000248F4"/>
    <w:rsid w:val="00025907"/>
    <w:rsid w:val="00025A80"/>
    <w:rsid w:val="00026C67"/>
    <w:rsid w:val="00027805"/>
    <w:rsid w:val="00027B7F"/>
    <w:rsid w:val="0003030F"/>
    <w:rsid w:val="000305B6"/>
    <w:rsid w:val="00031117"/>
    <w:rsid w:val="00031F37"/>
    <w:rsid w:val="000328A3"/>
    <w:rsid w:val="00032EF6"/>
    <w:rsid w:val="00032FDB"/>
    <w:rsid w:val="0003345B"/>
    <w:rsid w:val="00035009"/>
    <w:rsid w:val="000362BB"/>
    <w:rsid w:val="00036459"/>
    <w:rsid w:val="00036BF0"/>
    <w:rsid w:val="0003711B"/>
    <w:rsid w:val="000377AE"/>
    <w:rsid w:val="00037C9D"/>
    <w:rsid w:val="000406C5"/>
    <w:rsid w:val="00041874"/>
    <w:rsid w:val="00042487"/>
    <w:rsid w:val="000425A8"/>
    <w:rsid w:val="00043833"/>
    <w:rsid w:val="00043B2B"/>
    <w:rsid w:val="00044589"/>
    <w:rsid w:val="000445EA"/>
    <w:rsid w:val="0004463A"/>
    <w:rsid w:val="000451E7"/>
    <w:rsid w:val="00045F20"/>
    <w:rsid w:val="000463E1"/>
    <w:rsid w:val="000465A5"/>
    <w:rsid w:val="0004678E"/>
    <w:rsid w:val="0004684D"/>
    <w:rsid w:val="000468D9"/>
    <w:rsid w:val="00046D18"/>
    <w:rsid w:val="00050485"/>
    <w:rsid w:val="00050BF6"/>
    <w:rsid w:val="00051B4C"/>
    <w:rsid w:val="00051C77"/>
    <w:rsid w:val="00051C95"/>
    <w:rsid w:val="00052818"/>
    <w:rsid w:val="00053257"/>
    <w:rsid w:val="000532DD"/>
    <w:rsid w:val="00053C91"/>
    <w:rsid w:val="00053EA1"/>
    <w:rsid w:val="000547B7"/>
    <w:rsid w:val="00054E0A"/>
    <w:rsid w:val="00054F0A"/>
    <w:rsid w:val="00055A45"/>
    <w:rsid w:val="00055C6D"/>
    <w:rsid w:val="0005680E"/>
    <w:rsid w:val="00056FCE"/>
    <w:rsid w:val="00057C2F"/>
    <w:rsid w:val="000607B0"/>
    <w:rsid w:val="0006080B"/>
    <w:rsid w:val="00060C74"/>
    <w:rsid w:val="000612AE"/>
    <w:rsid w:val="00061BD1"/>
    <w:rsid w:val="00061D18"/>
    <w:rsid w:val="000621E9"/>
    <w:rsid w:val="000639C6"/>
    <w:rsid w:val="00063A02"/>
    <w:rsid w:val="00064048"/>
    <w:rsid w:val="0006456B"/>
    <w:rsid w:val="000645AB"/>
    <w:rsid w:val="00064B16"/>
    <w:rsid w:val="000653BE"/>
    <w:rsid w:val="000654E2"/>
    <w:rsid w:val="00065665"/>
    <w:rsid w:val="00066EC5"/>
    <w:rsid w:val="00067823"/>
    <w:rsid w:val="00067AF3"/>
    <w:rsid w:val="00067CBC"/>
    <w:rsid w:val="00070AB6"/>
    <w:rsid w:val="00072010"/>
    <w:rsid w:val="00072172"/>
    <w:rsid w:val="00072CBC"/>
    <w:rsid w:val="00073592"/>
    <w:rsid w:val="00073932"/>
    <w:rsid w:val="00074FD0"/>
    <w:rsid w:val="000754A4"/>
    <w:rsid w:val="00076177"/>
    <w:rsid w:val="0007695F"/>
    <w:rsid w:val="000778EA"/>
    <w:rsid w:val="00077FFC"/>
    <w:rsid w:val="000814B3"/>
    <w:rsid w:val="00081633"/>
    <w:rsid w:val="00081CB9"/>
    <w:rsid w:val="00082F7C"/>
    <w:rsid w:val="00083950"/>
    <w:rsid w:val="00083D17"/>
    <w:rsid w:val="00084035"/>
    <w:rsid w:val="00084AA6"/>
    <w:rsid w:val="00084EC3"/>
    <w:rsid w:val="00085722"/>
    <w:rsid w:val="00085E34"/>
    <w:rsid w:val="00085F90"/>
    <w:rsid w:val="00086554"/>
    <w:rsid w:val="000865B1"/>
    <w:rsid w:val="0008743F"/>
    <w:rsid w:val="0009062E"/>
    <w:rsid w:val="00091A47"/>
    <w:rsid w:val="00091E24"/>
    <w:rsid w:val="000928A7"/>
    <w:rsid w:val="00092D3A"/>
    <w:rsid w:val="000930D6"/>
    <w:rsid w:val="000938E9"/>
    <w:rsid w:val="00093C49"/>
    <w:rsid w:val="0009549D"/>
    <w:rsid w:val="000957AB"/>
    <w:rsid w:val="000963FF"/>
    <w:rsid w:val="00096E64"/>
    <w:rsid w:val="000970BB"/>
    <w:rsid w:val="00097647"/>
    <w:rsid w:val="000A000B"/>
    <w:rsid w:val="000A0BAE"/>
    <w:rsid w:val="000A12A7"/>
    <w:rsid w:val="000A1D82"/>
    <w:rsid w:val="000A229C"/>
    <w:rsid w:val="000A261F"/>
    <w:rsid w:val="000A401C"/>
    <w:rsid w:val="000A496C"/>
    <w:rsid w:val="000A4A45"/>
    <w:rsid w:val="000A4AFE"/>
    <w:rsid w:val="000A5057"/>
    <w:rsid w:val="000A5463"/>
    <w:rsid w:val="000A59CF"/>
    <w:rsid w:val="000A5DAC"/>
    <w:rsid w:val="000A6923"/>
    <w:rsid w:val="000A69B7"/>
    <w:rsid w:val="000B0A86"/>
    <w:rsid w:val="000B118D"/>
    <w:rsid w:val="000B1428"/>
    <w:rsid w:val="000B1E44"/>
    <w:rsid w:val="000B238C"/>
    <w:rsid w:val="000B27B9"/>
    <w:rsid w:val="000B488E"/>
    <w:rsid w:val="000B4958"/>
    <w:rsid w:val="000B5445"/>
    <w:rsid w:val="000B5F74"/>
    <w:rsid w:val="000B6E57"/>
    <w:rsid w:val="000B6F0A"/>
    <w:rsid w:val="000B714E"/>
    <w:rsid w:val="000B7380"/>
    <w:rsid w:val="000B7C3C"/>
    <w:rsid w:val="000B7E09"/>
    <w:rsid w:val="000C0142"/>
    <w:rsid w:val="000C1E4F"/>
    <w:rsid w:val="000C23E3"/>
    <w:rsid w:val="000C2FB6"/>
    <w:rsid w:val="000C339D"/>
    <w:rsid w:val="000C362F"/>
    <w:rsid w:val="000C3AB9"/>
    <w:rsid w:val="000C43B3"/>
    <w:rsid w:val="000C4512"/>
    <w:rsid w:val="000C458B"/>
    <w:rsid w:val="000C479A"/>
    <w:rsid w:val="000C47FB"/>
    <w:rsid w:val="000C4D63"/>
    <w:rsid w:val="000C5A7F"/>
    <w:rsid w:val="000C603D"/>
    <w:rsid w:val="000C6641"/>
    <w:rsid w:val="000C6849"/>
    <w:rsid w:val="000C6BBC"/>
    <w:rsid w:val="000C7AA2"/>
    <w:rsid w:val="000D0353"/>
    <w:rsid w:val="000D0479"/>
    <w:rsid w:val="000D092D"/>
    <w:rsid w:val="000D0AA5"/>
    <w:rsid w:val="000D0B2A"/>
    <w:rsid w:val="000D257B"/>
    <w:rsid w:val="000D2F69"/>
    <w:rsid w:val="000D3B8F"/>
    <w:rsid w:val="000D4C5E"/>
    <w:rsid w:val="000D5958"/>
    <w:rsid w:val="000D5CD0"/>
    <w:rsid w:val="000D6556"/>
    <w:rsid w:val="000D6A6C"/>
    <w:rsid w:val="000D78DC"/>
    <w:rsid w:val="000E0A26"/>
    <w:rsid w:val="000E108F"/>
    <w:rsid w:val="000E168C"/>
    <w:rsid w:val="000E2786"/>
    <w:rsid w:val="000E4A9E"/>
    <w:rsid w:val="000E5D27"/>
    <w:rsid w:val="000E5F40"/>
    <w:rsid w:val="000E6363"/>
    <w:rsid w:val="000E653C"/>
    <w:rsid w:val="000E6994"/>
    <w:rsid w:val="000E6CD3"/>
    <w:rsid w:val="000E7177"/>
    <w:rsid w:val="000E789F"/>
    <w:rsid w:val="000E7FDB"/>
    <w:rsid w:val="000F016D"/>
    <w:rsid w:val="000F0C51"/>
    <w:rsid w:val="000F2088"/>
    <w:rsid w:val="000F3229"/>
    <w:rsid w:val="000F36F9"/>
    <w:rsid w:val="000F41BA"/>
    <w:rsid w:val="000F42E3"/>
    <w:rsid w:val="000F44F0"/>
    <w:rsid w:val="000F4C90"/>
    <w:rsid w:val="000F4FCE"/>
    <w:rsid w:val="000F4FD6"/>
    <w:rsid w:val="000F529C"/>
    <w:rsid w:val="000F5C2D"/>
    <w:rsid w:val="000F5DD9"/>
    <w:rsid w:val="000F64B1"/>
    <w:rsid w:val="000F6F3E"/>
    <w:rsid w:val="000F70E8"/>
    <w:rsid w:val="000F77A5"/>
    <w:rsid w:val="001000FB"/>
    <w:rsid w:val="0010068E"/>
    <w:rsid w:val="00101832"/>
    <w:rsid w:val="00101A61"/>
    <w:rsid w:val="00101B7B"/>
    <w:rsid w:val="00101DC2"/>
    <w:rsid w:val="00102045"/>
    <w:rsid w:val="00102379"/>
    <w:rsid w:val="00102704"/>
    <w:rsid w:val="00103E4A"/>
    <w:rsid w:val="00103E72"/>
    <w:rsid w:val="00104283"/>
    <w:rsid w:val="001054EA"/>
    <w:rsid w:val="00105EE9"/>
    <w:rsid w:val="00106A91"/>
    <w:rsid w:val="00106BEE"/>
    <w:rsid w:val="00107E4E"/>
    <w:rsid w:val="00110231"/>
    <w:rsid w:val="00111352"/>
    <w:rsid w:val="00111E89"/>
    <w:rsid w:val="00112111"/>
    <w:rsid w:val="00113424"/>
    <w:rsid w:val="00113DA7"/>
    <w:rsid w:val="001140B8"/>
    <w:rsid w:val="001142FD"/>
    <w:rsid w:val="00115434"/>
    <w:rsid w:val="001163D0"/>
    <w:rsid w:val="00116BF6"/>
    <w:rsid w:val="00117BFD"/>
    <w:rsid w:val="00117FBB"/>
    <w:rsid w:val="00120B08"/>
    <w:rsid w:val="0012179A"/>
    <w:rsid w:val="001229DA"/>
    <w:rsid w:val="00122C64"/>
    <w:rsid w:val="001254F4"/>
    <w:rsid w:val="00125A9A"/>
    <w:rsid w:val="00125D45"/>
    <w:rsid w:val="00126247"/>
    <w:rsid w:val="0012731A"/>
    <w:rsid w:val="00127FEF"/>
    <w:rsid w:val="0013003E"/>
    <w:rsid w:val="0013051D"/>
    <w:rsid w:val="00130F4E"/>
    <w:rsid w:val="00131B3B"/>
    <w:rsid w:val="00131E06"/>
    <w:rsid w:val="00132B4C"/>
    <w:rsid w:val="00132FAA"/>
    <w:rsid w:val="001332B1"/>
    <w:rsid w:val="001339F9"/>
    <w:rsid w:val="00133A31"/>
    <w:rsid w:val="001345F8"/>
    <w:rsid w:val="001359AA"/>
    <w:rsid w:val="00135E27"/>
    <w:rsid w:val="00136A01"/>
    <w:rsid w:val="00137922"/>
    <w:rsid w:val="00137A42"/>
    <w:rsid w:val="00142049"/>
    <w:rsid w:val="00142B36"/>
    <w:rsid w:val="00142C88"/>
    <w:rsid w:val="0014342B"/>
    <w:rsid w:val="0014365C"/>
    <w:rsid w:val="00143E2F"/>
    <w:rsid w:val="00144BD1"/>
    <w:rsid w:val="00144EE7"/>
    <w:rsid w:val="00145F10"/>
    <w:rsid w:val="001474C9"/>
    <w:rsid w:val="00147BE6"/>
    <w:rsid w:val="00147F95"/>
    <w:rsid w:val="001507BB"/>
    <w:rsid w:val="001513DD"/>
    <w:rsid w:val="00151ECC"/>
    <w:rsid w:val="00151F9B"/>
    <w:rsid w:val="0015249E"/>
    <w:rsid w:val="00152C4C"/>
    <w:rsid w:val="00153EC1"/>
    <w:rsid w:val="00154359"/>
    <w:rsid w:val="00154709"/>
    <w:rsid w:val="0015470F"/>
    <w:rsid w:val="00154759"/>
    <w:rsid w:val="00155601"/>
    <w:rsid w:val="00155712"/>
    <w:rsid w:val="00155996"/>
    <w:rsid w:val="001561DD"/>
    <w:rsid w:val="00156566"/>
    <w:rsid w:val="00156C3B"/>
    <w:rsid w:val="00160AE5"/>
    <w:rsid w:val="0016146F"/>
    <w:rsid w:val="00161DE9"/>
    <w:rsid w:val="001625C2"/>
    <w:rsid w:val="001639E8"/>
    <w:rsid w:val="0016416D"/>
    <w:rsid w:val="001648E6"/>
    <w:rsid w:val="00164D19"/>
    <w:rsid w:val="0016521D"/>
    <w:rsid w:val="0016561D"/>
    <w:rsid w:val="00166518"/>
    <w:rsid w:val="001669FA"/>
    <w:rsid w:val="00166FE2"/>
    <w:rsid w:val="0017272A"/>
    <w:rsid w:val="001733DC"/>
    <w:rsid w:val="001735E0"/>
    <w:rsid w:val="00173F0B"/>
    <w:rsid w:val="00174E79"/>
    <w:rsid w:val="00174FFB"/>
    <w:rsid w:val="001757CC"/>
    <w:rsid w:val="00176FCE"/>
    <w:rsid w:val="001772E2"/>
    <w:rsid w:val="0017751B"/>
    <w:rsid w:val="00177C7C"/>
    <w:rsid w:val="00180683"/>
    <w:rsid w:val="00180CD0"/>
    <w:rsid w:val="001813C1"/>
    <w:rsid w:val="00182163"/>
    <w:rsid w:val="0018281A"/>
    <w:rsid w:val="0018366E"/>
    <w:rsid w:val="0018419B"/>
    <w:rsid w:val="00184401"/>
    <w:rsid w:val="00184E2D"/>
    <w:rsid w:val="00185D55"/>
    <w:rsid w:val="0018623C"/>
    <w:rsid w:val="00186525"/>
    <w:rsid w:val="00186E70"/>
    <w:rsid w:val="0019020C"/>
    <w:rsid w:val="0019047D"/>
    <w:rsid w:val="001905F7"/>
    <w:rsid w:val="00191A5A"/>
    <w:rsid w:val="00191E0E"/>
    <w:rsid w:val="00192FB1"/>
    <w:rsid w:val="001932D9"/>
    <w:rsid w:val="0019400E"/>
    <w:rsid w:val="00194374"/>
    <w:rsid w:val="001944C0"/>
    <w:rsid w:val="00194891"/>
    <w:rsid w:val="001956D3"/>
    <w:rsid w:val="001962DB"/>
    <w:rsid w:val="001967CA"/>
    <w:rsid w:val="001970A1"/>
    <w:rsid w:val="0019777D"/>
    <w:rsid w:val="001A01FB"/>
    <w:rsid w:val="001A0626"/>
    <w:rsid w:val="001A09C0"/>
    <w:rsid w:val="001A0A13"/>
    <w:rsid w:val="001A1562"/>
    <w:rsid w:val="001A18DB"/>
    <w:rsid w:val="001A26B7"/>
    <w:rsid w:val="001A27CC"/>
    <w:rsid w:val="001A3C0A"/>
    <w:rsid w:val="001A3CDE"/>
    <w:rsid w:val="001A3E1D"/>
    <w:rsid w:val="001A3EFF"/>
    <w:rsid w:val="001A4D7E"/>
    <w:rsid w:val="001A503B"/>
    <w:rsid w:val="001A5408"/>
    <w:rsid w:val="001A6B17"/>
    <w:rsid w:val="001A70EA"/>
    <w:rsid w:val="001A7658"/>
    <w:rsid w:val="001A795A"/>
    <w:rsid w:val="001A7996"/>
    <w:rsid w:val="001B067C"/>
    <w:rsid w:val="001B070E"/>
    <w:rsid w:val="001B0A8D"/>
    <w:rsid w:val="001B0AA0"/>
    <w:rsid w:val="001B2E17"/>
    <w:rsid w:val="001B3144"/>
    <w:rsid w:val="001B3954"/>
    <w:rsid w:val="001B4A24"/>
    <w:rsid w:val="001B4C5D"/>
    <w:rsid w:val="001B52CF"/>
    <w:rsid w:val="001B5388"/>
    <w:rsid w:val="001B558C"/>
    <w:rsid w:val="001B5636"/>
    <w:rsid w:val="001B6701"/>
    <w:rsid w:val="001B69F2"/>
    <w:rsid w:val="001B740E"/>
    <w:rsid w:val="001C0A48"/>
    <w:rsid w:val="001C106C"/>
    <w:rsid w:val="001C1529"/>
    <w:rsid w:val="001C171D"/>
    <w:rsid w:val="001C2227"/>
    <w:rsid w:val="001C286D"/>
    <w:rsid w:val="001C316A"/>
    <w:rsid w:val="001C373C"/>
    <w:rsid w:val="001C3A6B"/>
    <w:rsid w:val="001C41AA"/>
    <w:rsid w:val="001C41F9"/>
    <w:rsid w:val="001C5410"/>
    <w:rsid w:val="001C5735"/>
    <w:rsid w:val="001C5E02"/>
    <w:rsid w:val="001C6037"/>
    <w:rsid w:val="001C7013"/>
    <w:rsid w:val="001D07C5"/>
    <w:rsid w:val="001D1A43"/>
    <w:rsid w:val="001D223B"/>
    <w:rsid w:val="001D22EA"/>
    <w:rsid w:val="001D2A68"/>
    <w:rsid w:val="001D2DE7"/>
    <w:rsid w:val="001D40E0"/>
    <w:rsid w:val="001D4160"/>
    <w:rsid w:val="001D4629"/>
    <w:rsid w:val="001D569C"/>
    <w:rsid w:val="001D6456"/>
    <w:rsid w:val="001D7555"/>
    <w:rsid w:val="001D784E"/>
    <w:rsid w:val="001D78DE"/>
    <w:rsid w:val="001E02A7"/>
    <w:rsid w:val="001E08BF"/>
    <w:rsid w:val="001E0E3B"/>
    <w:rsid w:val="001E16FA"/>
    <w:rsid w:val="001E1CED"/>
    <w:rsid w:val="001E2E77"/>
    <w:rsid w:val="001E3135"/>
    <w:rsid w:val="001E397F"/>
    <w:rsid w:val="001E3D9B"/>
    <w:rsid w:val="001E4060"/>
    <w:rsid w:val="001E4173"/>
    <w:rsid w:val="001E42E5"/>
    <w:rsid w:val="001E5399"/>
    <w:rsid w:val="001E5D39"/>
    <w:rsid w:val="001E7A00"/>
    <w:rsid w:val="001F0787"/>
    <w:rsid w:val="001F0FC9"/>
    <w:rsid w:val="001F1B8E"/>
    <w:rsid w:val="001F23E6"/>
    <w:rsid w:val="001F4274"/>
    <w:rsid w:val="001F627D"/>
    <w:rsid w:val="001F7090"/>
    <w:rsid w:val="001F7A75"/>
    <w:rsid w:val="001F7C64"/>
    <w:rsid w:val="002004B3"/>
    <w:rsid w:val="002005BA"/>
    <w:rsid w:val="00200A98"/>
    <w:rsid w:val="00201554"/>
    <w:rsid w:val="002025A3"/>
    <w:rsid w:val="002027ED"/>
    <w:rsid w:val="00202F6E"/>
    <w:rsid w:val="00203E5C"/>
    <w:rsid w:val="0020416F"/>
    <w:rsid w:val="00205B14"/>
    <w:rsid w:val="00206391"/>
    <w:rsid w:val="00206613"/>
    <w:rsid w:val="00206733"/>
    <w:rsid w:val="0020674A"/>
    <w:rsid w:val="00206FA0"/>
    <w:rsid w:val="00207F60"/>
    <w:rsid w:val="002104EB"/>
    <w:rsid w:val="00210DE3"/>
    <w:rsid w:val="0021105C"/>
    <w:rsid w:val="002130CC"/>
    <w:rsid w:val="00213779"/>
    <w:rsid w:val="002149E8"/>
    <w:rsid w:val="002157B1"/>
    <w:rsid w:val="00215834"/>
    <w:rsid w:val="00216204"/>
    <w:rsid w:val="0021624F"/>
    <w:rsid w:val="00216E5C"/>
    <w:rsid w:val="002171B3"/>
    <w:rsid w:val="00217688"/>
    <w:rsid w:val="00217888"/>
    <w:rsid w:val="00217E56"/>
    <w:rsid w:val="002201CE"/>
    <w:rsid w:val="002207E4"/>
    <w:rsid w:val="00220A47"/>
    <w:rsid w:val="00220F23"/>
    <w:rsid w:val="00221301"/>
    <w:rsid w:val="00221802"/>
    <w:rsid w:val="00222060"/>
    <w:rsid w:val="00222D2F"/>
    <w:rsid w:val="00223296"/>
    <w:rsid w:val="0022355E"/>
    <w:rsid w:val="0022473C"/>
    <w:rsid w:val="00224B09"/>
    <w:rsid w:val="00224EBA"/>
    <w:rsid w:val="00225FA6"/>
    <w:rsid w:val="00226E6B"/>
    <w:rsid w:val="0022765C"/>
    <w:rsid w:val="00230CEB"/>
    <w:rsid w:val="002322F9"/>
    <w:rsid w:val="0023288F"/>
    <w:rsid w:val="002344E5"/>
    <w:rsid w:val="002356CF"/>
    <w:rsid w:val="0023690F"/>
    <w:rsid w:val="00236B11"/>
    <w:rsid w:val="002374DA"/>
    <w:rsid w:val="002375A9"/>
    <w:rsid w:val="00240B01"/>
    <w:rsid w:val="00240B35"/>
    <w:rsid w:val="00241315"/>
    <w:rsid w:val="00241444"/>
    <w:rsid w:val="00243730"/>
    <w:rsid w:val="00245BA2"/>
    <w:rsid w:val="00245D2C"/>
    <w:rsid w:val="00246B00"/>
    <w:rsid w:val="00247737"/>
    <w:rsid w:val="002477B6"/>
    <w:rsid w:val="002478DF"/>
    <w:rsid w:val="00250AAF"/>
    <w:rsid w:val="00251E53"/>
    <w:rsid w:val="002520D6"/>
    <w:rsid w:val="002529EB"/>
    <w:rsid w:val="0025309C"/>
    <w:rsid w:val="0025480E"/>
    <w:rsid w:val="00255C52"/>
    <w:rsid w:val="002566B7"/>
    <w:rsid w:val="00256B6D"/>
    <w:rsid w:val="002577EF"/>
    <w:rsid w:val="00257B26"/>
    <w:rsid w:val="00261647"/>
    <w:rsid w:val="00261BF0"/>
    <w:rsid w:val="00262B54"/>
    <w:rsid w:val="00262C73"/>
    <w:rsid w:val="00262E5C"/>
    <w:rsid w:val="0026360C"/>
    <w:rsid w:val="002643B8"/>
    <w:rsid w:val="0026586F"/>
    <w:rsid w:val="0026588E"/>
    <w:rsid w:val="002668EB"/>
    <w:rsid w:val="00266ADF"/>
    <w:rsid w:val="00266B09"/>
    <w:rsid w:val="00266BED"/>
    <w:rsid w:val="0027067B"/>
    <w:rsid w:val="002719F1"/>
    <w:rsid w:val="00271A28"/>
    <w:rsid w:val="002723FF"/>
    <w:rsid w:val="002727CF"/>
    <w:rsid w:val="00273EC1"/>
    <w:rsid w:val="002750DF"/>
    <w:rsid w:val="0027558B"/>
    <w:rsid w:val="0027574F"/>
    <w:rsid w:val="002761EC"/>
    <w:rsid w:val="00276A4A"/>
    <w:rsid w:val="00277A68"/>
    <w:rsid w:val="0028026A"/>
    <w:rsid w:val="0028058E"/>
    <w:rsid w:val="002814E5"/>
    <w:rsid w:val="002816CD"/>
    <w:rsid w:val="002821B8"/>
    <w:rsid w:val="00282277"/>
    <w:rsid w:val="002822A8"/>
    <w:rsid w:val="00282543"/>
    <w:rsid w:val="002837B0"/>
    <w:rsid w:val="00283A7C"/>
    <w:rsid w:val="00283B5F"/>
    <w:rsid w:val="00283F28"/>
    <w:rsid w:val="002845C3"/>
    <w:rsid w:val="00285BD0"/>
    <w:rsid w:val="00285F1F"/>
    <w:rsid w:val="00286009"/>
    <w:rsid w:val="002860A8"/>
    <w:rsid w:val="002862BA"/>
    <w:rsid w:val="00286EC0"/>
    <w:rsid w:val="00286F28"/>
    <w:rsid w:val="00287823"/>
    <w:rsid w:val="00287935"/>
    <w:rsid w:val="002908F9"/>
    <w:rsid w:val="00290FE5"/>
    <w:rsid w:val="0029124A"/>
    <w:rsid w:val="002916BE"/>
    <w:rsid w:val="002916D8"/>
    <w:rsid w:val="00292438"/>
    <w:rsid w:val="00292A66"/>
    <w:rsid w:val="0029380F"/>
    <w:rsid w:val="00294555"/>
    <w:rsid w:val="00294FB8"/>
    <w:rsid w:val="002963F7"/>
    <w:rsid w:val="00296678"/>
    <w:rsid w:val="00296B66"/>
    <w:rsid w:val="00296C2D"/>
    <w:rsid w:val="002974FE"/>
    <w:rsid w:val="00297FC7"/>
    <w:rsid w:val="002A01B8"/>
    <w:rsid w:val="002A06AD"/>
    <w:rsid w:val="002A0D4C"/>
    <w:rsid w:val="002A1A79"/>
    <w:rsid w:val="002A2104"/>
    <w:rsid w:val="002A25AC"/>
    <w:rsid w:val="002A2880"/>
    <w:rsid w:val="002A3371"/>
    <w:rsid w:val="002A3D7A"/>
    <w:rsid w:val="002A44B3"/>
    <w:rsid w:val="002A4636"/>
    <w:rsid w:val="002A602C"/>
    <w:rsid w:val="002A740A"/>
    <w:rsid w:val="002B16BB"/>
    <w:rsid w:val="002B209A"/>
    <w:rsid w:val="002B2314"/>
    <w:rsid w:val="002B24E9"/>
    <w:rsid w:val="002B27AF"/>
    <w:rsid w:val="002B3044"/>
    <w:rsid w:val="002B3432"/>
    <w:rsid w:val="002B34BF"/>
    <w:rsid w:val="002B3F26"/>
    <w:rsid w:val="002B407D"/>
    <w:rsid w:val="002B431C"/>
    <w:rsid w:val="002B5C4D"/>
    <w:rsid w:val="002B6255"/>
    <w:rsid w:val="002B6AD2"/>
    <w:rsid w:val="002B76E6"/>
    <w:rsid w:val="002C04E5"/>
    <w:rsid w:val="002C0E42"/>
    <w:rsid w:val="002C1035"/>
    <w:rsid w:val="002C14F4"/>
    <w:rsid w:val="002C1FCD"/>
    <w:rsid w:val="002C2517"/>
    <w:rsid w:val="002C2896"/>
    <w:rsid w:val="002C2C79"/>
    <w:rsid w:val="002C31F1"/>
    <w:rsid w:val="002C32E8"/>
    <w:rsid w:val="002C3729"/>
    <w:rsid w:val="002C4267"/>
    <w:rsid w:val="002C462A"/>
    <w:rsid w:val="002C6D1C"/>
    <w:rsid w:val="002C6FE4"/>
    <w:rsid w:val="002C7869"/>
    <w:rsid w:val="002D035B"/>
    <w:rsid w:val="002D084A"/>
    <w:rsid w:val="002D0A83"/>
    <w:rsid w:val="002D10FD"/>
    <w:rsid w:val="002D19F7"/>
    <w:rsid w:val="002D1B0B"/>
    <w:rsid w:val="002D303C"/>
    <w:rsid w:val="002D36C6"/>
    <w:rsid w:val="002D44F8"/>
    <w:rsid w:val="002D4A33"/>
    <w:rsid w:val="002D55CF"/>
    <w:rsid w:val="002D59FF"/>
    <w:rsid w:val="002D6F42"/>
    <w:rsid w:val="002E079E"/>
    <w:rsid w:val="002E0C7B"/>
    <w:rsid w:val="002E1EF1"/>
    <w:rsid w:val="002E2F94"/>
    <w:rsid w:val="002E3BD7"/>
    <w:rsid w:val="002E7223"/>
    <w:rsid w:val="002E7305"/>
    <w:rsid w:val="002E7B9E"/>
    <w:rsid w:val="002F0E2D"/>
    <w:rsid w:val="002F1B0E"/>
    <w:rsid w:val="002F203B"/>
    <w:rsid w:val="002F2327"/>
    <w:rsid w:val="002F4037"/>
    <w:rsid w:val="002F5EDC"/>
    <w:rsid w:val="002F7378"/>
    <w:rsid w:val="002F7619"/>
    <w:rsid w:val="002F7BC3"/>
    <w:rsid w:val="002F7F46"/>
    <w:rsid w:val="002F7F5E"/>
    <w:rsid w:val="00300791"/>
    <w:rsid w:val="00300925"/>
    <w:rsid w:val="003020C7"/>
    <w:rsid w:val="003028B1"/>
    <w:rsid w:val="00302ADE"/>
    <w:rsid w:val="003030B0"/>
    <w:rsid w:val="0030489E"/>
    <w:rsid w:val="003058CF"/>
    <w:rsid w:val="00306698"/>
    <w:rsid w:val="003072D9"/>
    <w:rsid w:val="00307822"/>
    <w:rsid w:val="003101B1"/>
    <w:rsid w:val="00310B41"/>
    <w:rsid w:val="00310C02"/>
    <w:rsid w:val="0031157F"/>
    <w:rsid w:val="0031160A"/>
    <w:rsid w:val="00313089"/>
    <w:rsid w:val="00314D64"/>
    <w:rsid w:val="00315942"/>
    <w:rsid w:val="00315A6B"/>
    <w:rsid w:val="003164B2"/>
    <w:rsid w:val="003169B7"/>
    <w:rsid w:val="00316A11"/>
    <w:rsid w:val="003207E0"/>
    <w:rsid w:val="00322564"/>
    <w:rsid w:val="0032343F"/>
    <w:rsid w:val="0032519E"/>
    <w:rsid w:val="0032639F"/>
    <w:rsid w:val="0032684B"/>
    <w:rsid w:val="00326C52"/>
    <w:rsid w:val="00326DBD"/>
    <w:rsid w:val="003273A6"/>
    <w:rsid w:val="003306AE"/>
    <w:rsid w:val="00330E16"/>
    <w:rsid w:val="003310EA"/>
    <w:rsid w:val="003312CE"/>
    <w:rsid w:val="00331663"/>
    <w:rsid w:val="003316BB"/>
    <w:rsid w:val="003317B1"/>
    <w:rsid w:val="00331B08"/>
    <w:rsid w:val="00332E1A"/>
    <w:rsid w:val="00333619"/>
    <w:rsid w:val="00334ADC"/>
    <w:rsid w:val="00334DE4"/>
    <w:rsid w:val="0033516F"/>
    <w:rsid w:val="0033560B"/>
    <w:rsid w:val="00336F8D"/>
    <w:rsid w:val="0033780D"/>
    <w:rsid w:val="00337B4B"/>
    <w:rsid w:val="00337BD2"/>
    <w:rsid w:val="003400D0"/>
    <w:rsid w:val="003409CE"/>
    <w:rsid w:val="00340A79"/>
    <w:rsid w:val="003423D7"/>
    <w:rsid w:val="00342C5B"/>
    <w:rsid w:val="003438D0"/>
    <w:rsid w:val="00343B02"/>
    <w:rsid w:val="00343D26"/>
    <w:rsid w:val="00343FCD"/>
    <w:rsid w:val="003440D9"/>
    <w:rsid w:val="00346E8D"/>
    <w:rsid w:val="00346F69"/>
    <w:rsid w:val="003500A0"/>
    <w:rsid w:val="00350582"/>
    <w:rsid w:val="00351091"/>
    <w:rsid w:val="003521A6"/>
    <w:rsid w:val="00352A6C"/>
    <w:rsid w:val="00353F36"/>
    <w:rsid w:val="00354D59"/>
    <w:rsid w:val="00355202"/>
    <w:rsid w:val="003559D6"/>
    <w:rsid w:val="00356180"/>
    <w:rsid w:val="003561CD"/>
    <w:rsid w:val="0035626A"/>
    <w:rsid w:val="003563F9"/>
    <w:rsid w:val="00356CAA"/>
    <w:rsid w:val="00356D38"/>
    <w:rsid w:val="00357112"/>
    <w:rsid w:val="0036090F"/>
    <w:rsid w:val="00361373"/>
    <w:rsid w:val="00361928"/>
    <w:rsid w:val="003619FB"/>
    <w:rsid w:val="00361B32"/>
    <w:rsid w:val="003629F0"/>
    <w:rsid w:val="00362DFB"/>
    <w:rsid w:val="00362F73"/>
    <w:rsid w:val="00363866"/>
    <w:rsid w:val="00363BD9"/>
    <w:rsid w:val="00363C1E"/>
    <w:rsid w:val="00363D69"/>
    <w:rsid w:val="003644F4"/>
    <w:rsid w:val="00364BE0"/>
    <w:rsid w:val="00364F07"/>
    <w:rsid w:val="00365BF5"/>
    <w:rsid w:val="0036660F"/>
    <w:rsid w:val="0036704A"/>
    <w:rsid w:val="00370A3F"/>
    <w:rsid w:val="003737C9"/>
    <w:rsid w:val="003738EF"/>
    <w:rsid w:val="0037442D"/>
    <w:rsid w:val="0037463A"/>
    <w:rsid w:val="00374860"/>
    <w:rsid w:val="00374C92"/>
    <w:rsid w:val="003751AA"/>
    <w:rsid w:val="003758C4"/>
    <w:rsid w:val="003764F8"/>
    <w:rsid w:val="0037676E"/>
    <w:rsid w:val="00376C9B"/>
    <w:rsid w:val="00376E43"/>
    <w:rsid w:val="003778B5"/>
    <w:rsid w:val="00377905"/>
    <w:rsid w:val="00377BF2"/>
    <w:rsid w:val="00380328"/>
    <w:rsid w:val="00381A4A"/>
    <w:rsid w:val="00382992"/>
    <w:rsid w:val="003829F4"/>
    <w:rsid w:val="00383206"/>
    <w:rsid w:val="003836ED"/>
    <w:rsid w:val="00384647"/>
    <w:rsid w:val="00385251"/>
    <w:rsid w:val="00385CD9"/>
    <w:rsid w:val="003864A6"/>
    <w:rsid w:val="003865CF"/>
    <w:rsid w:val="00386EA4"/>
    <w:rsid w:val="00387821"/>
    <w:rsid w:val="00387BD9"/>
    <w:rsid w:val="00387E3D"/>
    <w:rsid w:val="0039024B"/>
    <w:rsid w:val="0039071D"/>
    <w:rsid w:val="0039120C"/>
    <w:rsid w:val="0039168C"/>
    <w:rsid w:val="003930F4"/>
    <w:rsid w:val="0039323A"/>
    <w:rsid w:val="00393C6D"/>
    <w:rsid w:val="00394E47"/>
    <w:rsid w:val="003955C9"/>
    <w:rsid w:val="00395D89"/>
    <w:rsid w:val="00396CC8"/>
    <w:rsid w:val="0039772C"/>
    <w:rsid w:val="00397DC2"/>
    <w:rsid w:val="003A02C4"/>
    <w:rsid w:val="003A18FE"/>
    <w:rsid w:val="003A1BF5"/>
    <w:rsid w:val="003A2C20"/>
    <w:rsid w:val="003A366B"/>
    <w:rsid w:val="003A3917"/>
    <w:rsid w:val="003A4797"/>
    <w:rsid w:val="003A4F34"/>
    <w:rsid w:val="003A6B62"/>
    <w:rsid w:val="003A6E2D"/>
    <w:rsid w:val="003A74B9"/>
    <w:rsid w:val="003A75A6"/>
    <w:rsid w:val="003B0340"/>
    <w:rsid w:val="003B1038"/>
    <w:rsid w:val="003B14CA"/>
    <w:rsid w:val="003B21F0"/>
    <w:rsid w:val="003B3C80"/>
    <w:rsid w:val="003B4A60"/>
    <w:rsid w:val="003B4D17"/>
    <w:rsid w:val="003B550D"/>
    <w:rsid w:val="003B6433"/>
    <w:rsid w:val="003B6BE0"/>
    <w:rsid w:val="003C0B96"/>
    <w:rsid w:val="003C0EF8"/>
    <w:rsid w:val="003C1221"/>
    <w:rsid w:val="003C1F92"/>
    <w:rsid w:val="003C2391"/>
    <w:rsid w:val="003C2FC2"/>
    <w:rsid w:val="003C4A32"/>
    <w:rsid w:val="003C4AF1"/>
    <w:rsid w:val="003C6016"/>
    <w:rsid w:val="003C6FD7"/>
    <w:rsid w:val="003C790D"/>
    <w:rsid w:val="003D05C2"/>
    <w:rsid w:val="003D1F9F"/>
    <w:rsid w:val="003D270C"/>
    <w:rsid w:val="003D3062"/>
    <w:rsid w:val="003D3AD4"/>
    <w:rsid w:val="003D3C40"/>
    <w:rsid w:val="003D4891"/>
    <w:rsid w:val="003D4895"/>
    <w:rsid w:val="003D508C"/>
    <w:rsid w:val="003D55A6"/>
    <w:rsid w:val="003D5BF9"/>
    <w:rsid w:val="003D636C"/>
    <w:rsid w:val="003D6595"/>
    <w:rsid w:val="003D7CA9"/>
    <w:rsid w:val="003E040F"/>
    <w:rsid w:val="003E1F03"/>
    <w:rsid w:val="003E1F2D"/>
    <w:rsid w:val="003E2828"/>
    <w:rsid w:val="003E2D84"/>
    <w:rsid w:val="003E2F8D"/>
    <w:rsid w:val="003E4BFE"/>
    <w:rsid w:val="003E5A38"/>
    <w:rsid w:val="003E7617"/>
    <w:rsid w:val="003E7A85"/>
    <w:rsid w:val="003E7D86"/>
    <w:rsid w:val="003F0202"/>
    <w:rsid w:val="003F10A8"/>
    <w:rsid w:val="003F2160"/>
    <w:rsid w:val="003F2596"/>
    <w:rsid w:val="003F2945"/>
    <w:rsid w:val="003F297D"/>
    <w:rsid w:val="003F3152"/>
    <w:rsid w:val="003F4723"/>
    <w:rsid w:val="003F4896"/>
    <w:rsid w:val="003F5271"/>
    <w:rsid w:val="003F555B"/>
    <w:rsid w:val="003F66A6"/>
    <w:rsid w:val="003F76A8"/>
    <w:rsid w:val="003F7AC5"/>
    <w:rsid w:val="00400ABD"/>
    <w:rsid w:val="00401275"/>
    <w:rsid w:val="00401349"/>
    <w:rsid w:val="004013E1"/>
    <w:rsid w:val="00401AA8"/>
    <w:rsid w:val="0040211B"/>
    <w:rsid w:val="004022ED"/>
    <w:rsid w:val="00402803"/>
    <w:rsid w:val="00402D63"/>
    <w:rsid w:val="0040355E"/>
    <w:rsid w:val="0040387E"/>
    <w:rsid w:val="00404858"/>
    <w:rsid w:val="004052F9"/>
    <w:rsid w:val="004053A9"/>
    <w:rsid w:val="0040577F"/>
    <w:rsid w:val="004058CD"/>
    <w:rsid w:val="00406CDC"/>
    <w:rsid w:val="00406E0F"/>
    <w:rsid w:val="00406F0A"/>
    <w:rsid w:val="00411080"/>
    <w:rsid w:val="004117CC"/>
    <w:rsid w:val="004119AB"/>
    <w:rsid w:val="00411B0D"/>
    <w:rsid w:val="0041246A"/>
    <w:rsid w:val="004139C1"/>
    <w:rsid w:val="00413DC7"/>
    <w:rsid w:val="00413F94"/>
    <w:rsid w:val="00414097"/>
    <w:rsid w:val="0041416E"/>
    <w:rsid w:val="00414493"/>
    <w:rsid w:val="00414557"/>
    <w:rsid w:val="00414DCB"/>
    <w:rsid w:val="0041526F"/>
    <w:rsid w:val="0041572C"/>
    <w:rsid w:val="004159FD"/>
    <w:rsid w:val="00415B38"/>
    <w:rsid w:val="00415FBD"/>
    <w:rsid w:val="00417F94"/>
    <w:rsid w:val="00420D8F"/>
    <w:rsid w:val="0042175D"/>
    <w:rsid w:val="00422834"/>
    <w:rsid w:val="00422BCD"/>
    <w:rsid w:val="00424A7A"/>
    <w:rsid w:val="00424ED6"/>
    <w:rsid w:val="00425AC8"/>
    <w:rsid w:val="00425B03"/>
    <w:rsid w:val="0042695B"/>
    <w:rsid w:val="00426E74"/>
    <w:rsid w:val="00427DD7"/>
    <w:rsid w:val="00430B07"/>
    <w:rsid w:val="00431D8B"/>
    <w:rsid w:val="0043277B"/>
    <w:rsid w:val="00433860"/>
    <w:rsid w:val="00433867"/>
    <w:rsid w:val="00434C5C"/>
    <w:rsid w:val="00437163"/>
    <w:rsid w:val="0043761A"/>
    <w:rsid w:val="00440219"/>
    <w:rsid w:val="00441021"/>
    <w:rsid w:val="00441D88"/>
    <w:rsid w:val="00441FF8"/>
    <w:rsid w:val="0044238B"/>
    <w:rsid w:val="004433D8"/>
    <w:rsid w:val="00443788"/>
    <w:rsid w:val="00443957"/>
    <w:rsid w:val="00444057"/>
    <w:rsid w:val="004441B6"/>
    <w:rsid w:val="00444D44"/>
    <w:rsid w:val="00445302"/>
    <w:rsid w:val="004457A7"/>
    <w:rsid w:val="00446553"/>
    <w:rsid w:val="0044657E"/>
    <w:rsid w:val="00446711"/>
    <w:rsid w:val="00446C4A"/>
    <w:rsid w:val="00446F0D"/>
    <w:rsid w:val="004471B8"/>
    <w:rsid w:val="00447254"/>
    <w:rsid w:val="00447A06"/>
    <w:rsid w:val="00447B54"/>
    <w:rsid w:val="00447E2F"/>
    <w:rsid w:val="00450BB7"/>
    <w:rsid w:val="00450EB3"/>
    <w:rsid w:val="00451E1B"/>
    <w:rsid w:val="0045233C"/>
    <w:rsid w:val="00452431"/>
    <w:rsid w:val="00452B19"/>
    <w:rsid w:val="0045385C"/>
    <w:rsid w:val="00453CB0"/>
    <w:rsid w:val="00454D08"/>
    <w:rsid w:val="00455019"/>
    <w:rsid w:val="0045526A"/>
    <w:rsid w:val="004552E7"/>
    <w:rsid w:val="00455657"/>
    <w:rsid w:val="004559ED"/>
    <w:rsid w:val="00455E22"/>
    <w:rsid w:val="004565D0"/>
    <w:rsid w:val="004575E9"/>
    <w:rsid w:val="00457FED"/>
    <w:rsid w:val="00460EB7"/>
    <w:rsid w:val="00461006"/>
    <w:rsid w:val="00461474"/>
    <w:rsid w:val="00461D61"/>
    <w:rsid w:val="0046346D"/>
    <w:rsid w:val="00463CB6"/>
    <w:rsid w:val="004641A6"/>
    <w:rsid w:val="00464E09"/>
    <w:rsid w:val="004650DB"/>
    <w:rsid w:val="00465196"/>
    <w:rsid w:val="00465B83"/>
    <w:rsid w:val="004660BC"/>
    <w:rsid w:val="004661FC"/>
    <w:rsid w:val="00466DBE"/>
    <w:rsid w:val="00467461"/>
    <w:rsid w:val="0046750E"/>
    <w:rsid w:val="004675C5"/>
    <w:rsid w:val="00471703"/>
    <w:rsid w:val="00471906"/>
    <w:rsid w:val="00471DFB"/>
    <w:rsid w:val="0047345A"/>
    <w:rsid w:val="0047561E"/>
    <w:rsid w:val="00477125"/>
    <w:rsid w:val="004804AD"/>
    <w:rsid w:val="0048091A"/>
    <w:rsid w:val="00480937"/>
    <w:rsid w:val="00480A43"/>
    <w:rsid w:val="0048109C"/>
    <w:rsid w:val="0048149A"/>
    <w:rsid w:val="00481726"/>
    <w:rsid w:val="0048197F"/>
    <w:rsid w:val="00481B00"/>
    <w:rsid w:val="0048224C"/>
    <w:rsid w:val="00482305"/>
    <w:rsid w:val="00482AEA"/>
    <w:rsid w:val="004836D6"/>
    <w:rsid w:val="00483A7A"/>
    <w:rsid w:val="004848A9"/>
    <w:rsid w:val="00485084"/>
    <w:rsid w:val="00486B24"/>
    <w:rsid w:val="00486EA3"/>
    <w:rsid w:val="00487ECE"/>
    <w:rsid w:val="00490CA8"/>
    <w:rsid w:val="00490D71"/>
    <w:rsid w:val="004910AB"/>
    <w:rsid w:val="00492663"/>
    <w:rsid w:val="00493886"/>
    <w:rsid w:val="00493DB3"/>
    <w:rsid w:val="00493EA2"/>
    <w:rsid w:val="00494CB8"/>
    <w:rsid w:val="004961D0"/>
    <w:rsid w:val="004970AE"/>
    <w:rsid w:val="00497550"/>
    <w:rsid w:val="00497F79"/>
    <w:rsid w:val="004A030D"/>
    <w:rsid w:val="004A090F"/>
    <w:rsid w:val="004A0C60"/>
    <w:rsid w:val="004A0CC0"/>
    <w:rsid w:val="004A0FE0"/>
    <w:rsid w:val="004A23FD"/>
    <w:rsid w:val="004A2462"/>
    <w:rsid w:val="004A4342"/>
    <w:rsid w:val="004A455E"/>
    <w:rsid w:val="004A4692"/>
    <w:rsid w:val="004A51F5"/>
    <w:rsid w:val="004A58D0"/>
    <w:rsid w:val="004A5E8F"/>
    <w:rsid w:val="004A7420"/>
    <w:rsid w:val="004B00D4"/>
    <w:rsid w:val="004B05F7"/>
    <w:rsid w:val="004B07D9"/>
    <w:rsid w:val="004B1BBC"/>
    <w:rsid w:val="004B1D4D"/>
    <w:rsid w:val="004B2793"/>
    <w:rsid w:val="004B2A4C"/>
    <w:rsid w:val="004B3267"/>
    <w:rsid w:val="004B3273"/>
    <w:rsid w:val="004B4208"/>
    <w:rsid w:val="004B6141"/>
    <w:rsid w:val="004B62A1"/>
    <w:rsid w:val="004B64CC"/>
    <w:rsid w:val="004B76DE"/>
    <w:rsid w:val="004C136E"/>
    <w:rsid w:val="004C1582"/>
    <w:rsid w:val="004C2846"/>
    <w:rsid w:val="004C2D75"/>
    <w:rsid w:val="004C2E4E"/>
    <w:rsid w:val="004C32F7"/>
    <w:rsid w:val="004C5B8F"/>
    <w:rsid w:val="004C5F66"/>
    <w:rsid w:val="004C5FA7"/>
    <w:rsid w:val="004C5FAA"/>
    <w:rsid w:val="004C63F9"/>
    <w:rsid w:val="004C6681"/>
    <w:rsid w:val="004C6E4B"/>
    <w:rsid w:val="004C7D94"/>
    <w:rsid w:val="004D0F5F"/>
    <w:rsid w:val="004D1888"/>
    <w:rsid w:val="004D195F"/>
    <w:rsid w:val="004D27F1"/>
    <w:rsid w:val="004D28D6"/>
    <w:rsid w:val="004D2C91"/>
    <w:rsid w:val="004D2E6A"/>
    <w:rsid w:val="004D4BCC"/>
    <w:rsid w:val="004D6319"/>
    <w:rsid w:val="004D6913"/>
    <w:rsid w:val="004E0414"/>
    <w:rsid w:val="004E054B"/>
    <w:rsid w:val="004E07AA"/>
    <w:rsid w:val="004E0814"/>
    <w:rsid w:val="004E0E1A"/>
    <w:rsid w:val="004E1A13"/>
    <w:rsid w:val="004E1DDF"/>
    <w:rsid w:val="004E3F48"/>
    <w:rsid w:val="004E43D6"/>
    <w:rsid w:val="004E5C1F"/>
    <w:rsid w:val="004E74E8"/>
    <w:rsid w:val="004E7D65"/>
    <w:rsid w:val="004F10AC"/>
    <w:rsid w:val="004F10B4"/>
    <w:rsid w:val="004F2C6F"/>
    <w:rsid w:val="004F2D29"/>
    <w:rsid w:val="004F3252"/>
    <w:rsid w:val="004F34CF"/>
    <w:rsid w:val="004F4534"/>
    <w:rsid w:val="004F671B"/>
    <w:rsid w:val="004F67F2"/>
    <w:rsid w:val="004F734F"/>
    <w:rsid w:val="004F74A5"/>
    <w:rsid w:val="004F7694"/>
    <w:rsid w:val="004F7BF2"/>
    <w:rsid w:val="004F7D9A"/>
    <w:rsid w:val="005000BA"/>
    <w:rsid w:val="005006FF"/>
    <w:rsid w:val="00501E74"/>
    <w:rsid w:val="00501F90"/>
    <w:rsid w:val="00502090"/>
    <w:rsid w:val="00502260"/>
    <w:rsid w:val="00503364"/>
    <w:rsid w:val="0050452F"/>
    <w:rsid w:val="005048BB"/>
    <w:rsid w:val="00505E03"/>
    <w:rsid w:val="005063AE"/>
    <w:rsid w:val="00506700"/>
    <w:rsid w:val="00507D37"/>
    <w:rsid w:val="00511B08"/>
    <w:rsid w:val="00513B2D"/>
    <w:rsid w:val="00514A9D"/>
    <w:rsid w:val="00515128"/>
    <w:rsid w:val="00515C39"/>
    <w:rsid w:val="00517E41"/>
    <w:rsid w:val="00520CDD"/>
    <w:rsid w:val="005210A3"/>
    <w:rsid w:val="005225E3"/>
    <w:rsid w:val="00522B36"/>
    <w:rsid w:val="00523471"/>
    <w:rsid w:val="00523CC1"/>
    <w:rsid w:val="00524949"/>
    <w:rsid w:val="00525AAC"/>
    <w:rsid w:val="005263D7"/>
    <w:rsid w:val="00527E8F"/>
    <w:rsid w:val="00527EAF"/>
    <w:rsid w:val="0053015C"/>
    <w:rsid w:val="00530D42"/>
    <w:rsid w:val="00531197"/>
    <w:rsid w:val="00531A40"/>
    <w:rsid w:val="00531AD2"/>
    <w:rsid w:val="00531B9D"/>
    <w:rsid w:val="00532F6E"/>
    <w:rsid w:val="00532FB3"/>
    <w:rsid w:val="005347C0"/>
    <w:rsid w:val="0053537D"/>
    <w:rsid w:val="00535EA3"/>
    <w:rsid w:val="00536396"/>
    <w:rsid w:val="0053722A"/>
    <w:rsid w:val="00540183"/>
    <w:rsid w:val="00540DC9"/>
    <w:rsid w:val="00540FED"/>
    <w:rsid w:val="005415BB"/>
    <w:rsid w:val="00545A05"/>
    <w:rsid w:val="005460B2"/>
    <w:rsid w:val="0054776B"/>
    <w:rsid w:val="00547995"/>
    <w:rsid w:val="00547F80"/>
    <w:rsid w:val="005500C0"/>
    <w:rsid w:val="005501DC"/>
    <w:rsid w:val="0055179D"/>
    <w:rsid w:val="00551C41"/>
    <w:rsid w:val="00552150"/>
    <w:rsid w:val="00552512"/>
    <w:rsid w:val="00552762"/>
    <w:rsid w:val="0055311D"/>
    <w:rsid w:val="00553DE7"/>
    <w:rsid w:val="00554744"/>
    <w:rsid w:val="0055548B"/>
    <w:rsid w:val="0055624A"/>
    <w:rsid w:val="005562B6"/>
    <w:rsid w:val="005564C4"/>
    <w:rsid w:val="00556779"/>
    <w:rsid w:val="00557E9C"/>
    <w:rsid w:val="00561BF6"/>
    <w:rsid w:val="005622A9"/>
    <w:rsid w:val="00563720"/>
    <w:rsid w:val="005640A7"/>
    <w:rsid w:val="0056412F"/>
    <w:rsid w:val="005642A5"/>
    <w:rsid w:val="00565D49"/>
    <w:rsid w:val="00565DA8"/>
    <w:rsid w:val="005665EA"/>
    <w:rsid w:val="0056718C"/>
    <w:rsid w:val="00567F7F"/>
    <w:rsid w:val="00567F98"/>
    <w:rsid w:val="0057002C"/>
    <w:rsid w:val="00571B79"/>
    <w:rsid w:val="00571C12"/>
    <w:rsid w:val="005723D2"/>
    <w:rsid w:val="005727D4"/>
    <w:rsid w:val="00573BDC"/>
    <w:rsid w:val="00573C6B"/>
    <w:rsid w:val="0057473A"/>
    <w:rsid w:val="00574CA6"/>
    <w:rsid w:val="005751F3"/>
    <w:rsid w:val="00577D9B"/>
    <w:rsid w:val="00580222"/>
    <w:rsid w:val="00580AEF"/>
    <w:rsid w:val="00582CD2"/>
    <w:rsid w:val="005832A3"/>
    <w:rsid w:val="00583DE5"/>
    <w:rsid w:val="00584457"/>
    <w:rsid w:val="00584521"/>
    <w:rsid w:val="00585C95"/>
    <w:rsid w:val="0058689A"/>
    <w:rsid w:val="00586D77"/>
    <w:rsid w:val="00586FFB"/>
    <w:rsid w:val="005878AE"/>
    <w:rsid w:val="00587CA4"/>
    <w:rsid w:val="00587CB3"/>
    <w:rsid w:val="00590A8E"/>
    <w:rsid w:val="00590C39"/>
    <w:rsid w:val="00591B23"/>
    <w:rsid w:val="0059403E"/>
    <w:rsid w:val="005943C0"/>
    <w:rsid w:val="0059508D"/>
    <w:rsid w:val="00595193"/>
    <w:rsid w:val="00595D29"/>
    <w:rsid w:val="0059601B"/>
    <w:rsid w:val="005A0342"/>
    <w:rsid w:val="005A0578"/>
    <w:rsid w:val="005A0880"/>
    <w:rsid w:val="005A3270"/>
    <w:rsid w:val="005A397A"/>
    <w:rsid w:val="005A41EA"/>
    <w:rsid w:val="005A4C27"/>
    <w:rsid w:val="005A5F72"/>
    <w:rsid w:val="005A6330"/>
    <w:rsid w:val="005A69E7"/>
    <w:rsid w:val="005A6BA4"/>
    <w:rsid w:val="005A7383"/>
    <w:rsid w:val="005A7EF6"/>
    <w:rsid w:val="005B0567"/>
    <w:rsid w:val="005B16BE"/>
    <w:rsid w:val="005B4530"/>
    <w:rsid w:val="005B507F"/>
    <w:rsid w:val="005B508F"/>
    <w:rsid w:val="005B598E"/>
    <w:rsid w:val="005B6F5A"/>
    <w:rsid w:val="005B7FB1"/>
    <w:rsid w:val="005C03E6"/>
    <w:rsid w:val="005C0803"/>
    <w:rsid w:val="005C1057"/>
    <w:rsid w:val="005C11E6"/>
    <w:rsid w:val="005C1970"/>
    <w:rsid w:val="005C1F18"/>
    <w:rsid w:val="005C229E"/>
    <w:rsid w:val="005C34C9"/>
    <w:rsid w:val="005C3C0A"/>
    <w:rsid w:val="005C4690"/>
    <w:rsid w:val="005C475D"/>
    <w:rsid w:val="005C48E2"/>
    <w:rsid w:val="005C49DC"/>
    <w:rsid w:val="005C6752"/>
    <w:rsid w:val="005C6ABC"/>
    <w:rsid w:val="005C76E6"/>
    <w:rsid w:val="005C7B0D"/>
    <w:rsid w:val="005D0879"/>
    <w:rsid w:val="005D0B6D"/>
    <w:rsid w:val="005D19A5"/>
    <w:rsid w:val="005D28A7"/>
    <w:rsid w:val="005D300A"/>
    <w:rsid w:val="005D345B"/>
    <w:rsid w:val="005D3B40"/>
    <w:rsid w:val="005D479B"/>
    <w:rsid w:val="005D4E3A"/>
    <w:rsid w:val="005D520D"/>
    <w:rsid w:val="005D6610"/>
    <w:rsid w:val="005D7138"/>
    <w:rsid w:val="005D7326"/>
    <w:rsid w:val="005D7B3C"/>
    <w:rsid w:val="005D7E13"/>
    <w:rsid w:val="005E0DB4"/>
    <w:rsid w:val="005E0F4E"/>
    <w:rsid w:val="005E2093"/>
    <w:rsid w:val="005E27DD"/>
    <w:rsid w:val="005E3627"/>
    <w:rsid w:val="005E3D86"/>
    <w:rsid w:val="005E40FB"/>
    <w:rsid w:val="005E4808"/>
    <w:rsid w:val="005E4B8B"/>
    <w:rsid w:val="005E4BA0"/>
    <w:rsid w:val="005E5493"/>
    <w:rsid w:val="005E65D0"/>
    <w:rsid w:val="005E6698"/>
    <w:rsid w:val="005E709E"/>
    <w:rsid w:val="005F02C9"/>
    <w:rsid w:val="005F0D6F"/>
    <w:rsid w:val="005F19C3"/>
    <w:rsid w:val="005F1A46"/>
    <w:rsid w:val="005F25C5"/>
    <w:rsid w:val="005F2ACC"/>
    <w:rsid w:val="005F2BF1"/>
    <w:rsid w:val="005F2EDB"/>
    <w:rsid w:val="005F4AD4"/>
    <w:rsid w:val="005F551C"/>
    <w:rsid w:val="005F574A"/>
    <w:rsid w:val="005F5E7F"/>
    <w:rsid w:val="005F68CB"/>
    <w:rsid w:val="0060000D"/>
    <w:rsid w:val="00601C3F"/>
    <w:rsid w:val="006028E6"/>
    <w:rsid w:val="006029E4"/>
    <w:rsid w:val="00603886"/>
    <w:rsid w:val="00603E94"/>
    <w:rsid w:val="00604214"/>
    <w:rsid w:val="006044D0"/>
    <w:rsid w:val="00605B6B"/>
    <w:rsid w:val="00605EA0"/>
    <w:rsid w:val="00606EF1"/>
    <w:rsid w:val="00607FFD"/>
    <w:rsid w:val="00610FAF"/>
    <w:rsid w:val="0061184C"/>
    <w:rsid w:val="00612B18"/>
    <w:rsid w:val="00612D53"/>
    <w:rsid w:val="006134CB"/>
    <w:rsid w:val="00614C7B"/>
    <w:rsid w:val="0061578F"/>
    <w:rsid w:val="006168E5"/>
    <w:rsid w:val="00616B87"/>
    <w:rsid w:val="00617C0B"/>
    <w:rsid w:val="00621DD1"/>
    <w:rsid w:val="00621E37"/>
    <w:rsid w:val="006222E4"/>
    <w:rsid w:val="00622E27"/>
    <w:rsid w:val="00622FEF"/>
    <w:rsid w:val="00623530"/>
    <w:rsid w:val="00624058"/>
    <w:rsid w:val="00625437"/>
    <w:rsid w:val="00625AF5"/>
    <w:rsid w:val="00625E8A"/>
    <w:rsid w:val="006272C2"/>
    <w:rsid w:val="00627A01"/>
    <w:rsid w:val="00627E3C"/>
    <w:rsid w:val="00631408"/>
    <w:rsid w:val="00631666"/>
    <w:rsid w:val="00632517"/>
    <w:rsid w:val="00633534"/>
    <w:rsid w:val="0063358E"/>
    <w:rsid w:val="00633993"/>
    <w:rsid w:val="00634BD8"/>
    <w:rsid w:val="0063614C"/>
    <w:rsid w:val="006374F4"/>
    <w:rsid w:val="0063768C"/>
    <w:rsid w:val="00637A0C"/>
    <w:rsid w:val="00637E9B"/>
    <w:rsid w:val="00637EFF"/>
    <w:rsid w:val="00640911"/>
    <w:rsid w:val="00641512"/>
    <w:rsid w:val="0064151C"/>
    <w:rsid w:val="006416A1"/>
    <w:rsid w:val="00642CBE"/>
    <w:rsid w:val="006469EC"/>
    <w:rsid w:val="00646C83"/>
    <w:rsid w:val="00647EE8"/>
    <w:rsid w:val="0065009F"/>
    <w:rsid w:val="0065095E"/>
    <w:rsid w:val="0065261A"/>
    <w:rsid w:val="00652E5C"/>
    <w:rsid w:val="0065321D"/>
    <w:rsid w:val="0065392F"/>
    <w:rsid w:val="00655B5C"/>
    <w:rsid w:val="00656F1A"/>
    <w:rsid w:val="00656F51"/>
    <w:rsid w:val="00657AD9"/>
    <w:rsid w:val="0066145E"/>
    <w:rsid w:val="0066222E"/>
    <w:rsid w:val="0066253E"/>
    <w:rsid w:val="0066323A"/>
    <w:rsid w:val="00664C0F"/>
    <w:rsid w:val="00664CC7"/>
    <w:rsid w:val="00665E2D"/>
    <w:rsid w:val="0066621E"/>
    <w:rsid w:val="00666C41"/>
    <w:rsid w:val="00667CCC"/>
    <w:rsid w:val="006705B7"/>
    <w:rsid w:val="0067205D"/>
    <w:rsid w:val="00672074"/>
    <w:rsid w:val="0067237A"/>
    <w:rsid w:val="0067305F"/>
    <w:rsid w:val="00673394"/>
    <w:rsid w:val="006737DC"/>
    <w:rsid w:val="0067384A"/>
    <w:rsid w:val="00673A42"/>
    <w:rsid w:val="00674273"/>
    <w:rsid w:val="00674440"/>
    <w:rsid w:val="006749FA"/>
    <w:rsid w:val="00675763"/>
    <w:rsid w:val="00676052"/>
    <w:rsid w:val="006762D7"/>
    <w:rsid w:val="00676909"/>
    <w:rsid w:val="00680041"/>
    <w:rsid w:val="006801BB"/>
    <w:rsid w:val="0068041A"/>
    <w:rsid w:val="00682890"/>
    <w:rsid w:val="00682EC2"/>
    <w:rsid w:val="006835D4"/>
    <w:rsid w:val="00683621"/>
    <w:rsid w:val="006839CA"/>
    <w:rsid w:val="00685BFC"/>
    <w:rsid w:val="00690142"/>
    <w:rsid w:val="00690959"/>
    <w:rsid w:val="00690CAC"/>
    <w:rsid w:val="006929F0"/>
    <w:rsid w:val="00692A40"/>
    <w:rsid w:val="00692BEA"/>
    <w:rsid w:val="00692D36"/>
    <w:rsid w:val="00693413"/>
    <w:rsid w:val="0069348B"/>
    <w:rsid w:val="00693611"/>
    <w:rsid w:val="00695AB9"/>
    <w:rsid w:val="00695C18"/>
    <w:rsid w:val="00695C1D"/>
    <w:rsid w:val="00696487"/>
    <w:rsid w:val="00697276"/>
    <w:rsid w:val="0069727E"/>
    <w:rsid w:val="006A0186"/>
    <w:rsid w:val="006A04C5"/>
    <w:rsid w:val="006A09D0"/>
    <w:rsid w:val="006A0F87"/>
    <w:rsid w:val="006A1022"/>
    <w:rsid w:val="006A1D86"/>
    <w:rsid w:val="006A3B86"/>
    <w:rsid w:val="006A3EB9"/>
    <w:rsid w:val="006A47BF"/>
    <w:rsid w:val="006A631B"/>
    <w:rsid w:val="006A6C9E"/>
    <w:rsid w:val="006A7968"/>
    <w:rsid w:val="006B06F3"/>
    <w:rsid w:val="006B0CDB"/>
    <w:rsid w:val="006B0D4C"/>
    <w:rsid w:val="006B0FA4"/>
    <w:rsid w:val="006B1786"/>
    <w:rsid w:val="006B21B7"/>
    <w:rsid w:val="006B2DCA"/>
    <w:rsid w:val="006B2E95"/>
    <w:rsid w:val="006B3245"/>
    <w:rsid w:val="006B3351"/>
    <w:rsid w:val="006B34FB"/>
    <w:rsid w:val="006B3EB5"/>
    <w:rsid w:val="006B4D06"/>
    <w:rsid w:val="006B4E0D"/>
    <w:rsid w:val="006B5E80"/>
    <w:rsid w:val="006C16C4"/>
    <w:rsid w:val="006C16E3"/>
    <w:rsid w:val="006C1B0D"/>
    <w:rsid w:val="006C20E5"/>
    <w:rsid w:val="006C2423"/>
    <w:rsid w:val="006C3250"/>
    <w:rsid w:val="006C3914"/>
    <w:rsid w:val="006C3930"/>
    <w:rsid w:val="006C419F"/>
    <w:rsid w:val="006C440D"/>
    <w:rsid w:val="006C4CDC"/>
    <w:rsid w:val="006C4CE9"/>
    <w:rsid w:val="006C506E"/>
    <w:rsid w:val="006C5223"/>
    <w:rsid w:val="006C53FA"/>
    <w:rsid w:val="006C5674"/>
    <w:rsid w:val="006C641B"/>
    <w:rsid w:val="006C6637"/>
    <w:rsid w:val="006C67F9"/>
    <w:rsid w:val="006C68B5"/>
    <w:rsid w:val="006C6C68"/>
    <w:rsid w:val="006C7BD2"/>
    <w:rsid w:val="006C7C5E"/>
    <w:rsid w:val="006D005D"/>
    <w:rsid w:val="006D028B"/>
    <w:rsid w:val="006D0F2E"/>
    <w:rsid w:val="006D1109"/>
    <w:rsid w:val="006D16EB"/>
    <w:rsid w:val="006D3878"/>
    <w:rsid w:val="006D3991"/>
    <w:rsid w:val="006D74A7"/>
    <w:rsid w:val="006E056E"/>
    <w:rsid w:val="006E0670"/>
    <w:rsid w:val="006E083F"/>
    <w:rsid w:val="006E12A6"/>
    <w:rsid w:val="006E275D"/>
    <w:rsid w:val="006E2845"/>
    <w:rsid w:val="006E30EC"/>
    <w:rsid w:val="006E56F4"/>
    <w:rsid w:val="006E7B72"/>
    <w:rsid w:val="006E7DDB"/>
    <w:rsid w:val="006F0684"/>
    <w:rsid w:val="006F1489"/>
    <w:rsid w:val="006F17BD"/>
    <w:rsid w:val="006F1BB2"/>
    <w:rsid w:val="006F2248"/>
    <w:rsid w:val="006F2331"/>
    <w:rsid w:val="006F2ECD"/>
    <w:rsid w:val="006F42D9"/>
    <w:rsid w:val="006F4E7B"/>
    <w:rsid w:val="006F5862"/>
    <w:rsid w:val="006F5899"/>
    <w:rsid w:val="006F6485"/>
    <w:rsid w:val="006F6A98"/>
    <w:rsid w:val="006F7964"/>
    <w:rsid w:val="006F7BAE"/>
    <w:rsid w:val="006F7F0A"/>
    <w:rsid w:val="00700F80"/>
    <w:rsid w:val="00704134"/>
    <w:rsid w:val="00704591"/>
    <w:rsid w:val="007065CD"/>
    <w:rsid w:val="00706864"/>
    <w:rsid w:val="00710CE2"/>
    <w:rsid w:val="007128A9"/>
    <w:rsid w:val="00712943"/>
    <w:rsid w:val="007131C8"/>
    <w:rsid w:val="007136FD"/>
    <w:rsid w:val="00713B11"/>
    <w:rsid w:val="00713E7A"/>
    <w:rsid w:val="0071417F"/>
    <w:rsid w:val="00715388"/>
    <w:rsid w:val="0071538E"/>
    <w:rsid w:val="00715E34"/>
    <w:rsid w:val="00715E3F"/>
    <w:rsid w:val="007173E3"/>
    <w:rsid w:val="00717418"/>
    <w:rsid w:val="00717461"/>
    <w:rsid w:val="00717637"/>
    <w:rsid w:val="00717D67"/>
    <w:rsid w:val="007202E0"/>
    <w:rsid w:val="00720A1E"/>
    <w:rsid w:val="00721574"/>
    <w:rsid w:val="0072190C"/>
    <w:rsid w:val="00721DB2"/>
    <w:rsid w:val="007220F9"/>
    <w:rsid w:val="007227D4"/>
    <w:rsid w:val="00722B18"/>
    <w:rsid w:val="00723A75"/>
    <w:rsid w:val="00723F52"/>
    <w:rsid w:val="007246E3"/>
    <w:rsid w:val="0072581F"/>
    <w:rsid w:val="00725FAB"/>
    <w:rsid w:val="007268AE"/>
    <w:rsid w:val="00726BB3"/>
    <w:rsid w:val="00726C92"/>
    <w:rsid w:val="00727AB1"/>
    <w:rsid w:val="00727EAE"/>
    <w:rsid w:val="00730996"/>
    <w:rsid w:val="00731146"/>
    <w:rsid w:val="00731163"/>
    <w:rsid w:val="00731274"/>
    <w:rsid w:val="00731D80"/>
    <w:rsid w:val="00731F75"/>
    <w:rsid w:val="0073203E"/>
    <w:rsid w:val="0073273E"/>
    <w:rsid w:val="00732D56"/>
    <w:rsid w:val="007332EA"/>
    <w:rsid w:val="00733A0F"/>
    <w:rsid w:val="007341BE"/>
    <w:rsid w:val="00736E91"/>
    <w:rsid w:val="007376E2"/>
    <w:rsid w:val="007376E6"/>
    <w:rsid w:val="0073777F"/>
    <w:rsid w:val="007400CD"/>
    <w:rsid w:val="00740204"/>
    <w:rsid w:val="00742392"/>
    <w:rsid w:val="00743686"/>
    <w:rsid w:val="007444F4"/>
    <w:rsid w:val="007455A1"/>
    <w:rsid w:val="007459C1"/>
    <w:rsid w:val="00745CA0"/>
    <w:rsid w:val="00746E2D"/>
    <w:rsid w:val="007479A6"/>
    <w:rsid w:val="00747CB3"/>
    <w:rsid w:val="00747F19"/>
    <w:rsid w:val="00750338"/>
    <w:rsid w:val="0075110E"/>
    <w:rsid w:val="007511AC"/>
    <w:rsid w:val="00751E2F"/>
    <w:rsid w:val="00754546"/>
    <w:rsid w:val="00755636"/>
    <w:rsid w:val="0075762B"/>
    <w:rsid w:val="00760AB0"/>
    <w:rsid w:val="00760DFC"/>
    <w:rsid w:val="0076128E"/>
    <w:rsid w:val="00761E75"/>
    <w:rsid w:val="007622DF"/>
    <w:rsid w:val="00762BED"/>
    <w:rsid w:val="00762D7A"/>
    <w:rsid w:val="00763139"/>
    <w:rsid w:val="007633EB"/>
    <w:rsid w:val="007641DA"/>
    <w:rsid w:val="00764EC1"/>
    <w:rsid w:val="007654E3"/>
    <w:rsid w:val="00765F1B"/>
    <w:rsid w:val="0076650D"/>
    <w:rsid w:val="00766824"/>
    <w:rsid w:val="00767108"/>
    <w:rsid w:val="00767CFD"/>
    <w:rsid w:val="00770581"/>
    <w:rsid w:val="007705EA"/>
    <w:rsid w:val="00770CB9"/>
    <w:rsid w:val="00771799"/>
    <w:rsid w:val="00772633"/>
    <w:rsid w:val="00772D1C"/>
    <w:rsid w:val="00773479"/>
    <w:rsid w:val="007755BC"/>
    <w:rsid w:val="007758E2"/>
    <w:rsid w:val="00777230"/>
    <w:rsid w:val="00780685"/>
    <w:rsid w:val="00780E1F"/>
    <w:rsid w:val="00781CBF"/>
    <w:rsid w:val="00781F53"/>
    <w:rsid w:val="00782AC2"/>
    <w:rsid w:val="0078314A"/>
    <w:rsid w:val="007834E9"/>
    <w:rsid w:val="007851CA"/>
    <w:rsid w:val="007870E2"/>
    <w:rsid w:val="007873BC"/>
    <w:rsid w:val="00791568"/>
    <w:rsid w:val="00791C94"/>
    <w:rsid w:val="00792D23"/>
    <w:rsid w:val="00793BF5"/>
    <w:rsid w:val="00793C8A"/>
    <w:rsid w:val="00793E0F"/>
    <w:rsid w:val="007940DF"/>
    <w:rsid w:val="007945DA"/>
    <w:rsid w:val="007947BB"/>
    <w:rsid w:val="00795D4E"/>
    <w:rsid w:val="00795E25"/>
    <w:rsid w:val="00797160"/>
    <w:rsid w:val="0079794C"/>
    <w:rsid w:val="007A0335"/>
    <w:rsid w:val="007A0714"/>
    <w:rsid w:val="007A13CB"/>
    <w:rsid w:val="007A3653"/>
    <w:rsid w:val="007A387A"/>
    <w:rsid w:val="007A44ED"/>
    <w:rsid w:val="007A59BA"/>
    <w:rsid w:val="007A5F1F"/>
    <w:rsid w:val="007A6103"/>
    <w:rsid w:val="007A6203"/>
    <w:rsid w:val="007A6F75"/>
    <w:rsid w:val="007A73F5"/>
    <w:rsid w:val="007A774D"/>
    <w:rsid w:val="007A7A0F"/>
    <w:rsid w:val="007A7BBE"/>
    <w:rsid w:val="007A7C95"/>
    <w:rsid w:val="007B1C86"/>
    <w:rsid w:val="007B29F4"/>
    <w:rsid w:val="007B2B0A"/>
    <w:rsid w:val="007B395F"/>
    <w:rsid w:val="007B45DE"/>
    <w:rsid w:val="007B48C5"/>
    <w:rsid w:val="007B4967"/>
    <w:rsid w:val="007B5B98"/>
    <w:rsid w:val="007B6193"/>
    <w:rsid w:val="007B74F1"/>
    <w:rsid w:val="007B7577"/>
    <w:rsid w:val="007C0057"/>
    <w:rsid w:val="007C1724"/>
    <w:rsid w:val="007C48C5"/>
    <w:rsid w:val="007C4DD8"/>
    <w:rsid w:val="007C5CF4"/>
    <w:rsid w:val="007C6092"/>
    <w:rsid w:val="007C6395"/>
    <w:rsid w:val="007C6731"/>
    <w:rsid w:val="007C7133"/>
    <w:rsid w:val="007C7492"/>
    <w:rsid w:val="007C767A"/>
    <w:rsid w:val="007C7AFB"/>
    <w:rsid w:val="007C7FF1"/>
    <w:rsid w:val="007D08C7"/>
    <w:rsid w:val="007D1E19"/>
    <w:rsid w:val="007D2115"/>
    <w:rsid w:val="007D25A2"/>
    <w:rsid w:val="007D2D34"/>
    <w:rsid w:val="007D3671"/>
    <w:rsid w:val="007D3A08"/>
    <w:rsid w:val="007D54B8"/>
    <w:rsid w:val="007D5F65"/>
    <w:rsid w:val="007D7300"/>
    <w:rsid w:val="007D766C"/>
    <w:rsid w:val="007D786F"/>
    <w:rsid w:val="007D7CDA"/>
    <w:rsid w:val="007D7E42"/>
    <w:rsid w:val="007E02F7"/>
    <w:rsid w:val="007E065D"/>
    <w:rsid w:val="007E112B"/>
    <w:rsid w:val="007E169E"/>
    <w:rsid w:val="007E1762"/>
    <w:rsid w:val="007E1DCC"/>
    <w:rsid w:val="007E1F41"/>
    <w:rsid w:val="007E2413"/>
    <w:rsid w:val="007E2774"/>
    <w:rsid w:val="007E31D2"/>
    <w:rsid w:val="007E56FD"/>
    <w:rsid w:val="007E584B"/>
    <w:rsid w:val="007E59A2"/>
    <w:rsid w:val="007E6052"/>
    <w:rsid w:val="007E65A7"/>
    <w:rsid w:val="007F04CA"/>
    <w:rsid w:val="007F07E2"/>
    <w:rsid w:val="007F0BDA"/>
    <w:rsid w:val="007F13E0"/>
    <w:rsid w:val="007F1BE4"/>
    <w:rsid w:val="007F2CE9"/>
    <w:rsid w:val="007F35F9"/>
    <w:rsid w:val="007F38CB"/>
    <w:rsid w:val="007F4555"/>
    <w:rsid w:val="007F4C34"/>
    <w:rsid w:val="007F4DFC"/>
    <w:rsid w:val="007F4E62"/>
    <w:rsid w:val="007F5FCD"/>
    <w:rsid w:val="007F6E61"/>
    <w:rsid w:val="007F73AB"/>
    <w:rsid w:val="007F7679"/>
    <w:rsid w:val="00800949"/>
    <w:rsid w:val="00801391"/>
    <w:rsid w:val="0080173B"/>
    <w:rsid w:val="00801A93"/>
    <w:rsid w:val="00801CD3"/>
    <w:rsid w:val="008022EC"/>
    <w:rsid w:val="00804271"/>
    <w:rsid w:val="00804593"/>
    <w:rsid w:val="00804D96"/>
    <w:rsid w:val="00805D56"/>
    <w:rsid w:val="008065A2"/>
    <w:rsid w:val="0080707F"/>
    <w:rsid w:val="00807C95"/>
    <w:rsid w:val="00810DC3"/>
    <w:rsid w:val="00811645"/>
    <w:rsid w:val="00811DA0"/>
    <w:rsid w:val="00813010"/>
    <w:rsid w:val="00813319"/>
    <w:rsid w:val="00813816"/>
    <w:rsid w:val="00813D2E"/>
    <w:rsid w:val="00814A1D"/>
    <w:rsid w:val="00814D14"/>
    <w:rsid w:val="00814F48"/>
    <w:rsid w:val="008152C1"/>
    <w:rsid w:val="008156DF"/>
    <w:rsid w:val="0082017A"/>
    <w:rsid w:val="00820364"/>
    <w:rsid w:val="008204AB"/>
    <w:rsid w:val="00820770"/>
    <w:rsid w:val="00821D27"/>
    <w:rsid w:val="00822229"/>
    <w:rsid w:val="008225A7"/>
    <w:rsid w:val="00822E0E"/>
    <w:rsid w:val="008238B1"/>
    <w:rsid w:val="00825625"/>
    <w:rsid w:val="0082688C"/>
    <w:rsid w:val="00827BEC"/>
    <w:rsid w:val="00830514"/>
    <w:rsid w:val="008305E7"/>
    <w:rsid w:val="00830631"/>
    <w:rsid w:val="0083079C"/>
    <w:rsid w:val="008328B1"/>
    <w:rsid w:val="0083317E"/>
    <w:rsid w:val="008341BB"/>
    <w:rsid w:val="00834E44"/>
    <w:rsid w:val="008350EC"/>
    <w:rsid w:val="00835DDB"/>
    <w:rsid w:val="00836422"/>
    <w:rsid w:val="00836655"/>
    <w:rsid w:val="0083700C"/>
    <w:rsid w:val="0083707B"/>
    <w:rsid w:val="00837772"/>
    <w:rsid w:val="008379E8"/>
    <w:rsid w:val="00840269"/>
    <w:rsid w:val="008402B3"/>
    <w:rsid w:val="00841574"/>
    <w:rsid w:val="00841975"/>
    <w:rsid w:val="008428A0"/>
    <w:rsid w:val="008429EA"/>
    <w:rsid w:val="008433D1"/>
    <w:rsid w:val="008438DF"/>
    <w:rsid w:val="00843C1B"/>
    <w:rsid w:val="00844F74"/>
    <w:rsid w:val="00845265"/>
    <w:rsid w:val="008460AB"/>
    <w:rsid w:val="008460F3"/>
    <w:rsid w:val="00846C95"/>
    <w:rsid w:val="00846F17"/>
    <w:rsid w:val="0085043D"/>
    <w:rsid w:val="00850E06"/>
    <w:rsid w:val="00850F02"/>
    <w:rsid w:val="00851527"/>
    <w:rsid w:val="008516FB"/>
    <w:rsid w:val="00851D75"/>
    <w:rsid w:val="008525EC"/>
    <w:rsid w:val="00852F2A"/>
    <w:rsid w:val="008539B3"/>
    <w:rsid w:val="0085465E"/>
    <w:rsid w:val="00854AD2"/>
    <w:rsid w:val="00854C16"/>
    <w:rsid w:val="00854DFC"/>
    <w:rsid w:val="008558D0"/>
    <w:rsid w:val="008560E5"/>
    <w:rsid w:val="00856231"/>
    <w:rsid w:val="00856612"/>
    <w:rsid w:val="00856EEE"/>
    <w:rsid w:val="00856F3A"/>
    <w:rsid w:val="008601E3"/>
    <w:rsid w:val="00860A9C"/>
    <w:rsid w:val="00861F35"/>
    <w:rsid w:val="008639A5"/>
    <w:rsid w:val="00863AFF"/>
    <w:rsid w:val="00863DA2"/>
    <w:rsid w:val="00864D6F"/>
    <w:rsid w:val="00866B8B"/>
    <w:rsid w:val="00867770"/>
    <w:rsid w:val="00867F7E"/>
    <w:rsid w:val="00870F60"/>
    <w:rsid w:val="008713CC"/>
    <w:rsid w:val="008723B8"/>
    <w:rsid w:val="008736AD"/>
    <w:rsid w:val="0087414E"/>
    <w:rsid w:val="00874176"/>
    <w:rsid w:val="0087461E"/>
    <w:rsid w:val="00874C4E"/>
    <w:rsid w:val="00875629"/>
    <w:rsid w:val="00876104"/>
    <w:rsid w:val="008769D6"/>
    <w:rsid w:val="00876D59"/>
    <w:rsid w:val="008771AB"/>
    <w:rsid w:val="00880F35"/>
    <w:rsid w:val="008825FC"/>
    <w:rsid w:val="0088298D"/>
    <w:rsid w:val="00882E25"/>
    <w:rsid w:val="00883960"/>
    <w:rsid w:val="00883E08"/>
    <w:rsid w:val="00884293"/>
    <w:rsid w:val="00884647"/>
    <w:rsid w:val="00884918"/>
    <w:rsid w:val="00884A48"/>
    <w:rsid w:val="00884AFA"/>
    <w:rsid w:val="00884DBE"/>
    <w:rsid w:val="008866D9"/>
    <w:rsid w:val="00886903"/>
    <w:rsid w:val="0088691B"/>
    <w:rsid w:val="00886DA3"/>
    <w:rsid w:val="00886DAF"/>
    <w:rsid w:val="0088731F"/>
    <w:rsid w:val="00887790"/>
    <w:rsid w:val="00887F7A"/>
    <w:rsid w:val="0089013B"/>
    <w:rsid w:val="00890862"/>
    <w:rsid w:val="008917C6"/>
    <w:rsid w:val="00891AA1"/>
    <w:rsid w:val="00892AA8"/>
    <w:rsid w:val="00893899"/>
    <w:rsid w:val="00893B17"/>
    <w:rsid w:val="00894171"/>
    <w:rsid w:val="008944DC"/>
    <w:rsid w:val="00894F73"/>
    <w:rsid w:val="00895FC9"/>
    <w:rsid w:val="00896013"/>
    <w:rsid w:val="00897C80"/>
    <w:rsid w:val="008A0010"/>
    <w:rsid w:val="008A0576"/>
    <w:rsid w:val="008A08E2"/>
    <w:rsid w:val="008A14D7"/>
    <w:rsid w:val="008A2132"/>
    <w:rsid w:val="008A2A8B"/>
    <w:rsid w:val="008A3777"/>
    <w:rsid w:val="008A40A1"/>
    <w:rsid w:val="008A5038"/>
    <w:rsid w:val="008A603E"/>
    <w:rsid w:val="008A6C64"/>
    <w:rsid w:val="008A7813"/>
    <w:rsid w:val="008B192D"/>
    <w:rsid w:val="008B245B"/>
    <w:rsid w:val="008B4175"/>
    <w:rsid w:val="008B44B9"/>
    <w:rsid w:val="008B4C46"/>
    <w:rsid w:val="008B5E9C"/>
    <w:rsid w:val="008B5F80"/>
    <w:rsid w:val="008B6EB0"/>
    <w:rsid w:val="008C0292"/>
    <w:rsid w:val="008C079C"/>
    <w:rsid w:val="008C1F9E"/>
    <w:rsid w:val="008C2046"/>
    <w:rsid w:val="008C2241"/>
    <w:rsid w:val="008C2973"/>
    <w:rsid w:val="008C4C37"/>
    <w:rsid w:val="008C4E7A"/>
    <w:rsid w:val="008C5841"/>
    <w:rsid w:val="008C59CE"/>
    <w:rsid w:val="008C5F08"/>
    <w:rsid w:val="008C6B28"/>
    <w:rsid w:val="008C7278"/>
    <w:rsid w:val="008D01A9"/>
    <w:rsid w:val="008D1704"/>
    <w:rsid w:val="008D1B15"/>
    <w:rsid w:val="008D204B"/>
    <w:rsid w:val="008D4480"/>
    <w:rsid w:val="008D4627"/>
    <w:rsid w:val="008D4B92"/>
    <w:rsid w:val="008D4BEB"/>
    <w:rsid w:val="008D56B4"/>
    <w:rsid w:val="008D7454"/>
    <w:rsid w:val="008D7BAA"/>
    <w:rsid w:val="008E0BAA"/>
    <w:rsid w:val="008E3A08"/>
    <w:rsid w:val="008E4E5D"/>
    <w:rsid w:val="008E5A79"/>
    <w:rsid w:val="008E5E73"/>
    <w:rsid w:val="008E63CA"/>
    <w:rsid w:val="008E6542"/>
    <w:rsid w:val="008E70F1"/>
    <w:rsid w:val="008E7449"/>
    <w:rsid w:val="008E76E0"/>
    <w:rsid w:val="008F08F0"/>
    <w:rsid w:val="008F0AC5"/>
    <w:rsid w:val="008F0B86"/>
    <w:rsid w:val="008F13B8"/>
    <w:rsid w:val="008F2015"/>
    <w:rsid w:val="008F2345"/>
    <w:rsid w:val="008F2957"/>
    <w:rsid w:val="008F39E8"/>
    <w:rsid w:val="008F4005"/>
    <w:rsid w:val="008F4A55"/>
    <w:rsid w:val="008F4A61"/>
    <w:rsid w:val="008F4B6E"/>
    <w:rsid w:val="008F5C21"/>
    <w:rsid w:val="008F6E6B"/>
    <w:rsid w:val="008F7EBD"/>
    <w:rsid w:val="009012C3"/>
    <w:rsid w:val="009018D2"/>
    <w:rsid w:val="00901CE0"/>
    <w:rsid w:val="0090299E"/>
    <w:rsid w:val="0090328B"/>
    <w:rsid w:val="00903F3D"/>
    <w:rsid w:val="00904F47"/>
    <w:rsid w:val="00906305"/>
    <w:rsid w:val="00906C5D"/>
    <w:rsid w:val="00906E2E"/>
    <w:rsid w:val="00906FB1"/>
    <w:rsid w:val="0090743C"/>
    <w:rsid w:val="00910147"/>
    <w:rsid w:val="00911938"/>
    <w:rsid w:val="00911E8B"/>
    <w:rsid w:val="00912B82"/>
    <w:rsid w:val="00912CCA"/>
    <w:rsid w:val="00913B71"/>
    <w:rsid w:val="00913EBB"/>
    <w:rsid w:val="00916637"/>
    <w:rsid w:val="009169C8"/>
    <w:rsid w:val="00916BB2"/>
    <w:rsid w:val="00916C4D"/>
    <w:rsid w:val="009178CE"/>
    <w:rsid w:val="00917B67"/>
    <w:rsid w:val="0092014E"/>
    <w:rsid w:val="0092037A"/>
    <w:rsid w:val="00920A22"/>
    <w:rsid w:val="00920DDB"/>
    <w:rsid w:val="00920FE1"/>
    <w:rsid w:val="009211B7"/>
    <w:rsid w:val="00922165"/>
    <w:rsid w:val="00922827"/>
    <w:rsid w:val="00922C48"/>
    <w:rsid w:val="00924534"/>
    <w:rsid w:val="0092588C"/>
    <w:rsid w:val="0092595E"/>
    <w:rsid w:val="00925C37"/>
    <w:rsid w:val="0092628F"/>
    <w:rsid w:val="00926CA9"/>
    <w:rsid w:val="00927C3A"/>
    <w:rsid w:val="00930384"/>
    <w:rsid w:val="00930541"/>
    <w:rsid w:val="00930F5E"/>
    <w:rsid w:val="00931347"/>
    <w:rsid w:val="009321B1"/>
    <w:rsid w:val="00932304"/>
    <w:rsid w:val="00932AA6"/>
    <w:rsid w:val="0093410C"/>
    <w:rsid w:val="00935BC3"/>
    <w:rsid w:val="00935FD9"/>
    <w:rsid w:val="00936E6F"/>
    <w:rsid w:val="009374DC"/>
    <w:rsid w:val="0094072D"/>
    <w:rsid w:val="00940998"/>
    <w:rsid w:val="009416D5"/>
    <w:rsid w:val="00941ABC"/>
    <w:rsid w:val="00941B54"/>
    <w:rsid w:val="00941F22"/>
    <w:rsid w:val="0094205C"/>
    <w:rsid w:val="0094219B"/>
    <w:rsid w:val="00943347"/>
    <w:rsid w:val="009438DC"/>
    <w:rsid w:val="0094425A"/>
    <w:rsid w:val="00945755"/>
    <w:rsid w:val="0094680D"/>
    <w:rsid w:val="0094692F"/>
    <w:rsid w:val="0095047A"/>
    <w:rsid w:val="00952004"/>
    <w:rsid w:val="00952525"/>
    <w:rsid w:val="00952E73"/>
    <w:rsid w:val="00952F52"/>
    <w:rsid w:val="00955140"/>
    <w:rsid w:val="00955941"/>
    <w:rsid w:val="00955B41"/>
    <w:rsid w:val="00955E08"/>
    <w:rsid w:val="00955E90"/>
    <w:rsid w:val="00956214"/>
    <w:rsid w:val="009565BE"/>
    <w:rsid w:val="009618BF"/>
    <w:rsid w:val="0096239D"/>
    <w:rsid w:val="0096248E"/>
    <w:rsid w:val="009633CE"/>
    <w:rsid w:val="00963515"/>
    <w:rsid w:val="00963D71"/>
    <w:rsid w:val="009643D6"/>
    <w:rsid w:val="00964D85"/>
    <w:rsid w:val="00965563"/>
    <w:rsid w:val="00965E28"/>
    <w:rsid w:val="0096669D"/>
    <w:rsid w:val="009668B1"/>
    <w:rsid w:val="00967A52"/>
    <w:rsid w:val="0097001F"/>
    <w:rsid w:val="00970BC8"/>
    <w:rsid w:val="00970C07"/>
    <w:rsid w:val="00971EEB"/>
    <w:rsid w:val="009725A3"/>
    <w:rsid w:val="00972CB7"/>
    <w:rsid w:val="009756CF"/>
    <w:rsid w:val="00976B8D"/>
    <w:rsid w:val="00976DAD"/>
    <w:rsid w:val="0097743F"/>
    <w:rsid w:val="009775EA"/>
    <w:rsid w:val="009778EE"/>
    <w:rsid w:val="00983DB0"/>
    <w:rsid w:val="00983E03"/>
    <w:rsid w:val="0098423E"/>
    <w:rsid w:val="00984EFB"/>
    <w:rsid w:val="009850D9"/>
    <w:rsid w:val="00985279"/>
    <w:rsid w:val="00986636"/>
    <w:rsid w:val="00986DA7"/>
    <w:rsid w:val="00987796"/>
    <w:rsid w:val="00987F0C"/>
    <w:rsid w:val="009901BA"/>
    <w:rsid w:val="00990219"/>
    <w:rsid w:val="0099042A"/>
    <w:rsid w:val="00990A20"/>
    <w:rsid w:val="00990A89"/>
    <w:rsid w:val="00991139"/>
    <w:rsid w:val="00991AD2"/>
    <w:rsid w:val="00991FF2"/>
    <w:rsid w:val="00992101"/>
    <w:rsid w:val="00993A4A"/>
    <w:rsid w:val="00993DA5"/>
    <w:rsid w:val="00993F90"/>
    <w:rsid w:val="009946DF"/>
    <w:rsid w:val="0099480D"/>
    <w:rsid w:val="00994CF0"/>
    <w:rsid w:val="009954FD"/>
    <w:rsid w:val="009957F3"/>
    <w:rsid w:val="0099580B"/>
    <w:rsid w:val="00995D6A"/>
    <w:rsid w:val="00996A07"/>
    <w:rsid w:val="00997A6B"/>
    <w:rsid w:val="009A033D"/>
    <w:rsid w:val="009A2716"/>
    <w:rsid w:val="009A2ADE"/>
    <w:rsid w:val="009A301A"/>
    <w:rsid w:val="009A36A8"/>
    <w:rsid w:val="009A39DE"/>
    <w:rsid w:val="009A3CCC"/>
    <w:rsid w:val="009A3D25"/>
    <w:rsid w:val="009A43F8"/>
    <w:rsid w:val="009A5EFA"/>
    <w:rsid w:val="009A7C7D"/>
    <w:rsid w:val="009A7F64"/>
    <w:rsid w:val="009B08C0"/>
    <w:rsid w:val="009B13B3"/>
    <w:rsid w:val="009B16CB"/>
    <w:rsid w:val="009B21A9"/>
    <w:rsid w:val="009B2BD7"/>
    <w:rsid w:val="009B2EBE"/>
    <w:rsid w:val="009B3B15"/>
    <w:rsid w:val="009B4D9F"/>
    <w:rsid w:val="009B59A2"/>
    <w:rsid w:val="009B6EC2"/>
    <w:rsid w:val="009B7560"/>
    <w:rsid w:val="009C060C"/>
    <w:rsid w:val="009C06FE"/>
    <w:rsid w:val="009C21D0"/>
    <w:rsid w:val="009C4C8F"/>
    <w:rsid w:val="009C531F"/>
    <w:rsid w:val="009C558B"/>
    <w:rsid w:val="009C5F9C"/>
    <w:rsid w:val="009C6555"/>
    <w:rsid w:val="009C681A"/>
    <w:rsid w:val="009C6901"/>
    <w:rsid w:val="009C6E79"/>
    <w:rsid w:val="009C7D4A"/>
    <w:rsid w:val="009D0990"/>
    <w:rsid w:val="009D1087"/>
    <w:rsid w:val="009D2533"/>
    <w:rsid w:val="009D2619"/>
    <w:rsid w:val="009D3226"/>
    <w:rsid w:val="009D4187"/>
    <w:rsid w:val="009D54D3"/>
    <w:rsid w:val="009D5591"/>
    <w:rsid w:val="009D5ADE"/>
    <w:rsid w:val="009D648C"/>
    <w:rsid w:val="009D6632"/>
    <w:rsid w:val="009D7292"/>
    <w:rsid w:val="009D78C5"/>
    <w:rsid w:val="009D7EBC"/>
    <w:rsid w:val="009E07E1"/>
    <w:rsid w:val="009E0DBC"/>
    <w:rsid w:val="009E1C2B"/>
    <w:rsid w:val="009E2AA7"/>
    <w:rsid w:val="009E3661"/>
    <w:rsid w:val="009E3EDA"/>
    <w:rsid w:val="009E6404"/>
    <w:rsid w:val="009E6650"/>
    <w:rsid w:val="009E70DC"/>
    <w:rsid w:val="009E7623"/>
    <w:rsid w:val="009F0691"/>
    <w:rsid w:val="009F095A"/>
    <w:rsid w:val="009F0ED2"/>
    <w:rsid w:val="009F2106"/>
    <w:rsid w:val="009F247E"/>
    <w:rsid w:val="009F2D92"/>
    <w:rsid w:val="009F4E08"/>
    <w:rsid w:val="009F6ABF"/>
    <w:rsid w:val="009F6F40"/>
    <w:rsid w:val="009F7125"/>
    <w:rsid w:val="009F7D37"/>
    <w:rsid w:val="00A006BB"/>
    <w:rsid w:val="00A00ED7"/>
    <w:rsid w:val="00A021F3"/>
    <w:rsid w:val="00A02516"/>
    <w:rsid w:val="00A03320"/>
    <w:rsid w:val="00A042F8"/>
    <w:rsid w:val="00A04842"/>
    <w:rsid w:val="00A04A44"/>
    <w:rsid w:val="00A05016"/>
    <w:rsid w:val="00A05F5E"/>
    <w:rsid w:val="00A06E1C"/>
    <w:rsid w:val="00A07279"/>
    <w:rsid w:val="00A07B8D"/>
    <w:rsid w:val="00A105DC"/>
    <w:rsid w:val="00A1158C"/>
    <w:rsid w:val="00A11E43"/>
    <w:rsid w:val="00A12702"/>
    <w:rsid w:val="00A12E3F"/>
    <w:rsid w:val="00A134B1"/>
    <w:rsid w:val="00A13814"/>
    <w:rsid w:val="00A13B89"/>
    <w:rsid w:val="00A13C7A"/>
    <w:rsid w:val="00A13D55"/>
    <w:rsid w:val="00A15D12"/>
    <w:rsid w:val="00A1687F"/>
    <w:rsid w:val="00A16C65"/>
    <w:rsid w:val="00A17863"/>
    <w:rsid w:val="00A17D00"/>
    <w:rsid w:val="00A21CE1"/>
    <w:rsid w:val="00A23257"/>
    <w:rsid w:val="00A23AD2"/>
    <w:rsid w:val="00A23B37"/>
    <w:rsid w:val="00A23C40"/>
    <w:rsid w:val="00A24279"/>
    <w:rsid w:val="00A242DA"/>
    <w:rsid w:val="00A2455D"/>
    <w:rsid w:val="00A245B5"/>
    <w:rsid w:val="00A24AC5"/>
    <w:rsid w:val="00A27877"/>
    <w:rsid w:val="00A27CA6"/>
    <w:rsid w:val="00A30CFF"/>
    <w:rsid w:val="00A32AFF"/>
    <w:rsid w:val="00A33EEB"/>
    <w:rsid w:val="00A34F40"/>
    <w:rsid w:val="00A35E0A"/>
    <w:rsid w:val="00A35F45"/>
    <w:rsid w:val="00A37C78"/>
    <w:rsid w:val="00A4030F"/>
    <w:rsid w:val="00A403A0"/>
    <w:rsid w:val="00A40F2E"/>
    <w:rsid w:val="00A4120E"/>
    <w:rsid w:val="00A41C9D"/>
    <w:rsid w:val="00A41ECA"/>
    <w:rsid w:val="00A43AC2"/>
    <w:rsid w:val="00A44ABF"/>
    <w:rsid w:val="00A44D6E"/>
    <w:rsid w:val="00A45232"/>
    <w:rsid w:val="00A45C31"/>
    <w:rsid w:val="00A4648F"/>
    <w:rsid w:val="00A468F1"/>
    <w:rsid w:val="00A471A7"/>
    <w:rsid w:val="00A4721E"/>
    <w:rsid w:val="00A507E6"/>
    <w:rsid w:val="00A50AC3"/>
    <w:rsid w:val="00A50D9C"/>
    <w:rsid w:val="00A50F08"/>
    <w:rsid w:val="00A5209E"/>
    <w:rsid w:val="00A52D9E"/>
    <w:rsid w:val="00A53266"/>
    <w:rsid w:val="00A53A96"/>
    <w:rsid w:val="00A53AB3"/>
    <w:rsid w:val="00A53BC8"/>
    <w:rsid w:val="00A54343"/>
    <w:rsid w:val="00A54874"/>
    <w:rsid w:val="00A550B6"/>
    <w:rsid w:val="00A5632D"/>
    <w:rsid w:val="00A56B29"/>
    <w:rsid w:val="00A56E6A"/>
    <w:rsid w:val="00A60C8E"/>
    <w:rsid w:val="00A61FD4"/>
    <w:rsid w:val="00A622D1"/>
    <w:rsid w:val="00A6305A"/>
    <w:rsid w:val="00A63C6F"/>
    <w:rsid w:val="00A64027"/>
    <w:rsid w:val="00A643BA"/>
    <w:rsid w:val="00A648A6"/>
    <w:rsid w:val="00A649AD"/>
    <w:rsid w:val="00A6509C"/>
    <w:rsid w:val="00A65BE8"/>
    <w:rsid w:val="00A66270"/>
    <w:rsid w:val="00A6768F"/>
    <w:rsid w:val="00A679B1"/>
    <w:rsid w:val="00A70564"/>
    <w:rsid w:val="00A711FB"/>
    <w:rsid w:val="00A71B80"/>
    <w:rsid w:val="00A72F40"/>
    <w:rsid w:val="00A73D0D"/>
    <w:rsid w:val="00A740AE"/>
    <w:rsid w:val="00A742AC"/>
    <w:rsid w:val="00A74DB1"/>
    <w:rsid w:val="00A7505A"/>
    <w:rsid w:val="00A7510C"/>
    <w:rsid w:val="00A756B6"/>
    <w:rsid w:val="00A7599A"/>
    <w:rsid w:val="00A76573"/>
    <w:rsid w:val="00A76F6F"/>
    <w:rsid w:val="00A7731E"/>
    <w:rsid w:val="00A83CA3"/>
    <w:rsid w:val="00A83D12"/>
    <w:rsid w:val="00A83F37"/>
    <w:rsid w:val="00A84F5F"/>
    <w:rsid w:val="00A85597"/>
    <w:rsid w:val="00A85A1A"/>
    <w:rsid w:val="00A862A3"/>
    <w:rsid w:val="00A86697"/>
    <w:rsid w:val="00A870AB"/>
    <w:rsid w:val="00A87836"/>
    <w:rsid w:val="00A90664"/>
    <w:rsid w:val="00A90A4F"/>
    <w:rsid w:val="00A93F48"/>
    <w:rsid w:val="00A94AB7"/>
    <w:rsid w:val="00A958B7"/>
    <w:rsid w:val="00A95B7C"/>
    <w:rsid w:val="00A963C0"/>
    <w:rsid w:val="00A96868"/>
    <w:rsid w:val="00A97021"/>
    <w:rsid w:val="00A97BB8"/>
    <w:rsid w:val="00AA1E0A"/>
    <w:rsid w:val="00AA4645"/>
    <w:rsid w:val="00AA566C"/>
    <w:rsid w:val="00AA5F08"/>
    <w:rsid w:val="00AA631E"/>
    <w:rsid w:val="00AA763A"/>
    <w:rsid w:val="00AA7AC2"/>
    <w:rsid w:val="00AB02E5"/>
    <w:rsid w:val="00AB0B56"/>
    <w:rsid w:val="00AB192F"/>
    <w:rsid w:val="00AB1A40"/>
    <w:rsid w:val="00AB20DB"/>
    <w:rsid w:val="00AB2B2B"/>
    <w:rsid w:val="00AB3427"/>
    <w:rsid w:val="00AB3B7B"/>
    <w:rsid w:val="00AB3CFA"/>
    <w:rsid w:val="00AB3F0D"/>
    <w:rsid w:val="00AB440E"/>
    <w:rsid w:val="00AB4D1D"/>
    <w:rsid w:val="00AB570B"/>
    <w:rsid w:val="00AB6806"/>
    <w:rsid w:val="00AB77E5"/>
    <w:rsid w:val="00AC08CE"/>
    <w:rsid w:val="00AC0908"/>
    <w:rsid w:val="00AC0DBF"/>
    <w:rsid w:val="00AC1427"/>
    <w:rsid w:val="00AC22D1"/>
    <w:rsid w:val="00AC2AE4"/>
    <w:rsid w:val="00AC2B72"/>
    <w:rsid w:val="00AC3066"/>
    <w:rsid w:val="00AC3821"/>
    <w:rsid w:val="00AC4514"/>
    <w:rsid w:val="00AC4731"/>
    <w:rsid w:val="00AC545C"/>
    <w:rsid w:val="00AC5571"/>
    <w:rsid w:val="00AC77D6"/>
    <w:rsid w:val="00AD05C2"/>
    <w:rsid w:val="00AD1310"/>
    <w:rsid w:val="00AD1513"/>
    <w:rsid w:val="00AD2946"/>
    <w:rsid w:val="00AD2B8D"/>
    <w:rsid w:val="00AD2EB9"/>
    <w:rsid w:val="00AD3398"/>
    <w:rsid w:val="00AD3B51"/>
    <w:rsid w:val="00AD446E"/>
    <w:rsid w:val="00AD4DE8"/>
    <w:rsid w:val="00AD56D5"/>
    <w:rsid w:val="00AD7759"/>
    <w:rsid w:val="00AD7B0F"/>
    <w:rsid w:val="00AD7F1F"/>
    <w:rsid w:val="00AE00B1"/>
    <w:rsid w:val="00AE041E"/>
    <w:rsid w:val="00AE0B2D"/>
    <w:rsid w:val="00AE1E4E"/>
    <w:rsid w:val="00AE1E92"/>
    <w:rsid w:val="00AE2694"/>
    <w:rsid w:val="00AE2C8B"/>
    <w:rsid w:val="00AE2F10"/>
    <w:rsid w:val="00AE368F"/>
    <w:rsid w:val="00AE37F0"/>
    <w:rsid w:val="00AE38EC"/>
    <w:rsid w:val="00AE3BB8"/>
    <w:rsid w:val="00AE425D"/>
    <w:rsid w:val="00AE55F1"/>
    <w:rsid w:val="00AE60D7"/>
    <w:rsid w:val="00AE6611"/>
    <w:rsid w:val="00AF0092"/>
    <w:rsid w:val="00AF1229"/>
    <w:rsid w:val="00AF29EE"/>
    <w:rsid w:val="00AF2B38"/>
    <w:rsid w:val="00AF2B9F"/>
    <w:rsid w:val="00AF2CFF"/>
    <w:rsid w:val="00AF2EA6"/>
    <w:rsid w:val="00AF2F18"/>
    <w:rsid w:val="00AF6167"/>
    <w:rsid w:val="00AF6696"/>
    <w:rsid w:val="00AF6A15"/>
    <w:rsid w:val="00AF6CBB"/>
    <w:rsid w:val="00AF6F5B"/>
    <w:rsid w:val="00AF785E"/>
    <w:rsid w:val="00B0295E"/>
    <w:rsid w:val="00B02D32"/>
    <w:rsid w:val="00B0325A"/>
    <w:rsid w:val="00B03EFC"/>
    <w:rsid w:val="00B0407A"/>
    <w:rsid w:val="00B0487A"/>
    <w:rsid w:val="00B0496C"/>
    <w:rsid w:val="00B04C4A"/>
    <w:rsid w:val="00B0563E"/>
    <w:rsid w:val="00B05A68"/>
    <w:rsid w:val="00B064F7"/>
    <w:rsid w:val="00B06594"/>
    <w:rsid w:val="00B0776D"/>
    <w:rsid w:val="00B07E7F"/>
    <w:rsid w:val="00B102BA"/>
    <w:rsid w:val="00B10953"/>
    <w:rsid w:val="00B10AF7"/>
    <w:rsid w:val="00B12377"/>
    <w:rsid w:val="00B152CF"/>
    <w:rsid w:val="00B15319"/>
    <w:rsid w:val="00B17034"/>
    <w:rsid w:val="00B1755E"/>
    <w:rsid w:val="00B1784F"/>
    <w:rsid w:val="00B205CC"/>
    <w:rsid w:val="00B20699"/>
    <w:rsid w:val="00B20DB9"/>
    <w:rsid w:val="00B21040"/>
    <w:rsid w:val="00B21FD8"/>
    <w:rsid w:val="00B22358"/>
    <w:rsid w:val="00B226F1"/>
    <w:rsid w:val="00B2320A"/>
    <w:rsid w:val="00B2663F"/>
    <w:rsid w:val="00B2693A"/>
    <w:rsid w:val="00B303BD"/>
    <w:rsid w:val="00B31100"/>
    <w:rsid w:val="00B31E49"/>
    <w:rsid w:val="00B32C91"/>
    <w:rsid w:val="00B33AC6"/>
    <w:rsid w:val="00B340EC"/>
    <w:rsid w:val="00B350F3"/>
    <w:rsid w:val="00B35DB0"/>
    <w:rsid w:val="00B36306"/>
    <w:rsid w:val="00B36A33"/>
    <w:rsid w:val="00B36F39"/>
    <w:rsid w:val="00B373A3"/>
    <w:rsid w:val="00B374F2"/>
    <w:rsid w:val="00B403A9"/>
    <w:rsid w:val="00B4064A"/>
    <w:rsid w:val="00B40C5A"/>
    <w:rsid w:val="00B40CB9"/>
    <w:rsid w:val="00B414DA"/>
    <w:rsid w:val="00B418D6"/>
    <w:rsid w:val="00B4306B"/>
    <w:rsid w:val="00B4342A"/>
    <w:rsid w:val="00B44D30"/>
    <w:rsid w:val="00B453B3"/>
    <w:rsid w:val="00B45FCA"/>
    <w:rsid w:val="00B461F4"/>
    <w:rsid w:val="00B47941"/>
    <w:rsid w:val="00B5193F"/>
    <w:rsid w:val="00B520BE"/>
    <w:rsid w:val="00B5338A"/>
    <w:rsid w:val="00B53D3D"/>
    <w:rsid w:val="00B545C3"/>
    <w:rsid w:val="00B55664"/>
    <w:rsid w:val="00B558B6"/>
    <w:rsid w:val="00B55956"/>
    <w:rsid w:val="00B55CD8"/>
    <w:rsid w:val="00B5717D"/>
    <w:rsid w:val="00B57603"/>
    <w:rsid w:val="00B57BB5"/>
    <w:rsid w:val="00B57DE3"/>
    <w:rsid w:val="00B60145"/>
    <w:rsid w:val="00B6086A"/>
    <w:rsid w:val="00B614A1"/>
    <w:rsid w:val="00B61E51"/>
    <w:rsid w:val="00B631DE"/>
    <w:rsid w:val="00B6490E"/>
    <w:rsid w:val="00B64D72"/>
    <w:rsid w:val="00B64EB6"/>
    <w:rsid w:val="00B651A6"/>
    <w:rsid w:val="00B66255"/>
    <w:rsid w:val="00B6631D"/>
    <w:rsid w:val="00B66925"/>
    <w:rsid w:val="00B66EF9"/>
    <w:rsid w:val="00B67009"/>
    <w:rsid w:val="00B67C7E"/>
    <w:rsid w:val="00B70CDD"/>
    <w:rsid w:val="00B70E97"/>
    <w:rsid w:val="00B736B1"/>
    <w:rsid w:val="00B74CEB"/>
    <w:rsid w:val="00B75576"/>
    <w:rsid w:val="00B758A4"/>
    <w:rsid w:val="00B770AF"/>
    <w:rsid w:val="00B774DF"/>
    <w:rsid w:val="00B774FD"/>
    <w:rsid w:val="00B775A4"/>
    <w:rsid w:val="00B77A07"/>
    <w:rsid w:val="00B77BC4"/>
    <w:rsid w:val="00B8111D"/>
    <w:rsid w:val="00B814F2"/>
    <w:rsid w:val="00B8187D"/>
    <w:rsid w:val="00B81E7C"/>
    <w:rsid w:val="00B833FA"/>
    <w:rsid w:val="00B83BC4"/>
    <w:rsid w:val="00B84173"/>
    <w:rsid w:val="00B849F9"/>
    <w:rsid w:val="00B84B60"/>
    <w:rsid w:val="00B84CE6"/>
    <w:rsid w:val="00B84F3D"/>
    <w:rsid w:val="00B863D1"/>
    <w:rsid w:val="00B86F3C"/>
    <w:rsid w:val="00B87A91"/>
    <w:rsid w:val="00B87B20"/>
    <w:rsid w:val="00B87E8E"/>
    <w:rsid w:val="00B9021B"/>
    <w:rsid w:val="00B90D34"/>
    <w:rsid w:val="00B910CD"/>
    <w:rsid w:val="00B91ED5"/>
    <w:rsid w:val="00B91FB9"/>
    <w:rsid w:val="00B926E7"/>
    <w:rsid w:val="00B92D9B"/>
    <w:rsid w:val="00B92DB7"/>
    <w:rsid w:val="00B94705"/>
    <w:rsid w:val="00B9571A"/>
    <w:rsid w:val="00B96D37"/>
    <w:rsid w:val="00B96DA5"/>
    <w:rsid w:val="00B97AA3"/>
    <w:rsid w:val="00BA0079"/>
    <w:rsid w:val="00BA04AC"/>
    <w:rsid w:val="00BA0DC1"/>
    <w:rsid w:val="00BA0E43"/>
    <w:rsid w:val="00BA17A2"/>
    <w:rsid w:val="00BA3D39"/>
    <w:rsid w:val="00BA4036"/>
    <w:rsid w:val="00BA43C7"/>
    <w:rsid w:val="00BA4A0D"/>
    <w:rsid w:val="00BA50DE"/>
    <w:rsid w:val="00BA632E"/>
    <w:rsid w:val="00BA6F9E"/>
    <w:rsid w:val="00BA70D9"/>
    <w:rsid w:val="00BA7A18"/>
    <w:rsid w:val="00BB035C"/>
    <w:rsid w:val="00BB06DE"/>
    <w:rsid w:val="00BB09DB"/>
    <w:rsid w:val="00BB0DBA"/>
    <w:rsid w:val="00BB2979"/>
    <w:rsid w:val="00BB3464"/>
    <w:rsid w:val="00BB37F8"/>
    <w:rsid w:val="00BB390D"/>
    <w:rsid w:val="00BB5660"/>
    <w:rsid w:val="00BC0396"/>
    <w:rsid w:val="00BC1C69"/>
    <w:rsid w:val="00BC4404"/>
    <w:rsid w:val="00BC4967"/>
    <w:rsid w:val="00BC4CB4"/>
    <w:rsid w:val="00BC74B9"/>
    <w:rsid w:val="00BD0D85"/>
    <w:rsid w:val="00BD1EF2"/>
    <w:rsid w:val="00BD3167"/>
    <w:rsid w:val="00BD3A5C"/>
    <w:rsid w:val="00BD3E3F"/>
    <w:rsid w:val="00BE1E37"/>
    <w:rsid w:val="00BE22AF"/>
    <w:rsid w:val="00BE2382"/>
    <w:rsid w:val="00BE29C1"/>
    <w:rsid w:val="00BE3460"/>
    <w:rsid w:val="00BE4DB7"/>
    <w:rsid w:val="00BE4FA0"/>
    <w:rsid w:val="00BE574A"/>
    <w:rsid w:val="00BE65C1"/>
    <w:rsid w:val="00BE7016"/>
    <w:rsid w:val="00BE7283"/>
    <w:rsid w:val="00BE77E7"/>
    <w:rsid w:val="00BE7FA5"/>
    <w:rsid w:val="00BF006D"/>
    <w:rsid w:val="00BF0332"/>
    <w:rsid w:val="00BF0DC6"/>
    <w:rsid w:val="00BF204C"/>
    <w:rsid w:val="00BF32A6"/>
    <w:rsid w:val="00BF3D77"/>
    <w:rsid w:val="00BF4BB6"/>
    <w:rsid w:val="00BF4EC4"/>
    <w:rsid w:val="00BF5A5C"/>
    <w:rsid w:val="00BF5A5F"/>
    <w:rsid w:val="00BF5E7D"/>
    <w:rsid w:val="00BF62A5"/>
    <w:rsid w:val="00BF63D1"/>
    <w:rsid w:val="00BF6D6A"/>
    <w:rsid w:val="00BF71A7"/>
    <w:rsid w:val="00C00288"/>
    <w:rsid w:val="00C005C9"/>
    <w:rsid w:val="00C00CF1"/>
    <w:rsid w:val="00C00F32"/>
    <w:rsid w:val="00C01996"/>
    <w:rsid w:val="00C01FC9"/>
    <w:rsid w:val="00C038FD"/>
    <w:rsid w:val="00C03AE9"/>
    <w:rsid w:val="00C0541C"/>
    <w:rsid w:val="00C07994"/>
    <w:rsid w:val="00C07B06"/>
    <w:rsid w:val="00C1062D"/>
    <w:rsid w:val="00C1065A"/>
    <w:rsid w:val="00C10994"/>
    <w:rsid w:val="00C10B2E"/>
    <w:rsid w:val="00C10B8C"/>
    <w:rsid w:val="00C13C1C"/>
    <w:rsid w:val="00C13E6C"/>
    <w:rsid w:val="00C152B8"/>
    <w:rsid w:val="00C15690"/>
    <w:rsid w:val="00C159B0"/>
    <w:rsid w:val="00C16366"/>
    <w:rsid w:val="00C16C6D"/>
    <w:rsid w:val="00C172BE"/>
    <w:rsid w:val="00C1768E"/>
    <w:rsid w:val="00C17766"/>
    <w:rsid w:val="00C2152B"/>
    <w:rsid w:val="00C2168E"/>
    <w:rsid w:val="00C222BC"/>
    <w:rsid w:val="00C2243F"/>
    <w:rsid w:val="00C2259F"/>
    <w:rsid w:val="00C22701"/>
    <w:rsid w:val="00C234D9"/>
    <w:rsid w:val="00C23544"/>
    <w:rsid w:val="00C2494C"/>
    <w:rsid w:val="00C254F6"/>
    <w:rsid w:val="00C258AD"/>
    <w:rsid w:val="00C25A82"/>
    <w:rsid w:val="00C26596"/>
    <w:rsid w:val="00C26B02"/>
    <w:rsid w:val="00C3001E"/>
    <w:rsid w:val="00C30068"/>
    <w:rsid w:val="00C30654"/>
    <w:rsid w:val="00C30AA8"/>
    <w:rsid w:val="00C31D4E"/>
    <w:rsid w:val="00C33189"/>
    <w:rsid w:val="00C339F7"/>
    <w:rsid w:val="00C33BF9"/>
    <w:rsid w:val="00C33DF7"/>
    <w:rsid w:val="00C358BC"/>
    <w:rsid w:val="00C35993"/>
    <w:rsid w:val="00C368C6"/>
    <w:rsid w:val="00C405DE"/>
    <w:rsid w:val="00C406FD"/>
    <w:rsid w:val="00C41230"/>
    <w:rsid w:val="00C415D3"/>
    <w:rsid w:val="00C41796"/>
    <w:rsid w:val="00C42D7E"/>
    <w:rsid w:val="00C43A33"/>
    <w:rsid w:val="00C4535C"/>
    <w:rsid w:val="00C45F14"/>
    <w:rsid w:val="00C4680D"/>
    <w:rsid w:val="00C47CFA"/>
    <w:rsid w:val="00C47D2D"/>
    <w:rsid w:val="00C47E7C"/>
    <w:rsid w:val="00C50692"/>
    <w:rsid w:val="00C5216F"/>
    <w:rsid w:val="00C524C2"/>
    <w:rsid w:val="00C530ED"/>
    <w:rsid w:val="00C5447E"/>
    <w:rsid w:val="00C54621"/>
    <w:rsid w:val="00C552EC"/>
    <w:rsid w:val="00C56053"/>
    <w:rsid w:val="00C560AA"/>
    <w:rsid w:val="00C56323"/>
    <w:rsid w:val="00C56D96"/>
    <w:rsid w:val="00C5753A"/>
    <w:rsid w:val="00C5774C"/>
    <w:rsid w:val="00C57BF1"/>
    <w:rsid w:val="00C57CDC"/>
    <w:rsid w:val="00C60844"/>
    <w:rsid w:val="00C61665"/>
    <w:rsid w:val="00C61B3C"/>
    <w:rsid w:val="00C61CD7"/>
    <w:rsid w:val="00C63876"/>
    <w:rsid w:val="00C63B53"/>
    <w:rsid w:val="00C65416"/>
    <w:rsid w:val="00C656A9"/>
    <w:rsid w:val="00C66032"/>
    <w:rsid w:val="00C66211"/>
    <w:rsid w:val="00C662A2"/>
    <w:rsid w:val="00C7008B"/>
    <w:rsid w:val="00C70281"/>
    <w:rsid w:val="00C7142C"/>
    <w:rsid w:val="00C72159"/>
    <w:rsid w:val="00C72D5F"/>
    <w:rsid w:val="00C74FA2"/>
    <w:rsid w:val="00C7521B"/>
    <w:rsid w:val="00C75D67"/>
    <w:rsid w:val="00C75E9A"/>
    <w:rsid w:val="00C76DAB"/>
    <w:rsid w:val="00C774F0"/>
    <w:rsid w:val="00C77E94"/>
    <w:rsid w:val="00C8065C"/>
    <w:rsid w:val="00C813F6"/>
    <w:rsid w:val="00C81455"/>
    <w:rsid w:val="00C81A50"/>
    <w:rsid w:val="00C823FF"/>
    <w:rsid w:val="00C82510"/>
    <w:rsid w:val="00C82C18"/>
    <w:rsid w:val="00C82DE2"/>
    <w:rsid w:val="00C83554"/>
    <w:rsid w:val="00C83760"/>
    <w:rsid w:val="00C84507"/>
    <w:rsid w:val="00C84FA3"/>
    <w:rsid w:val="00C85B4D"/>
    <w:rsid w:val="00C86C74"/>
    <w:rsid w:val="00C872A7"/>
    <w:rsid w:val="00C90430"/>
    <w:rsid w:val="00C9092A"/>
    <w:rsid w:val="00C90AF7"/>
    <w:rsid w:val="00C90D03"/>
    <w:rsid w:val="00C90F90"/>
    <w:rsid w:val="00C921A7"/>
    <w:rsid w:val="00C92868"/>
    <w:rsid w:val="00C9341B"/>
    <w:rsid w:val="00C94FC7"/>
    <w:rsid w:val="00C97AFB"/>
    <w:rsid w:val="00C97BDB"/>
    <w:rsid w:val="00CA0115"/>
    <w:rsid w:val="00CA0554"/>
    <w:rsid w:val="00CA08D0"/>
    <w:rsid w:val="00CA0A17"/>
    <w:rsid w:val="00CA0CFD"/>
    <w:rsid w:val="00CA0F82"/>
    <w:rsid w:val="00CA108C"/>
    <w:rsid w:val="00CA1455"/>
    <w:rsid w:val="00CA271D"/>
    <w:rsid w:val="00CA3A99"/>
    <w:rsid w:val="00CA4013"/>
    <w:rsid w:val="00CA4B62"/>
    <w:rsid w:val="00CA4CD3"/>
    <w:rsid w:val="00CA4E12"/>
    <w:rsid w:val="00CA53BE"/>
    <w:rsid w:val="00CA56F5"/>
    <w:rsid w:val="00CA5B14"/>
    <w:rsid w:val="00CA5CC8"/>
    <w:rsid w:val="00CA6676"/>
    <w:rsid w:val="00CA6782"/>
    <w:rsid w:val="00CA6C40"/>
    <w:rsid w:val="00CA7352"/>
    <w:rsid w:val="00CA7FDD"/>
    <w:rsid w:val="00CB202C"/>
    <w:rsid w:val="00CB2297"/>
    <w:rsid w:val="00CB28A8"/>
    <w:rsid w:val="00CB2927"/>
    <w:rsid w:val="00CB3150"/>
    <w:rsid w:val="00CB3483"/>
    <w:rsid w:val="00CB46C9"/>
    <w:rsid w:val="00CB476C"/>
    <w:rsid w:val="00CB58C9"/>
    <w:rsid w:val="00CB6608"/>
    <w:rsid w:val="00CB7260"/>
    <w:rsid w:val="00CB74F1"/>
    <w:rsid w:val="00CB7706"/>
    <w:rsid w:val="00CB7785"/>
    <w:rsid w:val="00CC0CAE"/>
    <w:rsid w:val="00CC1B2A"/>
    <w:rsid w:val="00CC2843"/>
    <w:rsid w:val="00CC2BC9"/>
    <w:rsid w:val="00CC2BF2"/>
    <w:rsid w:val="00CC416E"/>
    <w:rsid w:val="00CC4589"/>
    <w:rsid w:val="00CC48D2"/>
    <w:rsid w:val="00CC4BF1"/>
    <w:rsid w:val="00CC613A"/>
    <w:rsid w:val="00CC68B1"/>
    <w:rsid w:val="00CC7211"/>
    <w:rsid w:val="00CC751B"/>
    <w:rsid w:val="00CC77EA"/>
    <w:rsid w:val="00CC7F03"/>
    <w:rsid w:val="00CD05A5"/>
    <w:rsid w:val="00CD0FE0"/>
    <w:rsid w:val="00CD1172"/>
    <w:rsid w:val="00CD12A5"/>
    <w:rsid w:val="00CD194A"/>
    <w:rsid w:val="00CD1B18"/>
    <w:rsid w:val="00CD1CFA"/>
    <w:rsid w:val="00CD20E6"/>
    <w:rsid w:val="00CD30E1"/>
    <w:rsid w:val="00CD3866"/>
    <w:rsid w:val="00CD39E4"/>
    <w:rsid w:val="00CD3DF6"/>
    <w:rsid w:val="00CD3F69"/>
    <w:rsid w:val="00CD4D36"/>
    <w:rsid w:val="00CD558C"/>
    <w:rsid w:val="00CD5AC0"/>
    <w:rsid w:val="00CD62F3"/>
    <w:rsid w:val="00CD6383"/>
    <w:rsid w:val="00CD6FD8"/>
    <w:rsid w:val="00CE00DF"/>
    <w:rsid w:val="00CE0A86"/>
    <w:rsid w:val="00CE1392"/>
    <w:rsid w:val="00CE3DE7"/>
    <w:rsid w:val="00CE3EE5"/>
    <w:rsid w:val="00CE3F88"/>
    <w:rsid w:val="00CE4A09"/>
    <w:rsid w:val="00CE5045"/>
    <w:rsid w:val="00CE6861"/>
    <w:rsid w:val="00CE7C2C"/>
    <w:rsid w:val="00CE7D9A"/>
    <w:rsid w:val="00CF024B"/>
    <w:rsid w:val="00CF0A06"/>
    <w:rsid w:val="00CF0B68"/>
    <w:rsid w:val="00CF1204"/>
    <w:rsid w:val="00CF1ACD"/>
    <w:rsid w:val="00CF1C98"/>
    <w:rsid w:val="00CF2CC2"/>
    <w:rsid w:val="00CF376C"/>
    <w:rsid w:val="00CF45D0"/>
    <w:rsid w:val="00CF4627"/>
    <w:rsid w:val="00CF4C8D"/>
    <w:rsid w:val="00CF520D"/>
    <w:rsid w:val="00CF633D"/>
    <w:rsid w:val="00CF76F4"/>
    <w:rsid w:val="00CF7C41"/>
    <w:rsid w:val="00CF7F39"/>
    <w:rsid w:val="00D00318"/>
    <w:rsid w:val="00D00507"/>
    <w:rsid w:val="00D00912"/>
    <w:rsid w:val="00D00D47"/>
    <w:rsid w:val="00D00ED1"/>
    <w:rsid w:val="00D0136D"/>
    <w:rsid w:val="00D01870"/>
    <w:rsid w:val="00D01E94"/>
    <w:rsid w:val="00D02A1A"/>
    <w:rsid w:val="00D02D6D"/>
    <w:rsid w:val="00D03E25"/>
    <w:rsid w:val="00D04670"/>
    <w:rsid w:val="00D04EE1"/>
    <w:rsid w:val="00D05171"/>
    <w:rsid w:val="00D07262"/>
    <w:rsid w:val="00D10FCE"/>
    <w:rsid w:val="00D111C1"/>
    <w:rsid w:val="00D11586"/>
    <w:rsid w:val="00D1197F"/>
    <w:rsid w:val="00D125C6"/>
    <w:rsid w:val="00D127F1"/>
    <w:rsid w:val="00D12D75"/>
    <w:rsid w:val="00D14113"/>
    <w:rsid w:val="00D1481E"/>
    <w:rsid w:val="00D15278"/>
    <w:rsid w:val="00D15C69"/>
    <w:rsid w:val="00D16564"/>
    <w:rsid w:val="00D16EAE"/>
    <w:rsid w:val="00D1725F"/>
    <w:rsid w:val="00D20ABE"/>
    <w:rsid w:val="00D20DA3"/>
    <w:rsid w:val="00D2118D"/>
    <w:rsid w:val="00D218F5"/>
    <w:rsid w:val="00D22446"/>
    <w:rsid w:val="00D22593"/>
    <w:rsid w:val="00D22C14"/>
    <w:rsid w:val="00D23712"/>
    <w:rsid w:val="00D25EA9"/>
    <w:rsid w:val="00D270A1"/>
    <w:rsid w:val="00D27334"/>
    <w:rsid w:val="00D300CB"/>
    <w:rsid w:val="00D30855"/>
    <w:rsid w:val="00D31C12"/>
    <w:rsid w:val="00D324BE"/>
    <w:rsid w:val="00D33724"/>
    <w:rsid w:val="00D337B2"/>
    <w:rsid w:val="00D35F20"/>
    <w:rsid w:val="00D36627"/>
    <w:rsid w:val="00D4098F"/>
    <w:rsid w:val="00D41075"/>
    <w:rsid w:val="00D412D1"/>
    <w:rsid w:val="00D418DF"/>
    <w:rsid w:val="00D42BD2"/>
    <w:rsid w:val="00D42C30"/>
    <w:rsid w:val="00D42E45"/>
    <w:rsid w:val="00D43274"/>
    <w:rsid w:val="00D43429"/>
    <w:rsid w:val="00D43B7C"/>
    <w:rsid w:val="00D43F8E"/>
    <w:rsid w:val="00D444EF"/>
    <w:rsid w:val="00D45A29"/>
    <w:rsid w:val="00D45D69"/>
    <w:rsid w:val="00D467DD"/>
    <w:rsid w:val="00D46EF3"/>
    <w:rsid w:val="00D47FAA"/>
    <w:rsid w:val="00D50C43"/>
    <w:rsid w:val="00D51137"/>
    <w:rsid w:val="00D52776"/>
    <w:rsid w:val="00D52E37"/>
    <w:rsid w:val="00D52F12"/>
    <w:rsid w:val="00D52F14"/>
    <w:rsid w:val="00D53D3D"/>
    <w:rsid w:val="00D54897"/>
    <w:rsid w:val="00D54E92"/>
    <w:rsid w:val="00D556F9"/>
    <w:rsid w:val="00D55C31"/>
    <w:rsid w:val="00D57D8C"/>
    <w:rsid w:val="00D61CA7"/>
    <w:rsid w:val="00D629A0"/>
    <w:rsid w:val="00D62AAB"/>
    <w:rsid w:val="00D63226"/>
    <w:rsid w:val="00D63346"/>
    <w:rsid w:val="00D636B0"/>
    <w:rsid w:val="00D63FFC"/>
    <w:rsid w:val="00D6459C"/>
    <w:rsid w:val="00D64FDF"/>
    <w:rsid w:val="00D65811"/>
    <w:rsid w:val="00D65B80"/>
    <w:rsid w:val="00D65FBF"/>
    <w:rsid w:val="00D66310"/>
    <w:rsid w:val="00D667A9"/>
    <w:rsid w:val="00D67B68"/>
    <w:rsid w:val="00D71712"/>
    <w:rsid w:val="00D71DF4"/>
    <w:rsid w:val="00D72006"/>
    <w:rsid w:val="00D72E6E"/>
    <w:rsid w:val="00D73ACC"/>
    <w:rsid w:val="00D75F8C"/>
    <w:rsid w:val="00D76059"/>
    <w:rsid w:val="00D7676C"/>
    <w:rsid w:val="00D76E6F"/>
    <w:rsid w:val="00D77375"/>
    <w:rsid w:val="00D77BB5"/>
    <w:rsid w:val="00D808D3"/>
    <w:rsid w:val="00D808E3"/>
    <w:rsid w:val="00D815E4"/>
    <w:rsid w:val="00D818DB"/>
    <w:rsid w:val="00D81E92"/>
    <w:rsid w:val="00D838AC"/>
    <w:rsid w:val="00D8416D"/>
    <w:rsid w:val="00D84304"/>
    <w:rsid w:val="00D844AA"/>
    <w:rsid w:val="00D853E2"/>
    <w:rsid w:val="00D863A1"/>
    <w:rsid w:val="00D86E6D"/>
    <w:rsid w:val="00D87074"/>
    <w:rsid w:val="00D87346"/>
    <w:rsid w:val="00D90B15"/>
    <w:rsid w:val="00D90D8D"/>
    <w:rsid w:val="00D91062"/>
    <w:rsid w:val="00D91485"/>
    <w:rsid w:val="00D918C0"/>
    <w:rsid w:val="00D91E37"/>
    <w:rsid w:val="00D91F54"/>
    <w:rsid w:val="00D92446"/>
    <w:rsid w:val="00D92DC8"/>
    <w:rsid w:val="00D9320F"/>
    <w:rsid w:val="00D93D29"/>
    <w:rsid w:val="00D944D4"/>
    <w:rsid w:val="00D9483C"/>
    <w:rsid w:val="00D94952"/>
    <w:rsid w:val="00D94E96"/>
    <w:rsid w:val="00D95FD1"/>
    <w:rsid w:val="00D961CC"/>
    <w:rsid w:val="00D96BB4"/>
    <w:rsid w:val="00DA1069"/>
    <w:rsid w:val="00DA2AAC"/>
    <w:rsid w:val="00DA3F63"/>
    <w:rsid w:val="00DA4A0B"/>
    <w:rsid w:val="00DA557D"/>
    <w:rsid w:val="00DA6F6B"/>
    <w:rsid w:val="00DA7D33"/>
    <w:rsid w:val="00DB0946"/>
    <w:rsid w:val="00DB1E74"/>
    <w:rsid w:val="00DB27FD"/>
    <w:rsid w:val="00DB2843"/>
    <w:rsid w:val="00DB3D9E"/>
    <w:rsid w:val="00DB571C"/>
    <w:rsid w:val="00DB5B3B"/>
    <w:rsid w:val="00DB6CDD"/>
    <w:rsid w:val="00DB7C35"/>
    <w:rsid w:val="00DB7C44"/>
    <w:rsid w:val="00DB7DCC"/>
    <w:rsid w:val="00DC0476"/>
    <w:rsid w:val="00DC05E3"/>
    <w:rsid w:val="00DC1071"/>
    <w:rsid w:val="00DC1CBF"/>
    <w:rsid w:val="00DC25BE"/>
    <w:rsid w:val="00DC2924"/>
    <w:rsid w:val="00DC38B7"/>
    <w:rsid w:val="00DC3ADB"/>
    <w:rsid w:val="00DC3F94"/>
    <w:rsid w:val="00DC4443"/>
    <w:rsid w:val="00DC632F"/>
    <w:rsid w:val="00DC68A0"/>
    <w:rsid w:val="00DC6BE5"/>
    <w:rsid w:val="00DC6F14"/>
    <w:rsid w:val="00DC70C8"/>
    <w:rsid w:val="00DC71AA"/>
    <w:rsid w:val="00DD05BA"/>
    <w:rsid w:val="00DD0834"/>
    <w:rsid w:val="00DD0AF2"/>
    <w:rsid w:val="00DD0DDB"/>
    <w:rsid w:val="00DD13EB"/>
    <w:rsid w:val="00DD1E1D"/>
    <w:rsid w:val="00DD266A"/>
    <w:rsid w:val="00DD26E8"/>
    <w:rsid w:val="00DD409A"/>
    <w:rsid w:val="00DD4281"/>
    <w:rsid w:val="00DD462E"/>
    <w:rsid w:val="00DD46C6"/>
    <w:rsid w:val="00DD4C46"/>
    <w:rsid w:val="00DD4DDA"/>
    <w:rsid w:val="00DD573F"/>
    <w:rsid w:val="00DD5BDD"/>
    <w:rsid w:val="00DD63FB"/>
    <w:rsid w:val="00DD6AC7"/>
    <w:rsid w:val="00DE04D5"/>
    <w:rsid w:val="00DE2EF3"/>
    <w:rsid w:val="00DE31A3"/>
    <w:rsid w:val="00DE3B94"/>
    <w:rsid w:val="00DE3DF6"/>
    <w:rsid w:val="00DE4059"/>
    <w:rsid w:val="00DE4CAB"/>
    <w:rsid w:val="00DE4DA2"/>
    <w:rsid w:val="00DE52F8"/>
    <w:rsid w:val="00DE5A21"/>
    <w:rsid w:val="00DE5A9F"/>
    <w:rsid w:val="00DE7660"/>
    <w:rsid w:val="00DE789E"/>
    <w:rsid w:val="00DF03E0"/>
    <w:rsid w:val="00DF060C"/>
    <w:rsid w:val="00DF1E33"/>
    <w:rsid w:val="00DF205C"/>
    <w:rsid w:val="00DF426A"/>
    <w:rsid w:val="00DF4D12"/>
    <w:rsid w:val="00DF4E0D"/>
    <w:rsid w:val="00DF4E6D"/>
    <w:rsid w:val="00DF5807"/>
    <w:rsid w:val="00DF5DA4"/>
    <w:rsid w:val="00DF615E"/>
    <w:rsid w:val="00DF693B"/>
    <w:rsid w:val="00DF7146"/>
    <w:rsid w:val="00DF72A6"/>
    <w:rsid w:val="00DF75ED"/>
    <w:rsid w:val="00DF7DFB"/>
    <w:rsid w:val="00E00DC0"/>
    <w:rsid w:val="00E01A02"/>
    <w:rsid w:val="00E033E1"/>
    <w:rsid w:val="00E03570"/>
    <w:rsid w:val="00E037EE"/>
    <w:rsid w:val="00E04223"/>
    <w:rsid w:val="00E0508C"/>
    <w:rsid w:val="00E0540F"/>
    <w:rsid w:val="00E06815"/>
    <w:rsid w:val="00E0696D"/>
    <w:rsid w:val="00E06BF5"/>
    <w:rsid w:val="00E06EB8"/>
    <w:rsid w:val="00E07E59"/>
    <w:rsid w:val="00E07EA9"/>
    <w:rsid w:val="00E10840"/>
    <w:rsid w:val="00E11BC2"/>
    <w:rsid w:val="00E12F27"/>
    <w:rsid w:val="00E15327"/>
    <w:rsid w:val="00E15366"/>
    <w:rsid w:val="00E15501"/>
    <w:rsid w:val="00E15E4B"/>
    <w:rsid w:val="00E15E76"/>
    <w:rsid w:val="00E161B9"/>
    <w:rsid w:val="00E16F4A"/>
    <w:rsid w:val="00E174B4"/>
    <w:rsid w:val="00E176A5"/>
    <w:rsid w:val="00E17799"/>
    <w:rsid w:val="00E20A4C"/>
    <w:rsid w:val="00E21733"/>
    <w:rsid w:val="00E21D2C"/>
    <w:rsid w:val="00E220D6"/>
    <w:rsid w:val="00E2335A"/>
    <w:rsid w:val="00E23831"/>
    <w:rsid w:val="00E23D8C"/>
    <w:rsid w:val="00E23F3D"/>
    <w:rsid w:val="00E24AAA"/>
    <w:rsid w:val="00E2609E"/>
    <w:rsid w:val="00E26946"/>
    <w:rsid w:val="00E27046"/>
    <w:rsid w:val="00E27052"/>
    <w:rsid w:val="00E27834"/>
    <w:rsid w:val="00E304E1"/>
    <w:rsid w:val="00E31F64"/>
    <w:rsid w:val="00E34459"/>
    <w:rsid w:val="00E34C09"/>
    <w:rsid w:val="00E34CA0"/>
    <w:rsid w:val="00E35074"/>
    <w:rsid w:val="00E350CD"/>
    <w:rsid w:val="00E3558D"/>
    <w:rsid w:val="00E35CA9"/>
    <w:rsid w:val="00E35E17"/>
    <w:rsid w:val="00E36068"/>
    <w:rsid w:val="00E36E64"/>
    <w:rsid w:val="00E3794B"/>
    <w:rsid w:val="00E37B04"/>
    <w:rsid w:val="00E37DFC"/>
    <w:rsid w:val="00E4053A"/>
    <w:rsid w:val="00E414C8"/>
    <w:rsid w:val="00E4180F"/>
    <w:rsid w:val="00E419FD"/>
    <w:rsid w:val="00E41CBA"/>
    <w:rsid w:val="00E42590"/>
    <w:rsid w:val="00E426A6"/>
    <w:rsid w:val="00E42D4E"/>
    <w:rsid w:val="00E430EA"/>
    <w:rsid w:val="00E45E85"/>
    <w:rsid w:val="00E46381"/>
    <w:rsid w:val="00E46C8A"/>
    <w:rsid w:val="00E46F7D"/>
    <w:rsid w:val="00E46FD1"/>
    <w:rsid w:val="00E475C8"/>
    <w:rsid w:val="00E47AB6"/>
    <w:rsid w:val="00E50765"/>
    <w:rsid w:val="00E51119"/>
    <w:rsid w:val="00E51BF9"/>
    <w:rsid w:val="00E51E6E"/>
    <w:rsid w:val="00E51EA6"/>
    <w:rsid w:val="00E51F58"/>
    <w:rsid w:val="00E5227E"/>
    <w:rsid w:val="00E53086"/>
    <w:rsid w:val="00E53B1D"/>
    <w:rsid w:val="00E541DA"/>
    <w:rsid w:val="00E54A5E"/>
    <w:rsid w:val="00E5609E"/>
    <w:rsid w:val="00E571FF"/>
    <w:rsid w:val="00E60D2D"/>
    <w:rsid w:val="00E61531"/>
    <w:rsid w:val="00E61BA6"/>
    <w:rsid w:val="00E61F03"/>
    <w:rsid w:val="00E628A5"/>
    <w:rsid w:val="00E62F68"/>
    <w:rsid w:val="00E634E5"/>
    <w:rsid w:val="00E6368F"/>
    <w:rsid w:val="00E64910"/>
    <w:rsid w:val="00E66197"/>
    <w:rsid w:val="00E66386"/>
    <w:rsid w:val="00E66B20"/>
    <w:rsid w:val="00E66EF5"/>
    <w:rsid w:val="00E67745"/>
    <w:rsid w:val="00E71DE3"/>
    <w:rsid w:val="00E72926"/>
    <w:rsid w:val="00E72A67"/>
    <w:rsid w:val="00E72EF8"/>
    <w:rsid w:val="00E738F9"/>
    <w:rsid w:val="00E73CB3"/>
    <w:rsid w:val="00E74144"/>
    <w:rsid w:val="00E7455B"/>
    <w:rsid w:val="00E76DBE"/>
    <w:rsid w:val="00E76F10"/>
    <w:rsid w:val="00E77A45"/>
    <w:rsid w:val="00E77E7D"/>
    <w:rsid w:val="00E80EC0"/>
    <w:rsid w:val="00E81A45"/>
    <w:rsid w:val="00E82C3A"/>
    <w:rsid w:val="00E83780"/>
    <w:rsid w:val="00E83AC5"/>
    <w:rsid w:val="00E84057"/>
    <w:rsid w:val="00E84D1A"/>
    <w:rsid w:val="00E85342"/>
    <w:rsid w:val="00E86C28"/>
    <w:rsid w:val="00E87182"/>
    <w:rsid w:val="00E87969"/>
    <w:rsid w:val="00E87AEF"/>
    <w:rsid w:val="00E87BBB"/>
    <w:rsid w:val="00E87FB0"/>
    <w:rsid w:val="00E921A6"/>
    <w:rsid w:val="00E93E95"/>
    <w:rsid w:val="00E93F40"/>
    <w:rsid w:val="00E943B5"/>
    <w:rsid w:val="00E9476A"/>
    <w:rsid w:val="00E94A7A"/>
    <w:rsid w:val="00E951E3"/>
    <w:rsid w:val="00E966F3"/>
    <w:rsid w:val="00E97069"/>
    <w:rsid w:val="00E9752C"/>
    <w:rsid w:val="00E975DA"/>
    <w:rsid w:val="00EA03F8"/>
    <w:rsid w:val="00EA064D"/>
    <w:rsid w:val="00EA1E3D"/>
    <w:rsid w:val="00EA207E"/>
    <w:rsid w:val="00EA21B1"/>
    <w:rsid w:val="00EA227F"/>
    <w:rsid w:val="00EA29BC"/>
    <w:rsid w:val="00EA3A18"/>
    <w:rsid w:val="00EA3BB6"/>
    <w:rsid w:val="00EA3E01"/>
    <w:rsid w:val="00EA4BF9"/>
    <w:rsid w:val="00EA4C64"/>
    <w:rsid w:val="00EA5393"/>
    <w:rsid w:val="00EA5A48"/>
    <w:rsid w:val="00EA6016"/>
    <w:rsid w:val="00EA6930"/>
    <w:rsid w:val="00EA6F3D"/>
    <w:rsid w:val="00EA700F"/>
    <w:rsid w:val="00EA74F9"/>
    <w:rsid w:val="00EB0F88"/>
    <w:rsid w:val="00EB168A"/>
    <w:rsid w:val="00EB1E69"/>
    <w:rsid w:val="00EB2AD0"/>
    <w:rsid w:val="00EB2CCF"/>
    <w:rsid w:val="00EB2E3D"/>
    <w:rsid w:val="00EB2FAC"/>
    <w:rsid w:val="00EB3F81"/>
    <w:rsid w:val="00EB54BA"/>
    <w:rsid w:val="00EB558A"/>
    <w:rsid w:val="00EB59E0"/>
    <w:rsid w:val="00EB6205"/>
    <w:rsid w:val="00EB647F"/>
    <w:rsid w:val="00EB6E1C"/>
    <w:rsid w:val="00EB770F"/>
    <w:rsid w:val="00EC0F48"/>
    <w:rsid w:val="00EC104C"/>
    <w:rsid w:val="00EC1132"/>
    <w:rsid w:val="00EC1302"/>
    <w:rsid w:val="00EC1453"/>
    <w:rsid w:val="00EC29CF"/>
    <w:rsid w:val="00EC3226"/>
    <w:rsid w:val="00EC3278"/>
    <w:rsid w:val="00EC3ED9"/>
    <w:rsid w:val="00EC542A"/>
    <w:rsid w:val="00EC5C30"/>
    <w:rsid w:val="00EC5F79"/>
    <w:rsid w:val="00EC634C"/>
    <w:rsid w:val="00EC77BE"/>
    <w:rsid w:val="00ED1BE1"/>
    <w:rsid w:val="00ED29C5"/>
    <w:rsid w:val="00ED2A51"/>
    <w:rsid w:val="00ED3992"/>
    <w:rsid w:val="00ED4125"/>
    <w:rsid w:val="00ED4157"/>
    <w:rsid w:val="00ED4576"/>
    <w:rsid w:val="00ED4617"/>
    <w:rsid w:val="00ED4AE2"/>
    <w:rsid w:val="00ED51FA"/>
    <w:rsid w:val="00ED6558"/>
    <w:rsid w:val="00ED6B7A"/>
    <w:rsid w:val="00EE02FF"/>
    <w:rsid w:val="00EE0C1D"/>
    <w:rsid w:val="00EE0FD3"/>
    <w:rsid w:val="00EE126E"/>
    <w:rsid w:val="00EE1870"/>
    <w:rsid w:val="00EE1DB9"/>
    <w:rsid w:val="00EE1E55"/>
    <w:rsid w:val="00EE24D2"/>
    <w:rsid w:val="00EE420A"/>
    <w:rsid w:val="00EE4272"/>
    <w:rsid w:val="00EE47C2"/>
    <w:rsid w:val="00EE4E41"/>
    <w:rsid w:val="00EE5C8B"/>
    <w:rsid w:val="00EE69D0"/>
    <w:rsid w:val="00EE7844"/>
    <w:rsid w:val="00EE7A00"/>
    <w:rsid w:val="00EE7BFD"/>
    <w:rsid w:val="00EE7CB8"/>
    <w:rsid w:val="00EF0283"/>
    <w:rsid w:val="00EF068C"/>
    <w:rsid w:val="00EF103F"/>
    <w:rsid w:val="00EF13A4"/>
    <w:rsid w:val="00EF1ECC"/>
    <w:rsid w:val="00EF1F26"/>
    <w:rsid w:val="00EF1F4F"/>
    <w:rsid w:val="00EF238D"/>
    <w:rsid w:val="00EF23E2"/>
    <w:rsid w:val="00EF41B2"/>
    <w:rsid w:val="00EF4527"/>
    <w:rsid w:val="00EF4609"/>
    <w:rsid w:val="00EF4EA7"/>
    <w:rsid w:val="00EF59D0"/>
    <w:rsid w:val="00EF6669"/>
    <w:rsid w:val="00EF67D3"/>
    <w:rsid w:val="00EF6A7B"/>
    <w:rsid w:val="00EF6FD8"/>
    <w:rsid w:val="00EF7DEB"/>
    <w:rsid w:val="00F00068"/>
    <w:rsid w:val="00F0014E"/>
    <w:rsid w:val="00F002DD"/>
    <w:rsid w:val="00F0072D"/>
    <w:rsid w:val="00F00935"/>
    <w:rsid w:val="00F00A6E"/>
    <w:rsid w:val="00F00FD9"/>
    <w:rsid w:val="00F021F3"/>
    <w:rsid w:val="00F022C0"/>
    <w:rsid w:val="00F04DED"/>
    <w:rsid w:val="00F04E0A"/>
    <w:rsid w:val="00F05D0D"/>
    <w:rsid w:val="00F05EE1"/>
    <w:rsid w:val="00F060EA"/>
    <w:rsid w:val="00F06CF8"/>
    <w:rsid w:val="00F06DAF"/>
    <w:rsid w:val="00F10097"/>
    <w:rsid w:val="00F12875"/>
    <w:rsid w:val="00F12E75"/>
    <w:rsid w:val="00F1336C"/>
    <w:rsid w:val="00F13752"/>
    <w:rsid w:val="00F15660"/>
    <w:rsid w:val="00F15B14"/>
    <w:rsid w:val="00F15E53"/>
    <w:rsid w:val="00F160DA"/>
    <w:rsid w:val="00F1612B"/>
    <w:rsid w:val="00F17B29"/>
    <w:rsid w:val="00F216DB"/>
    <w:rsid w:val="00F22204"/>
    <w:rsid w:val="00F22519"/>
    <w:rsid w:val="00F23D0B"/>
    <w:rsid w:val="00F23EC1"/>
    <w:rsid w:val="00F24C21"/>
    <w:rsid w:val="00F24D23"/>
    <w:rsid w:val="00F25E68"/>
    <w:rsid w:val="00F2753B"/>
    <w:rsid w:val="00F27585"/>
    <w:rsid w:val="00F27E63"/>
    <w:rsid w:val="00F30B50"/>
    <w:rsid w:val="00F31379"/>
    <w:rsid w:val="00F31710"/>
    <w:rsid w:val="00F31CC3"/>
    <w:rsid w:val="00F327D0"/>
    <w:rsid w:val="00F33FF9"/>
    <w:rsid w:val="00F340B6"/>
    <w:rsid w:val="00F36673"/>
    <w:rsid w:val="00F37368"/>
    <w:rsid w:val="00F40711"/>
    <w:rsid w:val="00F4096E"/>
    <w:rsid w:val="00F40B6E"/>
    <w:rsid w:val="00F40C98"/>
    <w:rsid w:val="00F41E3E"/>
    <w:rsid w:val="00F420DB"/>
    <w:rsid w:val="00F421C1"/>
    <w:rsid w:val="00F425F1"/>
    <w:rsid w:val="00F427BA"/>
    <w:rsid w:val="00F42962"/>
    <w:rsid w:val="00F4322A"/>
    <w:rsid w:val="00F435AC"/>
    <w:rsid w:val="00F43DB7"/>
    <w:rsid w:val="00F43EE5"/>
    <w:rsid w:val="00F44187"/>
    <w:rsid w:val="00F44918"/>
    <w:rsid w:val="00F44F0B"/>
    <w:rsid w:val="00F46446"/>
    <w:rsid w:val="00F464E9"/>
    <w:rsid w:val="00F4677D"/>
    <w:rsid w:val="00F46FFB"/>
    <w:rsid w:val="00F470D8"/>
    <w:rsid w:val="00F472F4"/>
    <w:rsid w:val="00F50312"/>
    <w:rsid w:val="00F51FEE"/>
    <w:rsid w:val="00F52395"/>
    <w:rsid w:val="00F52B12"/>
    <w:rsid w:val="00F53171"/>
    <w:rsid w:val="00F5337E"/>
    <w:rsid w:val="00F54569"/>
    <w:rsid w:val="00F547CD"/>
    <w:rsid w:val="00F54AB1"/>
    <w:rsid w:val="00F54AE9"/>
    <w:rsid w:val="00F54EE1"/>
    <w:rsid w:val="00F561AA"/>
    <w:rsid w:val="00F56520"/>
    <w:rsid w:val="00F566CE"/>
    <w:rsid w:val="00F56931"/>
    <w:rsid w:val="00F57105"/>
    <w:rsid w:val="00F57158"/>
    <w:rsid w:val="00F574E6"/>
    <w:rsid w:val="00F5783A"/>
    <w:rsid w:val="00F57CC3"/>
    <w:rsid w:val="00F60CAD"/>
    <w:rsid w:val="00F60D3D"/>
    <w:rsid w:val="00F615AE"/>
    <w:rsid w:val="00F615B0"/>
    <w:rsid w:val="00F62032"/>
    <w:rsid w:val="00F622EE"/>
    <w:rsid w:val="00F624CD"/>
    <w:rsid w:val="00F64ADB"/>
    <w:rsid w:val="00F66EBF"/>
    <w:rsid w:val="00F678C3"/>
    <w:rsid w:val="00F678C7"/>
    <w:rsid w:val="00F7122F"/>
    <w:rsid w:val="00F7189B"/>
    <w:rsid w:val="00F71FB7"/>
    <w:rsid w:val="00F7234E"/>
    <w:rsid w:val="00F724D1"/>
    <w:rsid w:val="00F72F9F"/>
    <w:rsid w:val="00F73C91"/>
    <w:rsid w:val="00F74549"/>
    <w:rsid w:val="00F7455E"/>
    <w:rsid w:val="00F74EE0"/>
    <w:rsid w:val="00F74FA7"/>
    <w:rsid w:val="00F757C8"/>
    <w:rsid w:val="00F76128"/>
    <w:rsid w:val="00F7630F"/>
    <w:rsid w:val="00F7731A"/>
    <w:rsid w:val="00F7785F"/>
    <w:rsid w:val="00F81E3F"/>
    <w:rsid w:val="00F81E63"/>
    <w:rsid w:val="00F83E59"/>
    <w:rsid w:val="00F83FAA"/>
    <w:rsid w:val="00F84635"/>
    <w:rsid w:val="00F84F31"/>
    <w:rsid w:val="00F8515A"/>
    <w:rsid w:val="00F8516F"/>
    <w:rsid w:val="00F8523B"/>
    <w:rsid w:val="00F8529E"/>
    <w:rsid w:val="00F85674"/>
    <w:rsid w:val="00F85891"/>
    <w:rsid w:val="00F85E40"/>
    <w:rsid w:val="00F861A8"/>
    <w:rsid w:val="00F90138"/>
    <w:rsid w:val="00F9070D"/>
    <w:rsid w:val="00F911B7"/>
    <w:rsid w:val="00F91B67"/>
    <w:rsid w:val="00F922D2"/>
    <w:rsid w:val="00F92F86"/>
    <w:rsid w:val="00F93776"/>
    <w:rsid w:val="00F951FE"/>
    <w:rsid w:val="00F95651"/>
    <w:rsid w:val="00F95B12"/>
    <w:rsid w:val="00F9641A"/>
    <w:rsid w:val="00FA082A"/>
    <w:rsid w:val="00FA1849"/>
    <w:rsid w:val="00FA1D80"/>
    <w:rsid w:val="00FA2168"/>
    <w:rsid w:val="00FA2ACE"/>
    <w:rsid w:val="00FA2F1C"/>
    <w:rsid w:val="00FA3144"/>
    <w:rsid w:val="00FA3631"/>
    <w:rsid w:val="00FA4170"/>
    <w:rsid w:val="00FA5B99"/>
    <w:rsid w:val="00FA5C23"/>
    <w:rsid w:val="00FA611B"/>
    <w:rsid w:val="00FA7826"/>
    <w:rsid w:val="00FA7C53"/>
    <w:rsid w:val="00FB0F46"/>
    <w:rsid w:val="00FB12A3"/>
    <w:rsid w:val="00FB1FBE"/>
    <w:rsid w:val="00FB203F"/>
    <w:rsid w:val="00FB3752"/>
    <w:rsid w:val="00FB3A7A"/>
    <w:rsid w:val="00FB43B4"/>
    <w:rsid w:val="00FB4F2D"/>
    <w:rsid w:val="00FB558C"/>
    <w:rsid w:val="00FB6494"/>
    <w:rsid w:val="00FB686F"/>
    <w:rsid w:val="00FB74FC"/>
    <w:rsid w:val="00FB7663"/>
    <w:rsid w:val="00FC00C9"/>
    <w:rsid w:val="00FC130A"/>
    <w:rsid w:val="00FC3F0A"/>
    <w:rsid w:val="00FC7894"/>
    <w:rsid w:val="00FD01BE"/>
    <w:rsid w:val="00FD0830"/>
    <w:rsid w:val="00FD0881"/>
    <w:rsid w:val="00FD0B1B"/>
    <w:rsid w:val="00FD25AE"/>
    <w:rsid w:val="00FD25D2"/>
    <w:rsid w:val="00FD2D6C"/>
    <w:rsid w:val="00FD373C"/>
    <w:rsid w:val="00FD3A1A"/>
    <w:rsid w:val="00FD4B4E"/>
    <w:rsid w:val="00FD5029"/>
    <w:rsid w:val="00FD5E66"/>
    <w:rsid w:val="00FD66B9"/>
    <w:rsid w:val="00FD69E1"/>
    <w:rsid w:val="00FD77F6"/>
    <w:rsid w:val="00FD7A2E"/>
    <w:rsid w:val="00FE056E"/>
    <w:rsid w:val="00FE1F53"/>
    <w:rsid w:val="00FE278D"/>
    <w:rsid w:val="00FE2A4B"/>
    <w:rsid w:val="00FE2AF5"/>
    <w:rsid w:val="00FE2B4A"/>
    <w:rsid w:val="00FE2F81"/>
    <w:rsid w:val="00FE37B7"/>
    <w:rsid w:val="00FE6503"/>
    <w:rsid w:val="00FE66A8"/>
    <w:rsid w:val="00FE691E"/>
    <w:rsid w:val="00FE70CB"/>
    <w:rsid w:val="00FE7769"/>
    <w:rsid w:val="00FE7AE5"/>
    <w:rsid w:val="00FF004A"/>
    <w:rsid w:val="00FF0AD4"/>
    <w:rsid w:val="00FF1B10"/>
    <w:rsid w:val="00FF3718"/>
    <w:rsid w:val="00FF3DFD"/>
    <w:rsid w:val="00FF3F1C"/>
    <w:rsid w:val="00FF4833"/>
    <w:rsid w:val="00FF5517"/>
    <w:rsid w:val="00FF5CAA"/>
    <w:rsid w:val="00FF62B6"/>
    <w:rsid w:val="00FF6B51"/>
    <w:rsid w:val="00FF6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2581F"/>
    <w:pPr>
      <w:keepNext/>
      <w:outlineLvl w:val="0"/>
    </w:pPr>
    <w:rPr>
      <w:sz w:val="28"/>
    </w:rPr>
  </w:style>
  <w:style w:type="paragraph" w:styleId="2">
    <w:name w:val="heading 2"/>
    <w:basedOn w:val="a"/>
    <w:next w:val="a"/>
    <w:link w:val="20"/>
    <w:qFormat/>
    <w:rsid w:val="004A23FD"/>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AB1A4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81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A23F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B1A40"/>
    <w:rPr>
      <w:rFonts w:ascii="Cambria" w:eastAsia="Times New Roman" w:hAnsi="Cambria" w:cs="Times New Roman"/>
      <w:b/>
      <w:bCs/>
      <w:sz w:val="26"/>
      <w:szCs w:val="26"/>
      <w:lang w:eastAsia="ru-RU"/>
    </w:rPr>
  </w:style>
  <w:style w:type="paragraph" w:customStyle="1" w:styleId="Default">
    <w:name w:val="Default"/>
    <w:rsid w:val="004A742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rsid w:val="00E76DBE"/>
    <w:pPr>
      <w:tabs>
        <w:tab w:val="center" w:pos="4677"/>
        <w:tab w:val="right" w:pos="9355"/>
      </w:tabs>
    </w:pPr>
  </w:style>
  <w:style w:type="character" w:customStyle="1" w:styleId="a4">
    <w:name w:val="Верхний колонтитул Знак"/>
    <w:basedOn w:val="a0"/>
    <w:link w:val="a3"/>
    <w:uiPriority w:val="99"/>
    <w:rsid w:val="00E76DBE"/>
    <w:rPr>
      <w:rFonts w:ascii="Times New Roman" w:eastAsia="Times New Roman" w:hAnsi="Times New Roman" w:cs="Times New Roman"/>
      <w:sz w:val="20"/>
      <w:szCs w:val="20"/>
      <w:lang w:eastAsia="ru-RU"/>
    </w:rPr>
  </w:style>
  <w:style w:type="paragraph" w:styleId="31">
    <w:name w:val="Body Text Indent 3"/>
    <w:basedOn w:val="a"/>
    <w:link w:val="32"/>
    <w:uiPriority w:val="99"/>
    <w:rsid w:val="00070AB6"/>
    <w:pPr>
      <w:spacing w:after="120"/>
      <w:ind w:left="283"/>
    </w:pPr>
    <w:rPr>
      <w:sz w:val="16"/>
      <w:szCs w:val="16"/>
    </w:rPr>
  </w:style>
  <w:style w:type="character" w:customStyle="1" w:styleId="32">
    <w:name w:val="Основной текст с отступом 3 Знак"/>
    <w:basedOn w:val="a0"/>
    <w:link w:val="31"/>
    <w:uiPriority w:val="99"/>
    <w:rsid w:val="00070AB6"/>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6B0CDB"/>
    <w:pPr>
      <w:spacing w:after="120" w:line="480" w:lineRule="auto"/>
      <w:ind w:left="283"/>
    </w:pPr>
  </w:style>
  <w:style w:type="character" w:customStyle="1" w:styleId="22">
    <w:name w:val="Основной текст с отступом 2 Знак"/>
    <w:basedOn w:val="a0"/>
    <w:link w:val="21"/>
    <w:uiPriority w:val="99"/>
    <w:rsid w:val="006B0CDB"/>
    <w:rPr>
      <w:rFonts w:ascii="Times New Roman" w:eastAsia="Times New Roman" w:hAnsi="Times New Roman" w:cs="Times New Roman"/>
      <w:sz w:val="20"/>
      <w:szCs w:val="20"/>
      <w:lang w:eastAsia="ru-RU"/>
    </w:rPr>
  </w:style>
  <w:style w:type="paragraph" w:styleId="a5">
    <w:name w:val="Body Text"/>
    <w:basedOn w:val="a"/>
    <w:link w:val="a6"/>
    <w:uiPriority w:val="99"/>
    <w:rsid w:val="0018281A"/>
    <w:pPr>
      <w:spacing w:after="120"/>
    </w:pPr>
    <w:rPr>
      <w:rFonts w:ascii="Times New Roman CYR" w:hAnsi="Times New Roman CYR"/>
    </w:rPr>
  </w:style>
  <w:style w:type="character" w:customStyle="1" w:styleId="a6">
    <w:name w:val="Основной текст Знак"/>
    <w:basedOn w:val="a0"/>
    <w:link w:val="a5"/>
    <w:uiPriority w:val="99"/>
    <w:rsid w:val="0018281A"/>
    <w:rPr>
      <w:rFonts w:ascii="Times New Roman CYR" w:eastAsia="Times New Roman" w:hAnsi="Times New Roman CYR" w:cs="Times New Roman"/>
      <w:sz w:val="20"/>
      <w:szCs w:val="20"/>
      <w:lang w:eastAsia="ru-RU"/>
    </w:rPr>
  </w:style>
  <w:style w:type="paragraph" w:styleId="a7">
    <w:name w:val="Body Text Indent"/>
    <w:basedOn w:val="a"/>
    <w:link w:val="a8"/>
    <w:uiPriority w:val="99"/>
    <w:unhideWhenUsed/>
    <w:rsid w:val="00376E43"/>
    <w:pPr>
      <w:spacing w:after="120"/>
      <w:ind w:left="283"/>
    </w:pPr>
  </w:style>
  <w:style w:type="character" w:customStyle="1" w:styleId="a8">
    <w:name w:val="Основной текст с отступом Знак"/>
    <w:basedOn w:val="a0"/>
    <w:link w:val="a7"/>
    <w:uiPriority w:val="99"/>
    <w:rsid w:val="00376E43"/>
    <w:rPr>
      <w:rFonts w:ascii="Times New Roman" w:eastAsia="Times New Roman" w:hAnsi="Times New Roman" w:cs="Times New Roman"/>
      <w:sz w:val="20"/>
      <w:szCs w:val="20"/>
      <w:lang w:eastAsia="ru-RU"/>
    </w:rPr>
  </w:style>
  <w:style w:type="character" w:styleId="a9">
    <w:name w:val="Strong"/>
    <w:basedOn w:val="a0"/>
    <w:qFormat/>
    <w:rsid w:val="00D42C30"/>
    <w:rPr>
      <w:b/>
      <w:bCs/>
    </w:rPr>
  </w:style>
  <w:style w:type="paragraph" w:styleId="aa">
    <w:name w:val="Normal (Web)"/>
    <w:aliases w:val="Обычный (Web)"/>
    <w:basedOn w:val="a"/>
    <w:link w:val="ab"/>
    <w:uiPriority w:val="99"/>
    <w:unhideWhenUsed/>
    <w:qFormat/>
    <w:rsid w:val="003E2828"/>
    <w:pPr>
      <w:spacing w:after="75"/>
    </w:pPr>
    <w:rPr>
      <w:sz w:val="24"/>
      <w:szCs w:val="24"/>
    </w:rPr>
  </w:style>
  <w:style w:type="character" w:customStyle="1" w:styleId="ab">
    <w:name w:val="Обычный (веб) Знак"/>
    <w:aliases w:val="Обычный (Web) Знак"/>
    <w:link w:val="aa"/>
    <w:uiPriority w:val="99"/>
    <w:rsid w:val="004970A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62B54"/>
    <w:pPr>
      <w:tabs>
        <w:tab w:val="center" w:pos="4677"/>
        <w:tab w:val="right" w:pos="9355"/>
      </w:tabs>
    </w:pPr>
  </w:style>
  <w:style w:type="character" w:customStyle="1" w:styleId="ad">
    <w:name w:val="Нижний колонтитул Знак"/>
    <w:basedOn w:val="a0"/>
    <w:link w:val="ac"/>
    <w:uiPriority w:val="99"/>
    <w:rsid w:val="00262B54"/>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w:basedOn w:val="a"/>
    <w:rsid w:val="007E1DCC"/>
    <w:pPr>
      <w:widowControl w:val="0"/>
      <w:adjustRightInd w:val="0"/>
      <w:spacing w:after="160" w:line="240" w:lineRule="exact"/>
      <w:jc w:val="right"/>
    </w:pPr>
    <w:rPr>
      <w:lang w:val="en-GB" w:eastAsia="en-US"/>
    </w:rPr>
  </w:style>
  <w:style w:type="paragraph" w:styleId="af">
    <w:name w:val="No Spacing"/>
    <w:link w:val="af0"/>
    <w:uiPriority w:val="1"/>
    <w:qFormat/>
    <w:rsid w:val="00640911"/>
    <w:pPr>
      <w:spacing w:after="0" w:line="240" w:lineRule="auto"/>
    </w:pPr>
    <w:rPr>
      <w:rFonts w:ascii="Calibri" w:eastAsia="Times New Roman" w:hAnsi="Calibri" w:cs="Times New Roman"/>
      <w:lang w:eastAsia="ru-RU"/>
    </w:rPr>
  </w:style>
  <w:style w:type="character" w:customStyle="1" w:styleId="docaccesstitle">
    <w:name w:val="docaccess_title"/>
    <w:basedOn w:val="a0"/>
    <w:rsid w:val="00640911"/>
  </w:style>
  <w:style w:type="paragraph" w:customStyle="1" w:styleId="p3">
    <w:name w:val="p3"/>
    <w:basedOn w:val="a"/>
    <w:rsid w:val="001C5410"/>
    <w:pPr>
      <w:spacing w:before="100" w:beforeAutospacing="1" w:after="100" w:afterAutospacing="1"/>
    </w:pPr>
    <w:rPr>
      <w:sz w:val="24"/>
      <w:szCs w:val="24"/>
    </w:rPr>
  </w:style>
  <w:style w:type="character" w:customStyle="1" w:styleId="s2">
    <w:name w:val="s2"/>
    <w:basedOn w:val="a0"/>
    <w:rsid w:val="001C5410"/>
  </w:style>
  <w:style w:type="paragraph" w:customStyle="1" w:styleId="af1">
    <w:name w:val="Прижатый влево"/>
    <w:basedOn w:val="a"/>
    <w:next w:val="a"/>
    <w:uiPriority w:val="99"/>
    <w:rsid w:val="00414DCB"/>
    <w:pPr>
      <w:autoSpaceDE w:val="0"/>
      <w:autoSpaceDN w:val="0"/>
      <w:adjustRightInd w:val="0"/>
    </w:pPr>
    <w:rPr>
      <w:rFonts w:ascii="Arial" w:hAnsi="Arial" w:cs="Arial"/>
      <w:sz w:val="24"/>
      <w:szCs w:val="24"/>
    </w:rPr>
  </w:style>
  <w:style w:type="table" w:styleId="af2">
    <w:name w:val="Table Grid"/>
    <w:basedOn w:val="a1"/>
    <w:uiPriority w:val="99"/>
    <w:rsid w:val="00CA5B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uiPriority w:val="99"/>
    <w:rsid w:val="00CA5B14"/>
  </w:style>
  <w:style w:type="paragraph" w:customStyle="1" w:styleId="11">
    <w:name w:val="ВК1"/>
    <w:basedOn w:val="a3"/>
    <w:rsid w:val="00CA5B14"/>
    <w:pPr>
      <w:tabs>
        <w:tab w:val="clear" w:pos="4677"/>
        <w:tab w:val="clear" w:pos="9355"/>
        <w:tab w:val="center" w:pos="4703"/>
        <w:tab w:val="right" w:pos="9214"/>
      </w:tabs>
      <w:ind w:right="1418"/>
      <w:jc w:val="center"/>
    </w:pPr>
    <w:rPr>
      <w:b/>
      <w:sz w:val="26"/>
    </w:rPr>
  </w:style>
  <w:style w:type="paragraph" w:styleId="23">
    <w:name w:val="Body Text 2"/>
    <w:basedOn w:val="a"/>
    <w:link w:val="24"/>
    <w:uiPriority w:val="99"/>
    <w:rsid w:val="00CA5B14"/>
    <w:pPr>
      <w:spacing w:after="120" w:line="480" w:lineRule="auto"/>
    </w:pPr>
    <w:rPr>
      <w:rFonts w:ascii="Times New Roman CYR" w:hAnsi="Times New Roman CYR"/>
    </w:rPr>
  </w:style>
  <w:style w:type="character" w:customStyle="1" w:styleId="24">
    <w:name w:val="Основной текст 2 Знак"/>
    <w:basedOn w:val="a0"/>
    <w:link w:val="23"/>
    <w:uiPriority w:val="99"/>
    <w:rsid w:val="00CA5B14"/>
    <w:rPr>
      <w:rFonts w:ascii="Times New Roman CYR" w:eastAsia="Times New Roman" w:hAnsi="Times New Roman CYR" w:cs="Times New Roman"/>
      <w:sz w:val="20"/>
      <w:szCs w:val="20"/>
      <w:lang w:eastAsia="ru-RU"/>
    </w:rPr>
  </w:style>
  <w:style w:type="paragraph" w:customStyle="1" w:styleId="ConsPlusTitle">
    <w:name w:val="ConsPlusTitle"/>
    <w:rsid w:val="00CA5B14"/>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CA5B14"/>
    <w:rPr>
      <w:rFonts w:ascii="Tahoma" w:hAnsi="Tahoma" w:cs="Tahoma"/>
      <w:sz w:val="16"/>
      <w:szCs w:val="16"/>
    </w:rPr>
  </w:style>
  <w:style w:type="character" w:customStyle="1" w:styleId="af5">
    <w:name w:val="Текст выноски Знак"/>
    <w:basedOn w:val="a0"/>
    <w:link w:val="af4"/>
    <w:uiPriority w:val="99"/>
    <w:semiHidden/>
    <w:rsid w:val="00CA5B14"/>
    <w:rPr>
      <w:rFonts w:ascii="Tahoma" w:eastAsia="Times New Roman" w:hAnsi="Tahoma" w:cs="Tahoma"/>
      <w:sz w:val="16"/>
      <w:szCs w:val="16"/>
      <w:lang w:eastAsia="ru-RU"/>
    </w:rPr>
  </w:style>
  <w:style w:type="paragraph" w:customStyle="1" w:styleId="ConsPlusNormal">
    <w:name w:val="ConsPlusNormal"/>
    <w:link w:val="ConsPlusNormal0"/>
    <w:uiPriority w:val="99"/>
    <w:rsid w:val="00CA5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CA5B14"/>
    <w:rPr>
      <w:rFonts w:ascii="Arial" w:eastAsia="Times New Roman" w:hAnsi="Arial" w:cs="Arial"/>
      <w:sz w:val="20"/>
      <w:szCs w:val="20"/>
      <w:lang w:eastAsia="ru-RU"/>
    </w:rPr>
  </w:style>
  <w:style w:type="paragraph" w:styleId="af6">
    <w:name w:val="List Paragraph"/>
    <w:aliases w:val="it_List1"/>
    <w:basedOn w:val="a"/>
    <w:link w:val="af7"/>
    <w:uiPriority w:val="34"/>
    <w:qFormat/>
    <w:rsid w:val="00CA5B14"/>
    <w:pPr>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aliases w:val="it_List1 Знак"/>
    <w:link w:val="af6"/>
    <w:uiPriority w:val="34"/>
    <w:locked/>
    <w:rsid w:val="00CA5B14"/>
    <w:rPr>
      <w:rFonts w:ascii="Calibri" w:eastAsia="Calibri" w:hAnsi="Calibri" w:cs="Times New Roman"/>
    </w:rPr>
  </w:style>
  <w:style w:type="character" w:styleId="af8">
    <w:name w:val="Hyperlink"/>
    <w:basedOn w:val="a0"/>
    <w:uiPriority w:val="99"/>
    <w:semiHidden/>
    <w:unhideWhenUsed/>
    <w:rsid w:val="00CA5B14"/>
    <w:rPr>
      <w:color w:val="3B4D6C"/>
      <w:sz w:val="17"/>
      <w:szCs w:val="17"/>
      <w:u w:val="single"/>
    </w:rPr>
  </w:style>
  <w:style w:type="character" w:customStyle="1" w:styleId="25">
    <w:name w:val="Стиль2 Знак"/>
    <w:link w:val="26"/>
    <w:locked/>
    <w:rsid w:val="00CA5B14"/>
    <w:rPr>
      <w:sz w:val="26"/>
      <w:szCs w:val="26"/>
    </w:rPr>
  </w:style>
  <w:style w:type="paragraph" w:customStyle="1" w:styleId="26">
    <w:name w:val="Стиль2"/>
    <w:basedOn w:val="a"/>
    <w:link w:val="25"/>
    <w:rsid w:val="00CA5B14"/>
    <w:pPr>
      <w:ind w:firstLine="720"/>
      <w:jc w:val="both"/>
    </w:pPr>
    <w:rPr>
      <w:rFonts w:asciiTheme="minorHAnsi" w:eastAsiaTheme="minorHAnsi" w:hAnsiTheme="minorHAnsi" w:cstheme="minorBidi"/>
      <w:sz w:val="26"/>
      <w:szCs w:val="26"/>
      <w:lang w:eastAsia="en-US"/>
    </w:rPr>
  </w:style>
  <w:style w:type="paragraph" w:customStyle="1" w:styleId="ConsNormal">
    <w:name w:val="ConsNormal"/>
    <w:rsid w:val="00CA5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
    <w:name w:val="Абзац1 c отступом"/>
    <w:basedOn w:val="a"/>
    <w:rsid w:val="00CA5B14"/>
    <w:pPr>
      <w:spacing w:after="60" w:line="360" w:lineRule="exact"/>
      <w:ind w:firstLine="709"/>
      <w:jc w:val="both"/>
    </w:pPr>
    <w:rPr>
      <w:sz w:val="28"/>
    </w:rPr>
  </w:style>
  <w:style w:type="paragraph" w:customStyle="1" w:styleId="textindent">
    <w:name w:val="textindent"/>
    <w:basedOn w:val="a"/>
    <w:rsid w:val="00CA5B14"/>
    <w:pPr>
      <w:spacing w:before="60" w:after="60"/>
      <w:ind w:firstLine="225"/>
      <w:jc w:val="both"/>
      <w:textAlignment w:val="baseline"/>
    </w:pPr>
    <w:rPr>
      <w:rFonts w:ascii="Arial" w:hAnsi="Arial" w:cs="Arial"/>
      <w:color w:val="000000"/>
      <w:sz w:val="18"/>
      <w:szCs w:val="18"/>
    </w:rPr>
  </w:style>
  <w:style w:type="paragraph" w:styleId="af9">
    <w:name w:val="Plain Text"/>
    <w:basedOn w:val="a"/>
    <w:link w:val="afa"/>
    <w:uiPriority w:val="99"/>
    <w:unhideWhenUsed/>
    <w:rsid w:val="00CA5B14"/>
    <w:rPr>
      <w:rFonts w:ascii="Consolas" w:hAnsi="Consolas"/>
      <w:sz w:val="21"/>
      <w:szCs w:val="21"/>
    </w:rPr>
  </w:style>
  <w:style w:type="character" w:customStyle="1" w:styleId="afa">
    <w:name w:val="Текст Знак"/>
    <w:basedOn w:val="a0"/>
    <w:link w:val="af9"/>
    <w:uiPriority w:val="99"/>
    <w:rsid w:val="00CA5B14"/>
    <w:rPr>
      <w:rFonts w:ascii="Consolas" w:eastAsia="Times New Roman" w:hAnsi="Consolas" w:cs="Times New Roman"/>
      <w:sz w:val="21"/>
      <w:szCs w:val="21"/>
    </w:rPr>
  </w:style>
  <w:style w:type="character" w:customStyle="1" w:styleId="A40">
    <w:name w:val="A4"/>
    <w:rsid w:val="00CA5B14"/>
    <w:rPr>
      <w:rFonts w:cs="NewtonC"/>
      <w:color w:val="000000"/>
      <w:sz w:val="26"/>
      <w:szCs w:val="26"/>
    </w:rPr>
  </w:style>
  <w:style w:type="paragraph" w:customStyle="1" w:styleId="6">
    <w:name w:val="Основной текст6"/>
    <w:basedOn w:val="a"/>
    <w:rsid w:val="00CA5B14"/>
    <w:pPr>
      <w:widowControl w:val="0"/>
      <w:shd w:val="clear" w:color="auto" w:fill="FFFFFF"/>
      <w:autoSpaceDE w:val="0"/>
      <w:autoSpaceDN w:val="0"/>
      <w:adjustRightInd w:val="0"/>
      <w:spacing w:line="278" w:lineRule="exact"/>
      <w:ind w:right="20" w:firstLine="720"/>
      <w:jc w:val="both"/>
    </w:pPr>
    <w:rPr>
      <w:i/>
      <w:color w:val="000000"/>
      <w:sz w:val="23"/>
      <w:szCs w:val="23"/>
    </w:rPr>
  </w:style>
  <w:style w:type="paragraph" w:customStyle="1" w:styleId="consplusnormal1">
    <w:name w:val="consplusnormal"/>
    <w:basedOn w:val="a"/>
    <w:rsid w:val="00CA5B14"/>
    <w:pPr>
      <w:spacing w:before="168" w:after="168"/>
    </w:pPr>
    <w:rPr>
      <w:sz w:val="24"/>
      <w:szCs w:val="24"/>
    </w:rPr>
  </w:style>
  <w:style w:type="character" w:styleId="afb">
    <w:name w:val="Emphasis"/>
    <w:basedOn w:val="a0"/>
    <w:uiPriority w:val="20"/>
    <w:qFormat/>
    <w:rsid w:val="00CA5B14"/>
    <w:rPr>
      <w:i/>
      <w:iCs/>
    </w:rPr>
  </w:style>
  <w:style w:type="character" w:customStyle="1" w:styleId="extended-textshort">
    <w:name w:val="extended-text__short"/>
    <w:basedOn w:val="a0"/>
    <w:rsid w:val="00CA5B14"/>
  </w:style>
  <w:style w:type="paragraph" w:customStyle="1" w:styleId="210">
    <w:name w:val="Основной текст с отступом 21"/>
    <w:basedOn w:val="a"/>
    <w:rsid w:val="00CA5B14"/>
    <w:pPr>
      <w:suppressAutoHyphens/>
      <w:overflowPunct w:val="0"/>
      <w:autoSpaceDE w:val="0"/>
      <w:ind w:right="43" w:firstLine="567"/>
      <w:jc w:val="center"/>
      <w:textAlignment w:val="baseline"/>
    </w:pPr>
    <w:rPr>
      <w:b/>
      <w:sz w:val="26"/>
      <w:lang w:eastAsia="zh-CN"/>
    </w:rPr>
  </w:style>
  <w:style w:type="paragraph" w:customStyle="1" w:styleId="afc">
    <w:name w:val="Акты"/>
    <w:basedOn w:val="a"/>
    <w:link w:val="afd"/>
    <w:rsid w:val="00CA5B14"/>
    <w:pPr>
      <w:suppressAutoHyphens/>
      <w:ind w:firstLine="709"/>
      <w:jc w:val="both"/>
    </w:pPr>
    <w:rPr>
      <w:sz w:val="28"/>
      <w:szCs w:val="28"/>
    </w:rPr>
  </w:style>
  <w:style w:type="character" w:customStyle="1" w:styleId="afd">
    <w:name w:val="Акты Знак"/>
    <w:link w:val="afc"/>
    <w:locked/>
    <w:rsid w:val="00CA5B14"/>
    <w:rPr>
      <w:rFonts w:ascii="Times New Roman" w:eastAsia="Times New Roman" w:hAnsi="Times New Roman" w:cs="Times New Roman"/>
      <w:sz w:val="28"/>
      <w:szCs w:val="28"/>
    </w:rPr>
  </w:style>
  <w:style w:type="paragraph" w:customStyle="1" w:styleId="ConsNonformat">
    <w:name w:val="ConsNonformat"/>
    <w:rsid w:val="00B05A6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1"/>
    <w:basedOn w:val="a"/>
    <w:rsid w:val="00B07E7F"/>
    <w:pPr>
      <w:widowControl w:val="0"/>
      <w:adjustRightInd w:val="0"/>
      <w:spacing w:after="160" w:line="240" w:lineRule="exact"/>
      <w:jc w:val="right"/>
    </w:pPr>
    <w:rPr>
      <w:lang w:val="en-GB" w:eastAsia="en-US"/>
    </w:rPr>
  </w:style>
  <w:style w:type="character" w:styleId="afe">
    <w:name w:val="footnote reference"/>
    <w:basedOn w:val="a0"/>
    <w:uiPriority w:val="99"/>
    <w:semiHidden/>
    <w:rsid w:val="00B07E7F"/>
    <w:rPr>
      <w:vertAlign w:val="superscript"/>
    </w:rPr>
  </w:style>
  <w:style w:type="paragraph" w:customStyle="1" w:styleId="13">
    <w:name w:val="Абзац списка1"/>
    <w:basedOn w:val="a"/>
    <w:rsid w:val="00B07E7F"/>
    <w:pPr>
      <w:ind w:left="720"/>
      <w:contextualSpacing/>
    </w:pPr>
  </w:style>
  <w:style w:type="character" w:customStyle="1" w:styleId="extended-textfull">
    <w:name w:val="extended-text__full"/>
    <w:rsid w:val="00B07E7F"/>
  </w:style>
  <w:style w:type="paragraph" w:customStyle="1" w:styleId="ConsPlusCell">
    <w:name w:val="ConsPlusCell"/>
    <w:rsid w:val="00B07E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FollowedHyperlink"/>
    <w:basedOn w:val="a0"/>
    <w:uiPriority w:val="99"/>
    <w:semiHidden/>
    <w:unhideWhenUsed/>
    <w:rsid w:val="00B07E7F"/>
    <w:rPr>
      <w:rFonts w:cs="Times New Roman"/>
      <w:color w:val="800080" w:themeColor="followedHyperlink"/>
      <w:u w:val="single"/>
    </w:rPr>
  </w:style>
  <w:style w:type="character" w:customStyle="1" w:styleId="hl">
    <w:name w:val="hl"/>
    <w:basedOn w:val="a0"/>
    <w:rsid w:val="00461D61"/>
  </w:style>
  <w:style w:type="paragraph" w:customStyle="1" w:styleId="pboth">
    <w:name w:val="pboth"/>
    <w:basedOn w:val="a"/>
    <w:rsid w:val="003F0202"/>
    <w:pPr>
      <w:spacing w:before="100" w:beforeAutospacing="1" w:after="100" w:afterAutospacing="1"/>
    </w:pPr>
    <w:rPr>
      <w:sz w:val="24"/>
      <w:szCs w:val="24"/>
    </w:rPr>
  </w:style>
  <w:style w:type="character" w:customStyle="1" w:styleId="af0">
    <w:name w:val="Без интервала Знак"/>
    <w:link w:val="af"/>
    <w:uiPriority w:val="1"/>
    <w:locked/>
    <w:rsid w:val="002C6FE4"/>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2581F"/>
    <w:pPr>
      <w:keepNext/>
      <w:outlineLvl w:val="0"/>
    </w:pPr>
    <w:rPr>
      <w:sz w:val="28"/>
    </w:rPr>
  </w:style>
  <w:style w:type="paragraph" w:styleId="2">
    <w:name w:val="heading 2"/>
    <w:basedOn w:val="a"/>
    <w:next w:val="a"/>
    <w:link w:val="20"/>
    <w:qFormat/>
    <w:rsid w:val="004A23FD"/>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AB1A4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581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4A23FD"/>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B1A40"/>
    <w:rPr>
      <w:rFonts w:ascii="Cambria" w:eastAsia="Times New Roman" w:hAnsi="Cambria" w:cs="Times New Roman"/>
      <w:b/>
      <w:bCs/>
      <w:sz w:val="26"/>
      <w:szCs w:val="26"/>
      <w:lang w:eastAsia="ru-RU"/>
    </w:rPr>
  </w:style>
  <w:style w:type="paragraph" w:customStyle="1" w:styleId="Default">
    <w:name w:val="Default"/>
    <w:rsid w:val="004A742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rsid w:val="00E76DBE"/>
    <w:pPr>
      <w:tabs>
        <w:tab w:val="center" w:pos="4677"/>
        <w:tab w:val="right" w:pos="9355"/>
      </w:tabs>
    </w:pPr>
  </w:style>
  <w:style w:type="character" w:customStyle="1" w:styleId="a4">
    <w:name w:val="Верхний колонтитул Знак"/>
    <w:basedOn w:val="a0"/>
    <w:link w:val="a3"/>
    <w:uiPriority w:val="99"/>
    <w:rsid w:val="00E76DBE"/>
    <w:rPr>
      <w:rFonts w:ascii="Times New Roman" w:eastAsia="Times New Roman" w:hAnsi="Times New Roman" w:cs="Times New Roman"/>
      <w:sz w:val="20"/>
      <w:szCs w:val="20"/>
      <w:lang w:eastAsia="ru-RU"/>
    </w:rPr>
  </w:style>
  <w:style w:type="paragraph" w:styleId="31">
    <w:name w:val="Body Text Indent 3"/>
    <w:basedOn w:val="a"/>
    <w:link w:val="32"/>
    <w:uiPriority w:val="99"/>
    <w:rsid w:val="00070AB6"/>
    <w:pPr>
      <w:spacing w:after="120"/>
      <w:ind w:left="283"/>
    </w:pPr>
    <w:rPr>
      <w:sz w:val="16"/>
      <w:szCs w:val="16"/>
    </w:rPr>
  </w:style>
  <w:style w:type="character" w:customStyle="1" w:styleId="32">
    <w:name w:val="Основной текст с отступом 3 Знак"/>
    <w:basedOn w:val="a0"/>
    <w:link w:val="31"/>
    <w:uiPriority w:val="99"/>
    <w:rsid w:val="00070AB6"/>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6B0CDB"/>
    <w:pPr>
      <w:spacing w:after="120" w:line="480" w:lineRule="auto"/>
      <w:ind w:left="283"/>
    </w:pPr>
  </w:style>
  <w:style w:type="character" w:customStyle="1" w:styleId="22">
    <w:name w:val="Основной текст с отступом 2 Знак"/>
    <w:basedOn w:val="a0"/>
    <w:link w:val="21"/>
    <w:uiPriority w:val="99"/>
    <w:rsid w:val="006B0CDB"/>
    <w:rPr>
      <w:rFonts w:ascii="Times New Roman" w:eastAsia="Times New Roman" w:hAnsi="Times New Roman" w:cs="Times New Roman"/>
      <w:sz w:val="20"/>
      <w:szCs w:val="20"/>
      <w:lang w:eastAsia="ru-RU"/>
    </w:rPr>
  </w:style>
  <w:style w:type="paragraph" w:styleId="a5">
    <w:name w:val="Body Text"/>
    <w:basedOn w:val="a"/>
    <w:link w:val="a6"/>
    <w:uiPriority w:val="99"/>
    <w:rsid w:val="0018281A"/>
    <w:pPr>
      <w:spacing w:after="120"/>
    </w:pPr>
    <w:rPr>
      <w:rFonts w:ascii="Times New Roman CYR" w:hAnsi="Times New Roman CYR"/>
    </w:rPr>
  </w:style>
  <w:style w:type="character" w:customStyle="1" w:styleId="a6">
    <w:name w:val="Основной текст Знак"/>
    <w:basedOn w:val="a0"/>
    <w:link w:val="a5"/>
    <w:uiPriority w:val="99"/>
    <w:rsid w:val="0018281A"/>
    <w:rPr>
      <w:rFonts w:ascii="Times New Roman CYR" w:eastAsia="Times New Roman" w:hAnsi="Times New Roman CYR" w:cs="Times New Roman"/>
      <w:sz w:val="20"/>
      <w:szCs w:val="20"/>
      <w:lang w:eastAsia="ru-RU"/>
    </w:rPr>
  </w:style>
  <w:style w:type="paragraph" w:styleId="a7">
    <w:name w:val="Body Text Indent"/>
    <w:basedOn w:val="a"/>
    <w:link w:val="a8"/>
    <w:uiPriority w:val="99"/>
    <w:unhideWhenUsed/>
    <w:rsid w:val="00376E43"/>
    <w:pPr>
      <w:spacing w:after="120"/>
      <w:ind w:left="283"/>
    </w:pPr>
  </w:style>
  <w:style w:type="character" w:customStyle="1" w:styleId="a8">
    <w:name w:val="Основной текст с отступом Знак"/>
    <w:basedOn w:val="a0"/>
    <w:link w:val="a7"/>
    <w:uiPriority w:val="99"/>
    <w:rsid w:val="00376E43"/>
    <w:rPr>
      <w:rFonts w:ascii="Times New Roman" w:eastAsia="Times New Roman" w:hAnsi="Times New Roman" w:cs="Times New Roman"/>
      <w:sz w:val="20"/>
      <w:szCs w:val="20"/>
      <w:lang w:eastAsia="ru-RU"/>
    </w:rPr>
  </w:style>
  <w:style w:type="character" w:styleId="a9">
    <w:name w:val="Strong"/>
    <w:basedOn w:val="a0"/>
    <w:qFormat/>
    <w:rsid w:val="00D42C30"/>
    <w:rPr>
      <w:b/>
      <w:bCs/>
    </w:rPr>
  </w:style>
  <w:style w:type="paragraph" w:styleId="aa">
    <w:name w:val="Normal (Web)"/>
    <w:aliases w:val="Обычный (Web)"/>
    <w:basedOn w:val="a"/>
    <w:link w:val="ab"/>
    <w:uiPriority w:val="99"/>
    <w:unhideWhenUsed/>
    <w:qFormat/>
    <w:rsid w:val="003E2828"/>
    <w:pPr>
      <w:spacing w:after="75"/>
    </w:pPr>
    <w:rPr>
      <w:sz w:val="24"/>
      <w:szCs w:val="24"/>
    </w:rPr>
  </w:style>
  <w:style w:type="character" w:customStyle="1" w:styleId="ab">
    <w:name w:val="Обычный (веб) Знак"/>
    <w:aliases w:val="Обычный (Web) Знак"/>
    <w:link w:val="aa"/>
    <w:uiPriority w:val="99"/>
    <w:rsid w:val="004970A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62B54"/>
    <w:pPr>
      <w:tabs>
        <w:tab w:val="center" w:pos="4677"/>
        <w:tab w:val="right" w:pos="9355"/>
      </w:tabs>
    </w:pPr>
  </w:style>
  <w:style w:type="character" w:customStyle="1" w:styleId="ad">
    <w:name w:val="Нижний колонтитул Знак"/>
    <w:basedOn w:val="a0"/>
    <w:link w:val="ac"/>
    <w:uiPriority w:val="99"/>
    <w:rsid w:val="00262B54"/>
    <w:rPr>
      <w:rFonts w:ascii="Times New Roman" w:eastAsia="Times New Roman" w:hAnsi="Times New Roman" w:cs="Times New Roman"/>
      <w:sz w:val="20"/>
      <w:szCs w:val="20"/>
      <w:lang w:eastAsia="ru-RU"/>
    </w:rPr>
  </w:style>
  <w:style w:type="paragraph" w:customStyle="1" w:styleId="ae">
    <w:name w:val="Знак Знак Знак Знак Знак Знак Знак Знак Знак"/>
    <w:basedOn w:val="a"/>
    <w:rsid w:val="007E1DCC"/>
    <w:pPr>
      <w:widowControl w:val="0"/>
      <w:adjustRightInd w:val="0"/>
      <w:spacing w:after="160" w:line="240" w:lineRule="exact"/>
      <w:jc w:val="right"/>
    </w:pPr>
    <w:rPr>
      <w:lang w:val="en-GB" w:eastAsia="en-US"/>
    </w:rPr>
  </w:style>
  <w:style w:type="paragraph" w:styleId="af">
    <w:name w:val="No Spacing"/>
    <w:link w:val="af0"/>
    <w:uiPriority w:val="1"/>
    <w:qFormat/>
    <w:rsid w:val="00640911"/>
    <w:pPr>
      <w:spacing w:after="0" w:line="240" w:lineRule="auto"/>
    </w:pPr>
    <w:rPr>
      <w:rFonts w:ascii="Calibri" w:eastAsia="Times New Roman" w:hAnsi="Calibri" w:cs="Times New Roman"/>
      <w:lang w:eastAsia="ru-RU"/>
    </w:rPr>
  </w:style>
  <w:style w:type="character" w:customStyle="1" w:styleId="docaccesstitle">
    <w:name w:val="docaccess_title"/>
    <w:basedOn w:val="a0"/>
    <w:rsid w:val="00640911"/>
  </w:style>
  <w:style w:type="paragraph" w:customStyle="1" w:styleId="p3">
    <w:name w:val="p3"/>
    <w:basedOn w:val="a"/>
    <w:rsid w:val="001C5410"/>
    <w:pPr>
      <w:spacing w:before="100" w:beforeAutospacing="1" w:after="100" w:afterAutospacing="1"/>
    </w:pPr>
    <w:rPr>
      <w:sz w:val="24"/>
      <w:szCs w:val="24"/>
    </w:rPr>
  </w:style>
  <w:style w:type="character" w:customStyle="1" w:styleId="s2">
    <w:name w:val="s2"/>
    <w:basedOn w:val="a0"/>
    <w:rsid w:val="001C5410"/>
  </w:style>
  <w:style w:type="paragraph" w:customStyle="1" w:styleId="af1">
    <w:name w:val="Прижатый влево"/>
    <w:basedOn w:val="a"/>
    <w:next w:val="a"/>
    <w:uiPriority w:val="99"/>
    <w:rsid w:val="00414DCB"/>
    <w:pPr>
      <w:autoSpaceDE w:val="0"/>
      <w:autoSpaceDN w:val="0"/>
      <w:adjustRightInd w:val="0"/>
    </w:pPr>
    <w:rPr>
      <w:rFonts w:ascii="Arial" w:hAnsi="Arial" w:cs="Arial"/>
      <w:sz w:val="24"/>
      <w:szCs w:val="24"/>
    </w:rPr>
  </w:style>
  <w:style w:type="table" w:styleId="af2">
    <w:name w:val="Table Grid"/>
    <w:basedOn w:val="a1"/>
    <w:uiPriority w:val="99"/>
    <w:rsid w:val="00CA5B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uiPriority w:val="99"/>
    <w:rsid w:val="00CA5B14"/>
  </w:style>
  <w:style w:type="paragraph" w:customStyle="1" w:styleId="11">
    <w:name w:val="ВК1"/>
    <w:basedOn w:val="a3"/>
    <w:rsid w:val="00CA5B14"/>
    <w:pPr>
      <w:tabs>
        <w:tab w:val="clear" w:pos="4677"/>
        <w:tab w:val="clear" w:pos="9355"/>
        <w:tab w:val="center" w:pos="4703"/>
        <w:tab w:val="right" w:pos="9214"/>
      </w:tabs>
      <w:ind w:right="1418"/>
      <w:jc w:val="center"/>
    </w:pPr>
    <w:rPr>
      <w:b/>
      <w:sz w:val="26"/>
    </w:rPr>
  </w:style>
  <w:style w:type="paragraph" w:styleId="23">
    <w:name w:val="Body Text 2"/>
    <w:basedOn w:val="a"/>
    <w:link w:val="24"/>
    <w:uiPriority w:val="99"/>
    <w:rsid w:val="00CA5B14"/>
    <w:pPr>
      <w:spacing w:after="120" w:line="480" w:lineRule="auto"/>
    </w:pPr>
    <w:rPr>
      <w:rFonts w:ascii="Times New Roman CYR" w:hAnsi="Times New Roman CYR"/>
    </w:rPr>
  </w:style>
  <w:style w:type="character" w:customStyle="1" w:styleId="24">
    <w:name w:val="Основной текст 2 Знак"/>
    <w:basedOn w:val="a0"/>
    <w:link w:val="23"/>
    <w:uiPriority w:val="99"/>
    <w:rsid w:val="00CA5B14"/>
    <w:rPr>
      <w:rFonts w:ascii="Times New Roman CYR" w:eastAsia="Times New Roman" w:hAnsi="Times New Roman CYR" w:cs="Times New Roman"/>
      <w:sz w:val="20"/>
      <w:szCs w:val="20"/>
      <w:lang w:eastAsia="ru-RU"/>
    </w:rPr>
  </w:style>
  <w:style w:type="paragraph" w:customStyle="1" w:styleId="ConsPlusTitle">
    <w:name w:val="ConsPlusTitle"/>
    <w:rsid w:val="00CA5B14"/>
    <w:pPr>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alloon Text"/>
    <w:basedOn w:val="a"/>
    <w:link w:val="af5"/>
    <w:uiPriority w:val="99"/>
    <w:semiHidden/>
    <w:unhideWhenUsed/>
    <w:rsid w:val="00CA5B14"/>
    <w:rPr>
      <w:rFonts w:ascii="Tahoma" w:hAnsi="Tahoma" w:cs="Tahoma"/>
      <w:sz w:val="16"/>
      <w:szCs w:val="16"/>
    </w:rPr>
  </w:style>
  <w:style w:type="character" w:customStyle="1" w:styleId="af5">
    <w:name w:val="Текст выноски Знак"/>
    <w:basedOn w:val="a0"/>
    <w:link w:val="af4"/>
    <w:uiPriority w:val="99"/>
    <w:semiHidden/>
    <w:rsid w:val="00CA5B14"/>
    <w:rPr>
      <w:rFonts w:ascii="Tahoma" w:eastAsia="Times New Roman" w:hAnsi="Tahoma" w:cs="Tahoma"/>
      <w:sz w:val="16"/>
      <w:szCs w:val="16"/>
      <w:lang w:eastAsia="ru-RU"/>
    </w:rPr>
  </w:style>
  <w:style w:type="paragraph" w:customStyle="1" w:styleId="ConsPlusNormal">
    <w:name w:val="ConsPlusNormal"/>
    <w:link w:val="ConsPlusNormal0"/>
    <w:uiPriority w:val="99"/>
    <w:rsid w:val="00CA5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CA5B14"/>
    <w:rPr>
      <w:rFonts w:ascii="Arial" w:eastAsia="Times New Roman" w:hAnsi="Arial" w:cs="Arial"/>
      <w:sz w:val="20"/>
      <w:szCs w:val="20"/>
      <w:lang w:eastAsia="ru-RU"/>
    </w:rPr>
  </w:style>
  <w:style w:type="paragraph" w:styleId="af6">
    <w:name w:val="List Paragraph"/>
    <w:aliases w:val="it_List1"/>
    <w:basedOn w:val="a"/>
    <w:link w:val="af7"/>
    <w:uiPriority w:val="34"/>
    <w:qFormat/>
    <w:rsid w:val="00CA5B14"/>
    <w:pPr>
      <w:spacing w:after="200" w:line="276" w:lineRule="auto"/>
      <w:ind w:left="720"/>
      <w:contextualSpacing/>
    </w:pPr>
    <w:rPr>
      <w:rFonts w:ascii="Calibri" w:eastAsia="Calibri" w:hAnsi="Calibri"/>
      <w:sz w:val="22"/>
      <w:szCs w:val="22"/>
      <w:lang w:eastAsia="en-US"/>
    </w:rPr>
  </w:style>
  <w:style w:type="character" w:customStyle="1" w:styleId="af7">
    <w:name w:val="Абзац списка Знак"/>
    <w:aliases w:val="it_List1 Знак"/>
    <w:link w:val="af6"/>
    <w:uiPriority w:val="34"/>
    <w:locked/>
    <w:rsid w:val="00CA5B14"/>
    <w:rPr>
      <w:rFonts w:ascii="Calibri" w:eastAsia="Calibri" w:hAnsi="Calibri" w:cs="Times New Roman"/>
    </w:rPr>
  </w:style>
  <w:style w:type="character" w:styleId="af8">
    <w:name w:val="Hyperlink"/>
    <w:basedOn w:val="a0"/>
    <w:uiPriority w:val="99"/>
    <w:semiHidden/>
    <w:unhideWhenUsed/>
    <w:rsid w:val="00CA5B14"/>
    <w:rPr>
      <w:color w:val="3B4D6C"/>
      <w:sz w:val="17"/>
      <w:szCs w:val="17"/>
      <w:u w:val="single"/>
    </w:rPr>
  </w:style>
  <w:style w:type="character" w:customStyle="1" w:styleId="25">
    <w:name w:val="Стиль2 Знак"/>
    <w:link w:val="26"/>
    <w:locked/>
    <w:rsid w:val="00CA5B14"/>
    <w:rPr>
      <w:sz w:val="26"/>
      <w:szCs w:val="26"/>
    </w:rPr>
  </w:style>
  <w:style w:type="paragraph" w:customStyle="1" w:styleId="26">
    <w:name w:val="Стиль2"/>
    <w:basedOn w:val="a"/>
    <w:link w:val="25"/>
    <w:rsid w:val="00CA5B14"/>
    <w:pPr>
      <w:ind w:firstLine="720"/>
      <w:jc w:val="both"/>
    </w:pPr>
    <w:rPr>
      <w:rFonts w:asciiTheme="minorHAnsi" w:eastAsiaTheme="minorHAnsi" w:hAnsiTheme="minorHAnsi" w:cstheme="minorBidi"/>
      <w:sz w:val="26"/>
      <w:szCs w:val="26"/>
      <w:lang w:eastAsia="en-US"/>
    </w:rPr>
  </w:style>
  <w:style w:type="paragraph" w:customStyle="1" w:styleId="ConsNormal">
    <w:name w:val="ConsNormal"/>
    <w:rsid w:val="00CA5B1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c">
    <w:name w:val="Абзац1 c отступом"/>
    <w:basedOn w:val="a"/>
    <w:rsid w:val="00CA5B14"/>
    <w:pPr>
      <w:spacing w:after="60" w:line="360" w:lineRule="exact"/>
      <w:ind w:firstLine="709"/>
      <w:jc w:val="both"/>
    </w:pPr>
    <w:rPr>
      <w:sz w:val="28"/>
    </w:rPr>
  </w:style>
  <w:style w:type="paragraph" w:customStyle="1" w:styleId="textindent">
    <w:name w:val="textindent"/>
    <w:basedOn w:val="a"/>
    <w:rsid w:val="00CA5B14"/>
    <w:pPr>
      <w:spacing w:before="60" w:after="60"/>
      <w:ind w:firstLine="225"/>
      <w:jc w:val="both"/>
      <w:textAlignment w:val="baseline"/>
    </w:pPr>
    <w:rPr>
      <w:rFonts w:ascii="Arial" w:hAnsi="Arial" w:cs="Arial"/>
      <w:color w:val="000000"/>
      <w:sz w:val="18"/>
      <w:szCs w:val="18"/>
    </w:rPr>
  </w:style>
  <w:style w:type="paragraph" w:styleId="af9">
    <w:name w:val="Plain Text"/>
    <w:basedOn w:val="a"/>
    <w:link w:val="afa"/>
    <w:uiPriority w:val="99"/>
    <w:unhideWhenUsed/>
    <w:rsid w:val="00CA5B14"/>
    <w:rPr>
      <w:rFonts w:ascii="Consolas" w:hAnsi="Consolas"/>
      <w:sz w:val="21"/>
      <w:szCs w:val="21"/>
    </w:rPr>
  </w:style>
  <w:style w:type="character" w:customStyle="1" w:styleId="afa">
    <w:name w:val="Текст Знак"/>
    <w:basedOn w:val="a0"/>
    <w:link w:val="af9"/>
    <w:uiPriority w:val="99"/>
    <w:rsid w:val="00CA5B14"/>
    <w:rPr>
      <w:rFonts w:ascii="Consolas" w:eastAsia="Times New Roman" w:hAnsi="Consolas" w:cs="Times New Roman"/>
      <w:sz w:val="21"/>
      <w:szCs w:val="21"/>
    </w:rPr>
  </w:style>
  <w:style w:type="character" w:customStyle="1" w:styleId="A40">
    <w:name w:val="A4"/>
    <w:rsid w:val="00CA5B14"/>
    <w:rPr>
      <w:rFonts w:cs="NewtonC"/>
      <w:color w:val="000000"/>
      <w:sz w:val="26"/>
      <w:szCs w:val="26"/>
    </w:rPr>
  </w:style>
  <w:style w:type="paragraph" w:customStyle="1" w:styleId="6">
    <w:name w:val="Основной текст6"/>
    <w:basedOn w:val="a"/>
    <w:rsid w:val="00CA5B14"/>
    <w:pPr>
      <w:widowControl w:val="0"/>
      <w:shd w:val="clear" w:color="auto" w:fill="FFFFFF"/>
      <w:autoSpaceDE w:val="0"/>
      <w:autoSpaceDN w:val="0"/>
      <w:adjustRightInd w:val="0"/>
      <w:spacing w:line="278" w:lineRule="exact"/>
      <w:ind w:right="20" w:firstLine="720"/>
      <w:jc w:val="both"/>
    </w:pPr>
    <w:rPr>
      <w:i/>
      <w:color w:val="000000"/>
      <w:sz w:val="23"/>
      <w:szCs w:val="23"/>
    </w:rPr>
  </w:style>
  <w:style w:type="paragraph" w:customStyle="1" w:styleId="consplusnormal1">
    <w:name w:val="consplusnormal"/>
    <w:basedOn w:val="a"/>
    <w:rsid w:val="00CA5B14"/>
    <w:pPr>
      <w:spacing w:before="168" w:after="168"/>
    </w:pPr>
    <w:rPr>
      <w:sz w:val="24"/>
      <w:szCs w:val="24"/>
    </w:rPr>
  </w:style>
  <w:style w:type="character" w:styleId="afb">
    <w:name w:val="Emphasis"/>
    <w:basedOn w:val="a0"/>
    <w:uiPriority w:val="20"/>
    <w:qFormat/>
    <w:rsid w:val="00CA5B14"/>
    <w:rPr>
      <w:i/>
      <w:iCs/>
    </w:rPr>
  </w:style>
  <w:style w:type="character" w:customStyle="1" w:styleId="extended-textshort">
    <w:name w:val="extended-text__short"/>
    <w:basedOn w:val="a0"/>
    <w:rsid w:val="00CA5B14"/>
  </w:style>
  <w:style w:type="paragraph" w:customStyle="1" w:styleId="210">
    <w:name w:val="Основной текст с отступом 21"/>
    <w:basedOn w:val="a"/>
    <w:rsid w:val="00CA5B14"/>
    <w:pPr>
      <w:suppressAutoHyphens/>
      <w:overflowPunct w:val="0"/>
      <w:autoSpaceDE w:val="0"/>
      <w:ind w:right="43" w:firstLine="567"/>
      <w:jc w:val="center"/>
      <w:textAlignment w:val="baseline"/>
    </w:pPr>
    <w:rPr>
      <w:b/>
      <w:sz w:val="26"/>
      <w:lang w:eastAsia="zh-CN"/>
    </w:rPr>
  </w:style>
  <w:style w:type="paragraph" w:customStyle="1" w:styleId="afc">
    <w:name w:val="Акты"/>
    <w:basedOn w:val="a"/>
    <w:link w:val="afd"/>
    <w:rsid w:val="00CA5B14"/>
    <w:pPr>
      <w:suppressAutoHyphens/>
      <w:ind w:firstLine="709"/>
      <w:jc w:val="both"/>
    </w:pPr>
    <w:rPr>
      <w:sz w:val="28"/>
      <w:szCs w:val="28"/>
    </w:rPr>
  </w:style>
  <w:style w:type="character" w:customStyle="1" w:styleId="afd">
    <w:name w:val="Акты Знак"/>
    <w:link w:val="afc"/>
    <w:locked/>
    <w:rsid w:val="00CA5B14"/>
    <w:rPr>
      <w:rFonts w:ascii="Times New Roman" w:eastAsia="Times New Roman" w:hAnsi="Times New Roman" w:cs="Times New Roman"/>
      <w:sz w:val="28"/>
      <w:szCs w:val="28"/>
    </w:rPr>
  </w:style>
  <w:style w:type="paragraph" w:customStyle="1" w:styleId="ConsNonformat">
    <w:name w:val="ConsNonformat"/>
    <w:rsid w:val="00B05A6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2">
    <w:name w:val="1"/>
    <w:basedOn w:val="a"/>
    <w:rsid w:val="00B07E7F"/>
    <w:pPr>
      <w:widowControl w:val="0"/>
      <w:adjustRightInd w:val="0"/>
      <w:spacing w:after="160" w:line="240" w:lineRule="exact"/>
      <w:jc w:val="right"/>
    </w:pPr>
    <w:rPr>
      <w:lang w:val="en-GB" w:eastAsia="en-US"/>
    </w:rPr>
  </w:style>
  <w:style w:type="character" w:styleId="afe">
    <w:name w:val="footnote reference"/>
    <w:basedOn w:val="a0"/>
    <w:uiPriority w:val="99"/>
    <w:semiHidden/>
    <w:rsid w:val="00B07E7F"/>
    <w:rPr>
      <w:vertAlign w:val="superscript"/>
    </w:rPr>
  </w:style>
  <w:style w:type="paragraph" w:customStyle="1" w:styleId="13">
    <w:name w:val="Абзац списка1"/>
    <w:basedOn w:val="a"/>
    <w:rsid w:val="00B07E7F"/>
    <w:pPr>
      <w:ind w:left="720"/>
      <w:contextualSpacing/>
    </w:pPr>
  </w:style>
  <w:style w:type="character" w:customStyle="1" w:styleId="extended-textfull">
    <w:name w:val="extended-text__full"/>
    <w:rsid w:val="00B07E7F"/>
  </w:style>
  <w:style w:type="paragraph" w:customStyle="1" w:styleId="ConsPlusCell">
    <w:name w:val="ConsPlusCell"/>
    <w:rsid w:val="00B07E7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
    <w:name w:val="FollowedHyperlink"/>
    <w:basedOn w:val="a0"/>
    <w:uiPriority w:val="99"/>
    <w:semiHidden/>
    <w:unhideWhenUsed/>
    <w:rsid w:val="00B07E7F"/>
    <w:rPr>
      <w:rFonts w:cs="Times New Roman"/>
      <w:color w:val="800080" w:themeColor="followedHyperlink"/>
      <w:u w:val="single"/>
    </w:rPr>
  </w:style>
  <w:style w:type="character" w:customStyle="1" w:styleId="hl">
    <w:name w:val="hl"/>
    <w:basedOn w:val="a0"/>
    <w:rsid w:val="00461D61"/>
  </w:style>
  <w:style w:type="paragraph" w:customStyle="1" w:styleId="pboth">
    <w:name w:val="pboth"/>
    <w:basedOn w:val="a"/>
    <w:rsid w:val="003F0202"/>
    <w:pPr>
      <w:spacing w:before="100" w:beforeAutospacing="1" w:after="100" w:afterAutospacing="1"/>
    </w:pPr>
    <w:rPr>
      <w:sz w:val="24"/>
      <w:szCs w:val="24"/>
    </w:rPr>
  </w:style>
  <w:style w:type="character" w:customStyle="1" w:styleId="af0">
    <w:name w:val="Без интервала Знак"/>
    <w:link w:val="af"/>
    <w:uiPriority w:val="1"/>
    <w:locked/>
    <w:rsid w:val="002C6FE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650133284">
      <w:bodyDiv w:val="1"/>
      <w:marLeft w:val="0"/>
      <w:marRight w:val="0"/>
      <w:marTop w:val="0"/>
      <w:marBottom w:val="0"/>
      <w:divBdr>
        <w:top w:val="none" w:sz="0" w:space="0" w:color="auto"/>
        <w:left w:val="none" w:sz="0" w:space="0" w:color="auto"/>
        <w:bottom w:val="none" w:sz="0" w:space="0" w:color="auto"/>
        <w:right w:val="none" w:sz="0" w:space="0" w:color="auto"/>
      </w:divBdr>
      <w:divsChild>
        <w:div w:id="1959288863">
          <w:marLeft w:val="0"/>
          <w:marRight w:val="0"/>
          <w:marTop w:val="0"/>
          <w:marBottom w:val="0"/>
          <w:divBdr>
            <w:top w:val="none" w:sz="0" w:space="0" w:color="auto"/>
            <w:left w:val="none" w:sz="0" w:space="0" w:color="auto"/>
            <w:bottom w:val="none" w:sz="0" w:space="0" w:color="auto"/>
            <w:right w:val="none" w:sz="0" w:space="0" w:color="auto"/>
          </w:divBdr>
          <w:divsChild>
            <w:div w:id="90129492">
              <w:marLeft w:val="0"/>
              <w:marRight w:val="0"/>
              <w:marTop w:val="0"/>
              <w:marBottom w:val="0"/>
              <w:divBdr>
                <w:top w:val="none" w:sz="0" w:space="0" w:color="auto"/>
                <w:left w:val="none" w:sz="0" w:space="0" w:color="auto"/>
                <w:bottom w:val="none" w:sz="0" w:space="0" w:color="auto"/>
                <w:right w:val="none" w:sz="0" w:space="0" w:color="auto"/>
              </w:divBdr>
              <w:divsChild>
                <w:div w:id="504789434">
                  <w:marLeft w:val="0"/>
                  <w:marRight w:val="0"/>
                  <w:marTop w:val="0"/>
                  <w:marBottom w:val="0"/>
                  <w:divBdr>
                    <w:top w:val="none" w:sz="0" w:space="0" w:color="auto"/>
                    <w:left w:val="none" w:sz="0" w:space="0" w:color="auto"/>
                    <w:bottom w:val="none" w:sz="0" w:space="0" w:color="auto"/>
                    <w:right w:val="none" w:sz="0" w:space="0" w:color="auto"/>
                  </w:divBdr>
                  <w:divsChild>
                    <w:div w:id="1329214655">
                      <w:marLeft w:val="0"/>
                      <w:marRight w:val="0"/>
                      <w:marTop w:val="0"/>
                      <w:marBottom w:val="0"/>
                      <w:divBdr>
                        <w:top w:val="none" w:sz="0" w:space="0" w:color="auto"/>
                        <w:left w:val="none" w:sz="0" w:space="0" w:color="auto"/>
                        <w:bottom w:val="none" w:sz="0" w:space="0" w:color="auto"/>
                        <w:right w:val="none" w:sz="0" w:space="0" w:color="auto"/>
                      </w:divBdr>
                      <w:divsChild>
                        <w:div w:id="27487774">
                          <w:marLeft w:val="0"/>
                          <w:marRight w:val="0"/>
                          <w:marTop w:val="0"/>
                          <w:marBottom w:val="0"/>
                          <w:divBdr>
                            <w:top w:val="none" w:sz="0" w:space="0" w:color="auto"/>
                            <w:left w:val="none" w:sz="0" w:space="0" w:color="auto"/>
                            <w:bottom w:val="none" w:sz="0" w:space="0" w:color="auto"/>
                            <w:right w:val="none" w:sz="0" w:space="0" w:color="auto"/>
                          </w:divBdr>
                        </w:div>
                        <w:div w:id="350422736">
                          <w:marLeft w:val="0"/>
                          <w:marRight w:val="0"/>
                          <w:marTop w:val="0"/>
                          <w:marBottom w:val="0"/>
                          <w:divBdr>
                            <w:top w:val="none" w:sz="0" w:space="0" w:color="auto"/>
                            <w:left w:val="none" w:sz="0" w:space="0" w:color="auto"/>
                            <w:bottom w:val="none" w:sz="0" w:space="0" w:color="auto"/>
                            <w:right w:val="none" w:sz="0" w:space="0" w:color="auto"/>
                          </w:divBdr>
                          <w:divsChild>
                            <w:div w:id="331223320">
                              <w:marLeft w:val="0"/>
                              <w:marRight w:val="0"/>
                              <w:marTop w:val="0"/>
                              <w:marBottom w:val="0"/>
                              <w:divBdr>
                                <w:top w:val="none" w:sz="0" w:space="0" w:color="auto"/>
                                <w:left w:val="none" w:sz="0" w:space="0" w:color="auto"/>
                                <w:bottom w:val="none" w:sz="0" w:space="0" w:color="auto"/>
                                <w:right w:val="none" w:sz="0" w:space="0" w:color="auto"/>
                              </w:divBdr>
                            </w:div>
                            <w:div w:id="875462088">
                              <w:marLeft w:val="0"/>
                              <w:marRight w:val="0"/>
                              <w:marTop w:val="0"/>
                              <w:marBottom w:val="0"/>
                              <w:divBdr>
                                <w:top w:val="none" w:sz="0" w:space="0" w:color="auto"/>
                                <w:left w:val="none" w:sz="0" w:space="0" w:color="auto"/>
                                <w:bottom w:val="none" w:sz="0" w:space="0" w:color="auto"/>
                                <w:right w:val="none" w:sz="0" w:space="0" w:color="auto"/>
                              </w:divBdr>
                              <w:divsChild>
                                <w:div w:id="1259673893">
                                  <w:marLeft w:val="0"/>
                                  <w:marRight w:val="0"/>
                                  <w:marTop w:val="0"/>
                                  <w:marBottom w:val="0"/>
                                  <w:divBdr>
                                    <w:top w:val="none" w:sz="0" w:space="0" w:color="auto"/>
                                    <w:left w:val="none" w:sz="0" w:space="0" w:color="auto"/>
                                    <w:bottom w:val="none" w:sz="0" w:space="0" w:color="auto"/>
                                    <w:right w:val="none" w:sz="0" w:space="0" w:color="auto"/>
                                  </w:divBdr>
                                </w:div>
                                <w:div w:id="16932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4133">
                          <w:marLeft w:val="0"/>
                          <w:marRight w:val="0"/>
                          <w:marTop w:val="0"/>
                          <w:marBottom w:val="0"/>
                          <w:divBdr>
                            <w:top w:val="none" w:sz="0" w:space="0" w:color="auto"/>
                            <w:left w:val="none" w:sz="0" w:space="0" w:color="auto"/>
                            <w:bottom w:val="none" w:sz="0" w:space="0" w:color="auto"/>
                            <w:right w:val="none" w:sz="0" w:space="0" w:color="auto"/>
                          </w:divBdr>
                          <w:divsChild>
                            <w:div w:id="84688071">
                              <w:marLeft w:val="0"/>
                              <w:marRight w:val="0"/>
                              <w:marTop w:val="0"/>
                              <w:marBottom w:val="0"/>
                              <w:divBdr>
                                <w:top w:val="none" w:sz="0" w:space="0" w:color="auto"/>
                                <w:left w:val="none" w:sz="0" w:space="0" w:color="auto"/>
                                <w:bottom w:val="none" w:sz="0" w:space="0" w:color="auto"/>
                                <w:right w:val="none" w:sz="0" w:space="0" w:color="auto"/>
                              </w:divBdr>
                              <w:divsChild>
                                <w:div w:id="689719621">
                                  <w:marLeft w:val="0"/>
                                  <w:marRight w:val="0"/>
                                  <w:marTop w:val="0"/>
                                  <w:marBottom w:val="0"/>
                                  <w:divBdr>
                                    <w:top w:val="none" w:sz="0" w:space="0" w:color="auto"/>
                                    <w:left w:val="none" w:sz="0" w:space="0" w:color="auto"/>
                                    <w:bottom w:val="none" w:sz="0" w:space="0" w:color="auto"/>
                                    <w:right w:val="none" w:sz="0" w:space="0" w:color="auto"/>
                                  </w:divBdr>
                                </w:div>
                              </w:divsChild>
                            </w:div>
                            <w:div w:id="1321228585">
                              <w:marLeft w:val="0"/>
                              <w:marRight w:val="0"/>
                              <w:marTop w:val="0"/>
                              <w:marBottom w:val="0"/>
                              <w:divBdr>
                                <w:top w:val="none" w:sz="0" w:space="0" w:color="auto"/>
                                <w:left w:val="none" w:sz="0" w:space="0" w:color="auto"/>
                                <w:bottom w:val="none" w:sz="0" w:space="0" w:color="auto"/>
                                <w:right w:val="none" w:sz="0" w:space="0" w:color="auto"/>
                              </w:divBdr>
                              <w:divsChild>
                                <w:div w:id="13639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1509">
                          <w:marLeft w:val="0"/>
                          <w:marRight w:val="0"/>
                          <w:marTop w:val="567"/>
                          <w:marBottom w:val="0"/>
                          <w:divBdr>
                            <w:top w:val="single" w:sz="12" w:space="6" w:color="000000"/>
                            <w:left w:val="none" w:sz="0" w:space="0" w:color="auto"/>
                            <w:bottom w:val="none" w:sz="0" w:space="0" w:color="auto"/>
                            <w:right w:val="none" w:sz="0" w:space="0" w:color="auto"/>
                          </w:divBdr>
                          <w:divsChild>
                            <w:div w:id="453015256">
                              <w:marLeft w:val="0"/>
                              <w:marRight w:val="0"/>
                              <w:marTop w:val="0"/>
                              <w:marBottom w:val="0"/>
                              <w:divBdr>
                                <w:top w:val="none" w:sz="0" w:space="0" w:color="auto"/>
                                <w:left w:val="none" w:sz="0" w:space="0" w:color="auto"/>
                                <w:bottom w:val="none" w:sz="0" w:space="0" w:color="auto"/>
                                <w:right w:val="none" w:sz="0" w:space="0" w:color="auto"/>
                              </w:divBdr>
                            </w:div>
                            <w:div w:id="2027319078">
                              <w:marLeft w:val="0"/>
                              <w:marRight w:val="0"/>
                              <w:marTop w:val="0"/>
                              <w:marBottom w:val="0"/>
                              <w:divBdr>
                                <w:top w:val="none" w:sz="0" w:space="0" w:color="auto"/>
                                <w:left w:val="none" w:sz="0" w:space="0" w:color="auto"/>
                                <w:bottom w:val="none" w:sz="0" w:space="0" w:color="auto"/>
                                <w:right w:val="none" w:sz="0" w:space="0" w:color="auto"/>
                              </w:divBdr>
                            </w:div>
                            <w:div w:id="2087797542">
                              <w:marLeft w:val="0"/>
                              <w:marRight w:val="0"/>
                              <w:marTop w:val="0"/>
                              <w:marBottom w:val="0"/>
                              <w:divBdr>
                                <w:top w:val="none" w:sz="0" w:space="0" w:color="auto"/>
                                <w:left w:val="none" w:sz="0" w:space="0" w:color="auto"/>
                                <w:bottom w:val="none" w:sz="0" w:space="0" w:color="auto"/>
                                <w:right w:val="none" w:sz="0" w:space="0" w:color="auto"/>
                              </w:divBdr>
                            </w:div>
                          </w:divsChild>
                        </w:div>
                        <w:div w:id="1065683215">
                          <w:marLeft w:val="0"/>
                          <w:marRight w:val="0"/>
                          <w:marTop w:val="0"/>
                          <w:marBottom w:val="0"/>
                          <w:divBdr>
                            <w:top w:val="none" w:sz="0" w:space="0" w:color="auto"/>
                            <w:left w:val="none" w:sz="0" w:space="0" w:color="auto"/>
                            <w:bottom w:val="none" w:sz="0" w:space="0" w:color="auto"/>
                            <w:right w:val="none" w:sz="0" w:space="0" w:color="auto"/>
                          </w:divBdr>
                          <w:divsChild>
                            <w:div w:id="875888755">
                              <w:marLeft w:val="0"/>
                              <w:marRight w:val="0"/>
                              <w:marTop w:val="0"/>
                              <w:marBottom w:val="0"/>
                              <w:divBdr>
                                <w:top w:val="none" w:sz="0" w:space="0" w:color="auto"/>
                                <w:left w:val="none" w:sz="0" w:space="0" w:color="auto"/>
                                <w:bottom w:val="none" w:sz="0" w:space="0" w:color="auto"/>
                                <w:right w:val="none" w:sz="0" w:space="0" w:color="auto"/>
                              </w:divBdr>
                              <w:divsChild>
                                <w:div w:id="1076245402">
                                  <w:marLeft w:val="0"/>
                                  <w:marRight w:val="0"/>
                                  <w:marTop w:val="0"/>
                                  <w:marBottom w:val="0"/>
                                  <w:divBdr>
                                    <w:top w:val="none" w:sz="0" w:space="0" w:color="auto"/>
                                    <w:left w:val="none" w:sz="0" w:space="0" w:color="auto"/>
                                    <w:bottom w:val="none" w:sz="0" w:space="0" w:color="auto"/>
                                    <w:right w:val="none" w:sz="0" w:space="0" w:color="auto"/>
                                  </w:divBdr>
                                </w:div>
                              </w:divsChild>
                            </w:div>
                            <w:div w:id="1949195976">
                              <w:marLeft w:val="0"/>
                              <w:marRight w:val="0"/>
                              <w:marTop w:val="0"/>
                              <w:marBottom w:val="0"/>
                              <w:divBdr>
                                <w:top w:val="none" w:sz="0" w:space="0" w:color="auto"/>
                                <w:left w:val="none" w:sz="0" w:space="0" w:color="auto"/>
                                <w:bottom w:val="single" w:sz="12" w:space="6" w:color="000000"/>
                                <w:right w:val="none" w:sz="0" w:space="0" w:color="auto"/>
                              </w:divBdr>
                            </w:div>
                          </w:divsChild>
                        </w:div>
                      </w:divsChild>
                    </w:div>
                  </w:divsChild>
                </w:div>
              </w:divsChild>
            </w:div>
          </w:divsChild>
        </w:div>
      </w:divsChild>
    </w:div>
    <w:div w:id="665010868">
      <w:bodyDiv w:val="1"/>
      <w:marLeft w:val="0"/>
      <w:marRight w:val="0"/>
      <w:marTop w:val="0"/>
      <w:marBottom w:val="0"/>
      <w:divBdr>
        <w:top w:val="none" w:sz="0" w:space="0" w:color="auto"/>
        <w:left w:val="none" w:sz="0" w:space="0" w:color="auto"/>
        <w:bottom w:val="none" w:sz="0" w:space="0" w:color="auto"/>
        <w:right w:val="none" w:sz="0" w:space="0" w:color="auto"/>
      </w:divBdr>
    </w:div>
    <w:div w:id="736588702">
      <w:bodyDiv w:val="1"/>
      <w:marLeft w:val="0"/>
      <w:marRight w:val="0"/>
      <w:marTop w:val="0"/>
      <w:marBottom w:val="0"/>
      <w:divBdr>
        <w:top w:val="none" w:sz="0" w:space="0" w:color="auto"/>
        <w:left w:val="none" w:sz="0" w:space="0" w:color="auto"/>
        <w:bottom w:val="none" w:sz="0" w:space="0" w:color="auto"/>
        <w:right w:val="none" w:sz="0" w:space="0" w:color="auto"/>
      </w:divBdr>
    </w:div>
    <w:div w:id="1037969988">
      <w:bodyDiv w:val="1"/>
      <w:marLeft w:val="0"/>
      <w:marRight w:val="0"/>
      <w:marTop w:val="0"/>
      <w:marBottom w:val="0"/>
      <w:divBdr>
        <w:top w:val="none" w:sz="0" w:space="0" w:color="auto"/>
        <w:left w:val="none" w:sz="0" w:space="0" w:color="auto"/>
        <w:bottom w:val="none" w:sz="0" w:space="0" w:color="auto"/>
        <w:right w:val="none" w:sz="0" w:space="0" w:color="auto"/>
      </w:divBdr>
    </w:div>
    <w:div w:id="1893615244">
      <w:bodyDiv w:val="1"/>
      <w:marLeft w:val="0"/>
      <w:marRight w:val="0"/>
      <w:marTop w:val="0"/>
      <w:marBottom w:val="0"/>
      <w:divBdr>
        <w:top w:val="none" w:sz="0" w:space="0" w:color="auto"/>
        <w:left w:val="none" w:sz="0" w:space="0" w:color="auto"/>
        <w:bottom w:val="none" w:sz="0" w:space="0" w:color="auto"/>
        <w:right w:val="none" w:sz="0" w:space="0" w:color="auto"/>
      </w:divBdr>
      <w:divsChild>
        <w:div w:id="1555461952">
          <w:marLeft w:val="0"/>
          <w:marRight w:val="0"/>
          <w:marTop w:val="0"/>
          <w:marBottom w:val="0"/>
          <w:divBdr>
            <w:top w:val="none" w:sz="0" w:space="0" w:color="auto"/>
            <w:left w:val="none" w:sz="0" w:space="0" w:color="auto"/>
            <w:bottom w:val="none" w:sz="0" w:space="0" w:color="auto"/>
            <w:right w:val="none" w:sz="0" w:space="0" w:color="auto"/>
          </w:divBdr>
        </w:div>
      </w:divsChild>
    </w:div>
    <w:div w:id="1900479887">
      <w:bodyDiv w:val="1"/>
      <w:marLeft w:val="0"/>
      <w:marRight w:val="0"/>
      <w:marTop w:val="0"/>
      <w:marBottom w:val="0"/>
      <w:divBdr>
        <w:top w:val="none" w:sz="0" w:space="0" w:color="auto"/>
        <w:left w:val="none" w:sz="0" w:space="0" w:color="auto"/>
        <w:bottom w:val="none" w:sz="0" w:space="0" w:color="auto"/>
        <w:right w:val="none" w:sz="0" w:space="0" w:color="auto"/>
      </w:divBdr>
    </w:div>
    <w:div w:id="19729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3833</Words>
  <Characters>21850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Юлия</cp:lastModifiedBy>
  <cp:revision>5</cp:revision>
  <cp:lastPrinted>2022-04-21T06:17:00Z</cp:lastPrinted>
  <dcterms:created xsi:type="dcterms:W3CDTF">2022-04-19T07:37:00Z</dcterms:created>
  <dcterms:modified xsi:type="dcterms:W3CDTF">2022-04-28T07:51:00Z</dcterms:modified>
</cp:coreProperties>
</file>