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0F" w:rsidRPr="00357E42" w:rsidRDefault="004D0D0F" w:rsidP="004D0D0F">
      <w:pPr>
        <w:ind w:firstLine="10206"/>
        <w:rPr>
          <w:sz w:val="28"/>
          <w:szCs w:val="28"/>
        </w:rPr>
      </w:pPr>
      <w:r w:rsidRPr="00357E42">
        <w:rPr>
          <w:sz w:val="28"/>
          <w:szCs w:val="28"/>
        </w:rPr>
        <w:t>Приложение</w:t>
      </w:r>
    </w:p>
    <w:p w:rsidR="004D0D0F" w:rsidRPr="00357E42" w:rsidRDefault="004D0D0F" w:rsidP="004D0D0F">
      <w:pPr>
        <w:ind w:firstLine="10206"/>
        <w:rPr>
          <w:sz w:val="28"/>
          <w:szCs w:val="28"/>
        </w:rPr>
      </w:pPr>
    </w:p>
    <w:p w:rsidR="004D0D0F" w:rsidRPr="00357E42" w:rsidRDefault="004D0D0F" w:rsidP="004D0D0F">
      <w:pPr>
        <w:ind w:firstLine="10206"/>
        <w:rPr>
          <w:sz w:val="28"/>
          <w:szCs w:val="28"/>
        </w:rPr>
      </w:pPr>
      <w:r w:rsidRPr="00357E42">
        <w:rPr>
          <w:sz w:val="28"/>
          <w:szCs w:val="28"/>
        </w:rPr>
        <w:t>к постановлению администрации</w:t>
      </w:r>
    </w:p>
    <w:p w:rsidR="004D0D0F" w:rsidRPr="00357E42" w:rsidRDefault="004D0D0F" w:rsidP="004D0D0F">
      <w:pPr>
        <w:ind w:firstLine="10206"/>
        <w:rPr>
          <w:sz w:val="28"/>
          <w:szCs w:val="28"/>
        </w:rPr>
      </w:pPr>
      <w:r w:rsidRPr="00357E42">
        <w:rPr>
          <w:sz w:val="28"/>
          <w:szCs w:val="28"/>
        </w:rPr>
        <w:t>города Котельнича</w:t>
      </w:r>
    </w:p>
    <w:p w:rsidR="004D0D0F" w:rsidRPr="00F4482B" w:rsidRDefault="00F4482B" w:rsidP="004D0D0F">
      <w:pPr>
        <w:ind w:firstLine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4482B">
        <w:rPr>
          <w:sz w:val="28"/>
          <w:szCs w:val="28"/>
        </w:rPr>
        <w:t xml:space="preserve"> 29.03.</w:t>
      </w:r>
      <w:r w:rsidRPr="004A4559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 № </w:t>
      </w:r>
      <w:r w:rsidRPr="00F4482B">
        <w:rPr>
          <w:sz w:val="28"/>
          <w:szCs w:val="28"/>
        </w:rPr>
        <w:t xml:space="preserve"> 175</w:t>
      </w:r>
      <w:r>
        <w:rPr>
          <w:sz w:val="28"/>
          <w:szCs w:val="28"/>
          <w:lang w:val="en-US"/>
        </w:rPr>
        <w:t>a</w:t>
      </w:r>
    </w:p>
    <w:p w:rsidR="004D0D0F" w:rsidRPr="00357E42" w:rsidRDefault="004D0D0F" w:rsidP="004D0D0F">
      <w:pPr>
        <w:ind w:firstLine="10206"/>
        <w:jc w:val="both"/>
        <w:rPr>
          <w:sz w:val="28"/>
          <w:szCs w:val="28"/>
        </w:rPr>
      </w:pPr>
    </w:p>
    <w:p w:rsidR="004D0D0F" w:rsidRPr="00357E42" w:rsidRDefault="004D0D0F" w:rsidP="004D0D0F">
      <w:pPr>
        <w:ind w:firstLine="10206"/>
        <w:jc w:val="both"/>
        <w:rPr>
          <w:sz w:val="28"/>
          <w:szCs w:val="28"/>
        </w:rPr>
      </w:pPr>
      <w:r w:rsidRPr="00357E42">
        <w:rPr>
          <w:sz w:val="28"/>
          <w:szCs w:val="28"/>
        </w:rPr>
        <w:t>Приложение № 3</w:t>
      </w:r>
    </w:p>
    <w:p w:rsidR="004D0D0F" w:rsidRPr="00357E42" w:rsidRDefault="004D0D0F" w:rsidP="004D0D0F">
      <w:pPr>
        <w:pStyle w:val="ConsPlusNonformat"/>
        <w:tabs>
          <w:tab w:val="left" w:pos="10452"/>
          <w:tab w:val="left" w:pos="10842"/>
          <w:tab w:val="left" w:pos="12324"/>
        </w:tabs>
        <w:spacing w:after="720"/>
        <w:ind w:firstLine="10206"/>
        <w:rPr>
          <w:rFonts w:ascii="Times New Roman" w:hAnsi="Times New Roman" w:cs="Times New Roman"/>
          <w:sz w:val="28"/>
          <w:szCs w:val="28"/>
        </w:rPr>
      </w:pPr>
      <w:r w:rsidRPr="00357E42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D0D0F" w:rsidRPr="00357E42" w:rsidRDefault="004D0D0F" w:rsidP="004D0D0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E42">
        <w:rPr>
          <w:rFonts w:ascii="Times New Roman" w:hAnsi="Times New Roman" w:cs="Times New Roman"/>
          <w:b/>
          <w:bCs/>
          <w:sz w:val="28"/>
          <w:szCs w:val="28"/>
        </w:rPr>
        <w:t>Расходы на реализацию муниципальной программы</w:t>
      </w:r>
    </w:p>
    <w:p w:rsidR="001E6236" w:rsidRPr="001E6236" w:rsidRDefault="004D0D0F" w:rsidP="001E6236">
      <w:pPr>
        <w:tabs>
          <w:tab w:val="left" w:pos="4992"/>
          <w:tab w:val="left" w:pos="5226"/>
          <w:tab w:val="left" w:pos="6864"/>
          <w:tab w:val="left" w:pos="11700"/>
        </w:tabs>
        <w:spacing w:after="360"/>
        <w:jc w:val="center"/>
        <w:rPr>
          <w:b/>
          <w:bCs/>
          <w:sz w:val="28"/>
          <w:szCs w:val="28"/>
        </w:rPr>
      </w:pPr>
      <w:r w:rsidRPr="00357E42">
        <w:rPr>
          <w:b/>
          <w:bCs/>
          <w:sz w:val="28"/>
          <w:szCs w:val="28"/>
        </w:rPr>
        <w:t>за счет всех источников финансирования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21"/>
        <w:gridCol w:w="1890"/>
        <w:gridCol w:w="1559"/>
        <w:gridCol w:w="1224"/>
        <w:gridCol w:w="1125"/>
        <w:gridCol w:w="1276"/>
        <w:gridCol w:w="1195"/>
        <w:gridCol w:w="1276"/>
        <w:gridCol w:w="1275"/>
        <w:gridCol w:w="426"/>
      </w:tblGrid>
      <w:tr w:rsidR="004D0D0F" w:rsidRPr="00132DAE" w:rsidTr="004F2762">
        <w:trPr>
          <w:cantSplit/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pStyle w:val="a5"/>
              <w:jc w:val="center"/>
              <w:rPr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Наименование муниципальной программы, отдельного мероприятия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Главный распорядитель бюджетных средств</w:t>
            </w:r>
          </w:p>
          <w:p w:rsidR="004D0D0F" w:rsidRPr="00357E42" w:rsidRDefault="004D0D0F" w:rsidP="004F2762">
            <w:pPr>
              <w:tabs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(ответственный исполнитель, соисполнитель)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Источник</w:t>
            </w:r>
          </w:p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Оценка расходов (тыс. рублей)</w:t>
            </w:r>
          </w:p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</w:p>
        </w:tc>
      </w:tr>
      <w:tr w:rsidR="004D0D0F" w:rsidRPr="00132DAE" w:rsidTr="001E6236">
        <w:trPr>
          <w:cantSplit/>
          <w:trHeight w:val="1079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357E42" w:rsidRDefault="004D0D0F" w:rsidP="004F2762">
            <w:pPr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357E42" w:rsidRDefault="004D0D0F" w:rsidP="004F27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357E42" w:rsidRDefault="004D0D0F" w:rsidP="004F2762">
            <w:pPr>
              <w:rPr>
                <w:rFonts w:cs="Times New Roman CYR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2022 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2024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57E42" w:rsidRDefault="004D0D0F" w:rsidP="004F2762">
            <w:pPr>
              <w:jc w:val="center"/>
              <w:rPr>
                <w:rFonts w:cs="Times New Roman CYR"/>
                <w:sz w:val="24"/>
                <w:szCs w:val="24"/>
              </w:rPr>
            </w:pPr>
            <w:r w:rsidRPr="00357E42">
              <w:rPr>
                <w:rFonts w:cs="Times New Roman CYR"/>
                <w:sz w:val="24"/>
                <w:szCs w:val="24"/>
              </w:rPr>
              <w:t>2027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1E623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132DAE" w:rsidRDefault="004D0D0F" w:rsidP="004F2762">
            <w:pPr>
              <w:pStyle w:val="a5"/>
              <w:rPr>
                <w:sz w:val="24"/>
                <w:szCs w:val="24"/>
              </w:rPr>
            </w:pPr>
            <w:r w:rsidRPr="00132DAE">
              <w:rPr>
                <w:sz w:val="24"/>
                <w:szCs w:val="24"/>
              </w:rPr>
              <w:t xml:space="preserve">«Развитие муниципального управления» 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города;</w:t>
            </w:r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Котельнича;</w:t>
            </w:r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образования города Котельнича;</w:t>
            </w:r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Котельнича;</w:t>
            </w:r>
          </w:p>
          <w:p w:rsidR="00357E42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</w:t>
            </w:r>
          </w:p>
          <w:p w:rsidR="00357E42" w:rsidRDefault="00357E42" w:rsidP="004F2762">
            <w:pPr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финансов администрации города;</w:t>
            </w:r>
          </w:p>
          <w:p w:rsidR="004D0D0F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</w:t>
            </w:r>
            <w:proofErr w:type="spellStart"/>
            <w:r w:rsidRPr="00022850">
              <w:rPr>
                <w:sz w:val="22"/>
                <w:szCs w:val="22"/>
              </w:rPr>
              <w:t>Эксплуатационн</w:t>
            </w:r>
            <w:proofErr w:type="spellEnd"/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 w:rsidR="00F4482B" w:rsidRPr="00F4482B">
              <w:rPr>
                <w:sz w:val="22"/>
                <w:szCs w:val="22"/>
              </w:rPr>
              <w:t xml:space="preserve"> </w:t>
            </w:r>
            <w:proofErr w:type="gramStart"/>
            <w:r w:rsidRPr="00022850">
              <w:rPr>
                <w:sz w:val="22"/>
                <w:szCs w:val="22"/>
              </w:rPr>
              <w:t>хозяйственная</w:t>
            </w:r>
            <w:proofErr w:type="gramEnd"/>
            <w:r w:rsidRPr="00022850">
              <w:rPr>
                <w:sz w:val="22"/>
                <w:szCs w:val="22"/>
              </w:rPr>
              <w:t xml:space="preserve"> служба органов местного самоуправления города Котельнича»;</w:t>
            </w:r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8E3DB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49794,98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49363,3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49359,9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49359,9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49359,9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rPr>
                <w:rFonts w:cs="Times New Roman CYR"/>
              </w:rPr>
            </w:pPr>
            <w:r>
              <w:rPr>
                <w:rFonts w:cs="Times New Roman CYR"/>
              </w:rPr>
              <w:t>49359,9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rPr>
                <w:rFonts w:cs="Times New Roman CYR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132DAE" w:rsidRDefault="004D0D0F" w:rsidP="004F276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</w:pPr>
            <w:r>
              <w:t>50,40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</w:pPr>
            <w:r>
              <w:t>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</w:pPr>
            <w:r>
              <w:t>2,00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tabs>
                <w:tab w:val="left" w:pos="468"/>
                <w:tab w:val="center" w:pos="530"/>
              </w:tabs>
              <w:jc w:val="center"/>
            </w:pPr>
            <w: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</w:pPr>
            <w: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r>
              <w:t>2,00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/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2136,48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1849,6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1849,6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1849,6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rPr>
                <w:rFonts w:cs="Times New Roman CYR"/>
              </w:rPr>
            </w:pPr>
            <w:r>
              <w:rPr>
                <w:rFonts w:cs="Times New Roman CYR"/>
              </w:rPr>
              <w:t>1849,6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rPr>
                <w:rFonts w:cs="Times New Roman CYR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8E3DB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47608,1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47508,3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47508,3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070763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47508,3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47508,3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rPr>
                <w:rFonts w:cs="Times New Roman CYR"/>
              </w:rPr>
            </w:pPr>
            <w:r>
              <w:rPr>
                <w:rFonts w:cs="Times New Roman CYR"/>
              </w:rPr>
              <w:t>47508,3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777B5" w:rsidRDefault="004D0D0F" w:rsidP="004F2762">
            <w:pPr>
              <w:rPr>
                <w:rFonts w:cs="Times New Roman CYR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6B6FA8" w:rsidRDefault="004D0D0F" w:rsidP="004F2762">
            <w:pPr>
              <w:pStyle w:val="a5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 решению вопросов местного значения  и осуществление переданных государственных полномочий главы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E215B2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E215B2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Отдельное 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6C5E88" w:rsidRDefault="004D0D0F" w:rsidP="004F2762">
            <w:pPr>
              <w:pStyle w:val="a5"/>
              <w:rPr>
                <w:sz w:val="22"/>
                <w:szCs w:val="22"/>
              </w:rPr>
            </w:pPr>
            <w:r w:rsidRPr="006B6FA8">
              <w:rPr>
                <w:sz w:val="22"/>
                <w:szCs w:val="22"/>
              </w:rPr>
              <w:t>Осуществление полномочий по</w:t>
            </w:r>
            <w:r>
              <w:rPr>
                <w:sz w:val="22"/>
                <w:szCs w:val="22"/>
              </w:rPr>
              <w:t xml:space="preserve"> </w:t>
            </w:r>
            <w:r w:rsidRPr="006B6FA8">
              <w:rPr>
                <w:sz w:val="22"/>
                <w:szCs w:val="22"/>
              </w:rPr>
              <w:t>решению вопросов местного значения  и осуществление переданных государственных полномочий администрацией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Администрация 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E215B2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13064,12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12963,6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12963,6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12963,6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12963,6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12963,6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246,62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198,6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198,6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357E4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198,6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239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E215B2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12817,5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12765,0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12765,0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12765,0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12765,0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237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</w:t>
            </w:r>
            <w:r w:rsidRPr="006B6FA8">
              <w:rPr>
                <w:rFonts w:cs="Times New Roman CYR"/>
                <w:sz w:val="22"/>
                <w:szCs w:val="22"/>
              </w:rPr>
              <w:t>Подготовка и повышение квалификации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6B6FA8"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48,52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1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2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управлением имуществом и земельными ресурсами 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имуществом и земельными ресурсами 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2935,56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 w:rsidRPr="00E215B2">
              <w:rPr>
                <w:rFonts w:cs="Times New Roman CYR"/>
                <w:sz w:val="22"/>
                <w:szCs w:val="22"/>
              </w:rPr>
              <w:t>2921,2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4D0D0F" w:rsidP="004F2762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 xml:space="preserve">в том числе </w:t>
            </w:r>
            <w:r w:rsidRPr="006B6FA8">
              <w:rPr>
                <w:rFonts w:cs="Times New Roman CYR"/>
                <w:sz w:val="22"/>
                <w:szCs w:val="22"/>
              </w:rPr>
              <w:t xml:space="preserve">Подготовка и повышение 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6B6FA8">
              <w:rPr>
                <w:rFonts w:cs="Times New Roman CYR"/>
                <w:sz w:val="22"/>
                <w:szCs w:val="22"/>
              </w:rPr>
              <w:t>квалификации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42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имуществом и </w:t>
            </w:r>
            <w:proofErr w:type="gramStart"/>
            <w:r w:rsidRPr="00022850">
              <w:rPr>
                <w:sz w:val="22"/>
                <w:szCs w:val="22"/>
              </w:rPr>
              <w:t>земельными</w:t>
            </w:r>
            <w:proofErr w:type="gramEnd"/>
            <w:r w:rsidRPr="00022850">
              <w:rPr>
                <w:sz w:val="22"/>
                <w:szCs w:val="22"/>
              </w:rPr>
              <w:t xml:space="preserve"> </w:t>
            </w:r>
          </w:p>
          <w:p w:rsidR="00357E42" w:rsidRDefault="00357E42" w:rsidP="004F2762">
            <w:pPr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ресурсами  города </w:t>
            </w:r>
            <w:r w:rsidRPr="00022850">
              <w:rPr>
                <w:sz w:val="22"/>
                <w:szCs w:val="22"/>
              </w:rPr>
              <w:lastRenderedPageBreak/>
              <w:t>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14,36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3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13,86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67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357E42" w:rsidP="004F2762">
            <w:pPr>
              <w:spacing w:line="216" w:lineRule="auto"/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357E42" w:rsidP="004F2762">
            <w:pPr>
              <w:jc w:val="center"/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357E42" w:rsidP="004F2762">
            <w:pPr>
              <w:jc w:val="center"/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357E42" w:rsidP="004F2762">
            <w:pPr>
              <w:jc w:val="center"/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357E42" w:rsidP="004F2762">
            <w:pPr>
              <w:jc w:val="center"/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357E42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357E42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</w:t>
            </w:r>
          </w:p>
          <w:p w:rsidR="004D0D0F" w:rsidRDefault="004D0D0F" w:rsidP="004F2762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полномочий по  решению вопросов  </w:t>
            </w:r>
          </w:p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местного значения и осуществление переданных государственных полномочий управлением образования 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spacing w:line="216" w:lineRule="auto"/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Управление </w:t>
            </w:r>
          </w:p>
          <w:p w:rsidR="004D0D0F" w:rsidRDefault="004D0D0F" w:rsidP="004F2762">
            <w:pPr>
              <w:spacing w:line="216" w:lineRule="auto"/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образования города Котельнича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E215B2" w:rsidRDefault="004D0D0F" w:rsidP="004F2762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>
              <w:rPr>
                <w:rFonts w:cs="Times New Roman CYR"/>
                <w:color w:val="000000"/>
                <w:sz w:val="22"/>
                <w:szCs w:val="22"/>
              </w:rPr>
              <w:t>2555,8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2330,8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2330,8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2330,8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2330,8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2330,8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968,4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743,4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743,4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spacing w:line="216" w:lineRule="auto"/>
              <w:rPr>
                <w:sz w:val="22"/>
                <w:szCs w:val="22"/>
              </w:rPr>
            </w:pPr>
          </w:p>
          <w:p w:rsidR="004D0D0F" w:rsidRDefault="004D0D0F" w:rsidP="004F2762">
            <w:pPr>
              <w:spacing w:line="216" w:lineRule="auto"/>
              <w:rPr>
                <w:sz w:val="22"/>
                <w:szCs w:val="22"/>
              </w:rPr>
            </w:pPr>
          </w:p>
          <w:p w:rsidR="004D0D0F" w:rsidRPr="00B12640" w:rsidRDefault="004D0D0F" w:rsidP="004F2762">
            <w:pPr>
              <w:spacing w:line="216" w:lineRule="auto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rFonts w:cs="Times New Roman CYR"/>
                <w:color w:val="000000"/>
                <w:sz w:val="22"/>
                <w:szCs w:val="22"/>
              </w:rPr>
            </w:pPr>
          </w:p>
          <w:p w:rsidR="004D0D0F" w:rsidRDefault="004D0D0F" w:rsidP="004F2762">
            <w:pPr>
              <w:rPr>
                <w:rFonts w:cs="Times New Roman CYR"/>
                <w:color w:val="000000"/>
                <w:sz w:val="22"/>
                <w:szCs w:val="22"/>
              </w:rPr>
            </w:pPr>
          </w:p>
          <w:p w:rsidR="004D0D0F" w:rsidRPr="00E215B2" w:rsidRDefault="004D0D0F" w:rsidP="004F2762">
            <w:pPr>
              <w:jc w:val="center"/>
              <w:rPr>
                <w:rFonts w:cs="Times New Roman CYR"/>
                <w:color w:val="000000"/>
                <w:sz w:val="22"/>
                <w:szCs w:val="22"/>
              </w:rPr>
            </w:pPr>
            <w:r>
              <w:rPr>
                <w:rFonts w:cs="Times New Roman CYR"/>
                <w:color w:val="000000"/>
                <w:sz w:val="22"/>
                <w:szCs w:val="22"/>
              </w:rPr>
              <w:t>1587,4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1587,4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1587,4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Осуществление полномочий по решению вопросов местного значения  отделом культуры города Котельнича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 культуры города Котельнича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E441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3E441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830,3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Осуществление полномочий по решению вопросов местного значения  управлением финансов администрации города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финансов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145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5432,8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4D0D0F" w:rsidP="004F2762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Создание условий </w:t>
            </w:r>
          </w:p>
          <w:p w:rsidR="00357E42" w:rsidRDefault="00357E42" w:rsidP="004F2762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</w:p>
          <w:p w:rsidR="003E35C7" w:rsidRDefault="003E35C7" w:rsidP="004F2762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</w:p>
          <w:p w:rsidR="001E6236" w:rsidRDefault="001E6236" w:rsidP="004F2762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</w:p>
          <w:p w:rsidR="004D0D0F" w:rsidRPr="00E67CEE" w:rsidRDefault="004D0D0F" w:rsidP="004F2762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 xml:space="preserve">для обеспечения выполнения своих полномочий  органами местного самоуправления 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42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 xml:space="preserve">Муниципальное </w:t>
            </w:r>
          </w:p>
          <w:p w:rsidR="00357E42" w:rsidRDefault="00357E42" w:rsidP="004F2762">
            <w:pPr>
              <w:rPr>
                <w:sz w:val="22"/>
                <w:szCs w:val="22"/>
              </w:rPr>
            </w:pPr>
          </w:p>
          <w:p w:rsidR="003E35C7" w:rsidRDefault="003E35C7" w:rsidP="004F2762">
            <w:pPr>
              <w:rPr>
                <w:sz w:val="22"/>
                <w:szCs w:val="22"/>
              </w:rPr>
            </w:pPr>
          </w:p>
          <w:p w:rsidR="001E6236" w:rsidRDefault="001E6236" w:rsidP="004F2762">
            <w:pPr>
              <w:rPr>
                <w:sz w:val="22"/>
                <w:szCs w:val="22"/>
              </w:rPr>
            </w:pPr>
          </w:p>
          <w:p w:rsidR="004D0D0F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казенное учреждение  «Эксплуатационно-хозяйственная служба органов местного </w:t>
            </w:r>
          </w:p>
          <w:p w:rsidR="004D0D0F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самоуправления 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CA60DD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30"/>
              </w:tabs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480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556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30"/>
              </w:tabs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30"/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10060,9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6555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E67CEE" w:rsidRDefault="004D0D0F" w:rsidP="004F2762">
            <w:pPr>
              <w:pStyle w:val="Point"/>
              <w:spacing w:before="0" w:line="240" w:lineRule="auto"/>
              <w:ind w:firstLine="0"/>
              <w:jc w:val="left"/>
              <w:rPr>
                <w:sz w:val="22"/>
              </w:rPr>
            </w:pPr>
            <w:r w:rsidRPr="00E67CEE">
              <w:rPr>
                <w:sz w:val="22"/>
              </w:rPr>
              <w:t>Осуществление бухгалтерского  сопровождения деятельности городской Думы, администрации города Котельнича и учреждений, подведомственных администрации города</w:t>
            </w:r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Муниципальное казенное учреждение  «Централизованная бухгалтерия администрации города Котельнича»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6931,9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E67CEE" w:rsidRDefault="004D0D0F" w:rsidP="004F2762">
            <w:pPr>
              <w:pStyle w:val="Point"/>
              <w:spacing w:before="0" w:line="240" w:lineRule="auto"/>
              <w:ind w:firstLine="0"/>
              <w:jc w:val="left"/>
              <w:rPr>
                <w:color w:val="0000FF"/>
                <w:sz w:val="22"/>
              </w:rPr>
            </w:pPr>
            <w:r w:rsidRPr="00E67CEE">
              <w:rPr>
                <w:sz w:val="22"/>
              </w:rPr>
              <w:t xml:space="preserve">Развитие муниципальной службы </w:t>
            </w:r>
          </w:p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1248,5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442"/>
        </w:trPr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Обслуживание муниципального долга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Управление финансов администрации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  <w:p w:rsidR="004D0D0F" w:rsidRPr="00B12640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314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02285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02285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02285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022850" w:rsidRDefault="004D0D0F" w:rsidP="004F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tabs>
                <w:tab w:val="left" w:pos="467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tabs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tabs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521"/>
        </w:trPr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4500,0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Деятельность административной комиссии муниципального образования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Деятельность </w:t>
            </w:r>
          </w:p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 xml:space="preserve">комиссии по делам несовершеннолетних и защите их прав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902,0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7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color w:val="FF0000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 w:rsidRPr="00022850"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7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Default="004D0D0F" w:rsidP="004F2762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О</w:t>
            </w:r>
            <w:r w:rsidRPr="000139CF">
              <w:rPr>
                <w:rFonts w:cs="Times New Roman CYR"/>
                <w:sz w:val="22"/>
                <w:szCs w:val="22"/>
              </w:rPr>
              <w:t>беспечение формирования, внесения изменений и дополнений в списки кандидатов в присяжные заседатели для судов в соответствии с требованиями Федерального закона от 20.08.2004 № 113-ФЗ «О присяжных заседателях федеральных судов общей юрисдикции в Российской Федерации</w:t>
            </w:r>
            <w:r>
              <w:rPr>
                <w:rFonts w:cs="Times New Roman CYR"/>
                <w:sz w:val="22"/>
                <w:szCs w:val="22"/>
              </w:rPr>
              <w:t>»</w:t>
            </w:r>
          </w:p>
          <w:p w:rsidR="008E3DBF" w:rsidRPr="00B12640" w:rsidRDefault="008E3DB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  <w:r w:rsidRPr="00022850"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468"/>
                <w:tab w:val="center" w:pos="530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467"/>
                <w:tab w:val="center" w:pos="529"/>
              </w:tabs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467"/>
                <w:tab w:val="center" w:pos="529"/>
              </w:tabs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6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</w:t>
            </w:r>
            <w:r w:rsidRPr="00022850">
              <w:rPr>
                <w:sz w:val="22"/>
                <w:szCs w:val="22"/>
              </w:rPr>
              <w:t>ный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50,40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2,0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48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</w:tr>
      <w:tr w:rsidR="004D0D0F" w:rsidRPr="00132DAE" w:rsidTr="00357E42">
        <w:trPr>
          <w:trHeight w:val="304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sz w:val="22"/>
                <w:szCs w:val="22"/>
              </w:rPr>
            </w:pPr>
            <w:r w:rsidRPr="000139CF"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D0F" w:rsidRPr="00B12640" w:rsidRDefault="004D0D0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8E3DBF" w:rsidRPr="00132DAE" w:rsidTr="00357E42">
        <w:trPr>
          <w:trHeight w:val="2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BF" w:rsidRPr="00B12640" w:rsidRDefault="008E3DBF" w:rsidP="004F2762">
            <w:pPr>
              <w:rPr>
                <w:rFonts w:cs="Times New Roman CYR"/>
                <w:sz w:val="22"/>
                <w:szCs w:val="22"/>
              </w:rPr>
            </w:pPr>
            <w:r w:rsidRPr="008E3DBF">
              <w:rPr>
                <w:rFonts w:cs="Times New Roman CYR"/>
                <w:sz w:val="22"/>
                <w:szCs w:val="22"/>
              </w:rPr>
              <w:lastRenderedPageBreak/>
              <w:t>Отдельное мероприятие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BF" w:rsidRDefault="008E3DBF" w:rsidP="004F2762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Судебные акты</w:t>
            </w:r>
          </w:p>
          <w:p w:rsidR="008E3DBF" w:rsidRPr="00B12640" w:rsidRDefault="008E3DBF" w:rsidP="004F2762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DBF" w:rsidRPr="00B12640" w:rsidRDefault="008E3DBF" w:rsidP="004F2762">
            <w:pPr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Администрация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Pr="000139CF" w:rsidRDefault="008E3DBF" w:rsidP="004F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Pr="00B12640" w:rsidRDefault="008E3DB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  <w:tr w:rsidR="008E3DBF" w:rsidRPr="00132DAE" w:rsidTr="00357E42">
        <w:trPr>
          <w:trHeight w:val="315"/>
        </w:trPr>
        <w:tc>
          <w:tcPr>
            <w:tcW w:w="180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3DBF" w:rsidRPr="00B12640" w:rsidRDefault="008E3DB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BF" w:rsidRDefault="008E3DB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BF" w:rsidRPr="00B12640" w:rsidRDefault="008E3DBF" w:rsidP="004F2762">
            <w:pPr>
              <w:rPr>
                <w:rFonts w:cs="Times New Roman CYR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Pr="000139CF" w:rsidRDefault="008E3DBF" w:rsidP="004F2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tabs>
                <w:tab w:val="left" w:pos="468"/>
                <w:tab w:val="center" w:pos="53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Default="008E3DBF" w:rsidP="004F2762">
            <w:pPr>
              <w:jc w:val="center"/>
              <w:rPr>
                <w:rFonts w:cs="Times New Roman CYR"/>
                <w:sz w:val="22"/>
                <w:szCs w:val="22"/>
              </w:rPr>
            </w:pPr>
            <w:r>
              <w:rPr>
                <w:rFonts w:cs="Times New Roman CYR"/>
                <w:sz w:val="22"/>
                <w:szCs w:val="22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BF" w:rsidRPr="00B12640" w:rsidRDefault="008E3DBF" w:rsidP="004F2762">
            <w:pPr>
              <w:rPr>
                <w:rFonts w:cs="Times New Roman CYR"/>
                <w:sz w:val="22"/>
                <w:szCs w:val="22"/>
              </w:rPr>
            </w:pPr>
          </w:p>
        </w:tc>
      </w:tr>
    </w:tbl>
    <w:p w:rsidR="004D0D0F" w:rsidRDefault="004D0D0F" w:rsidP="004D0D0F">
      <w:pPr>
        <w:jc w:val="center"/>
      </w:pPr>
    </w:p>
    <w:p w:rsidR="004D0D0F" w:rsidRDefault="00357E42" w:rsidP="004D0D0F">
      <w:pPr>
        <w:jc w:val="center"/>
      </w:pPr>
      <w:r>
        <w:t>_________________</w:t>
      </w:r>
    </w:p>
    <w:p w:rsidR="004D0D0F" w:rsidRDefault="004D0D0F" w:rsidP="004D0D0F"/>
    <w:p w:rsidR="004D0D0F" w:rsidRPr="004A4559" w:rsidRDefault="004D0D0F" w:rsidP="004D0D0F">
      <w:pPr>
        <w:ind w:left="567"/>
        <w:outlineLvl w:val="0"/>
        <w:rPr>
          <w:color w:val="FFFFFF" w:themeColor="background1"/>
          <w:spacing w:val="-4"/>
          <w:sz w:val="26"/>
          <w:szCs w:val="26"/>
        </w:rPr>
      </w:pPr>
      <w:r w:rsidRPr="004A4559">
        <w:rPr>
          <w:color w:val="FFFFFF" w:themeColor="background1"/>
          <w:spacing w:val="-4"/>
          <w:sz w:val="26"/>
          <w:szCs w:val="26"/>
        </w:rPr>
        <w:t>Заместитель главы администрации города,</w:t>
      </w:r>
    </w:p>
    <w:p w:rsidR="004D0D0F" w:rsidRPr="004A4559" w:rsidRDefault="004D0D0F" w:rsidP="004D0D0F">
      <w:pPr>
        <w:ind w:left="567"/>
        <w:outlineLvl w:val="0"/>
        <w:rPr>
          <w:color w:val="FFFFFF" w:themeColor="background1"/>
          <w:spacing w:val="-4"/>
          <w:sz w:val="26"/>
          <w:szCs w:val="26"/>
        </w:rPr>
      </w:pPr>
      <w:r w:rsidRPr="004A4559">
        <w:rPr>
          <w:color w:val="FFFFFF" w:themeColor="background1"/>
          <w:spacing w:val="-4"/>
          <w:sz w:val="26"/>
          <w:szCs w:val="26"/>
        </w:rPr>
        <w:t>начальник управления по правовым вопросам</w:t>
      </w:r>
    </w:p>
    <w:p w:rsidR="004D0D0F" w:rsidRPr="004A4559" w:rsidRDefault="004D0D0F" w:rsidP="004D0D0F">
      <w:pPr>
        <w:ind w:left="567"/>
        <w:outlineLvl w:val="0"/>
        <w:rPr>
          <w:color w:val="FFFFFF" w:themeColor="background1"/>
          <w:spacing w:val="-4"/>
          <w:sz w:val="26"/>
          <w:szCs w:val="26"/>
        </w:rPr>
      </w:pPr>
      <w:r w:rsidRPr="004A4559">
        <w:rPr>
          <w:color w:val="FFFFFF" w:themeColor="background1"/>
          <w:spacing w:val="-4"/>
          <w:sz w:val="26"/>
          <w:szCs w:val="26"/>
        </w:rPr>
        <w:t>и профилактике правонарушений</w:t>
      </w:r>
    </w:p>
    <w:p w:rsidR="004D0D0F" w:rsidRPr="004A4559" w:rsidRDefault="004D0D0F" w:rsidP="004D0D0F">
      <w:pPr>
        <w:ind w:left="567"/>
        <w:outlineLvl w:val="0"/>
        <w:rPr>
          <w:color w:val="FFFFFF" w:themeColor="background1"/>
          <w:spacing w:val="-4"/>
          <w:sz w:val="26"/>
          <w:szCs w:val="26"/>
        </w:rPr>
      </w:pPr>
      <w:r w:rsidRPr="004A4559">
        <w:rPr>
          <w:color w:val="FFFFFF" w:themeColor="background1"/>
          <w:spacing w:val="-4"/>
          <w:sz w:val="26"/>
          <w:szCs w:val="26"/>
        </w:rPr>
        <w:t xml:space="preserve">администрации города, управляющий делами                                                      </w:t>
      </w:r>
      <w:r w:rsidR="00357E42" w:rsidRPr="004A4559">
        <w:rPr>
          <w:color w:val="FFFFFF" w:themeColor="background1"/>
          <w:spacing w:val="-4"/>
          <w:sz w:val="26"/>
          <w:szCs w:val="26"/>
        </w:rPr>
        <w:t xml:space="preserve"> </w:t>
      </w:r>
      <w:r w:rsidRPr="004A4559">
        <w:rPr>
          <w:color w:val="FFFFFF" w:themeColor="background1"/>
          <w:spacing w:val="-4"/>
          <w:sz w:val="26"/>
          <w:szCs w:val="26"/>
        </w:rPr>
        <w:t>Н.В. Ложеницына</w:t>
      </w:r>
    </w:p>
    <w:p w:rsidR="004D0D0F" w:rsidRPr="004A4559" w:rsidRDefault="004D0D0F" w:rsidP="004D0D0F">
      <w:pPr>
        <w:rPr>
          <w:color w:val="FFFFFF" w:themeColor="background1"/>
        </w:rPr>
      </w:pPr>
    </w:p>
    <w:p w:rsidR="00172B5A" w:rsidRPr="004A4559" w:rsidRDefault="00172B5A">
      <w:pPr>
        <w:rPr>
          <w:color w:val="FFFFFF" w:themeColor="background1"/>
        </w:rPr>
      </w:pPr>
      <w:bookmarkStart w:id="0" w:name="_GoBack"/>
      <w:bookmarkEnd w:id="0"/>
    </w:p>
    <w:sectPr w:rsidR="00172B5A" w:rsidRPr="004A4559" w:rsidSect="001E6236">
      <w:headerReference w:type="even" r:id="rId7"/>
      <w:headerReference w:type="default" r:id="rId8"/>
      <w:headerReference w:type="first" r:id="rId9"/>
      <w:pgSz w:w="16838" w:h="11906" w:orient="landscape" w:code="9"/>
      <w:pgMar w:top="1077" w:right="1418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EE" w:rsidRDefault="00EC1AEE">
      <w:r>
        <w:separator/>
      </w:r>
    </w:p>
  </w:endnote>
  <w:endnote w:type="continuationSeparator" w:id="0">
    <w:p w:rsidR="00EC1AEE" w:rsidRDefault="00EC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EE" w:rsidRDefault="00EC1AEE">
      <w:r>
        <w:separator/>
      </w:r>
    </w:p>
  </w:footnote>
  <w:footnote w:type="continuationSeparator" w:id="0">
    <w:p w:rsidR="00EC1AEE" w:rsidRDefault="00EC1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88" w:rsidRDefault="008E3DBF" w:rsidP="00A24D0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E88" w:rsidRDefault="00EC1A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88" w:rsidRDefault="00EC1AEE">
    <w:pPr>
      <w:pStyle w:val="a3"/>
    </w:pPr>
  </w:p>
  <w:p w:rsidR="006C5E88" w:rsidRDefault="00EC1A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E88" w:rsidRDefault="00EC1AEE" w:rsidP="00A24D0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0F"/>
    <w:rsid w:val="00172B5A"/>
    <w:rsid w:val="001E6236"/>
    <w:rsid w:val="00357E42"/>
    <w:rsid w:val="003E35C7"/>
    <w:rsid w:val="004A4559"/>
    <w:rsid w:val="004D0D0F"/>
    <w:rsid w:val="007A043B"/>
    <w:rsid w:val="008D3FC3"/>
    <w:rsid w:val="008E3DBF"/>
    <w:rsid w:val="00B05251"/>
    <w:rsid w:val="00EC1AEE"/>
    <w:rsid w:val="00F4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0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D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D0D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0D0F"/>
    <w:pPr>
      <w:spacing w:after="120"/>
    </w:pPr>
  </w:style>
  <w:style w:type="character" w:customStyle="1" w:styleId="a6">
    <w:name w:val="Основной текст Знак"/>
    <w:basedOn w:val="a0"/>
    <w:link w:val="a5"/>
    <w:rsid w:val="004D0D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7">
    <w:name w:val="page number"/>
    <w:basedOn w:val="a0"/>
    <w:rsid w:val="004D0D0F"/>
  </w:style>
  <w:style w:type="paragraph" w:customStyle="1" w:styleId="ConsPlusNonformat">
    <w:name w:val="ConsPlusNonformat"/>
    <w:rsid w:val="004D0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link w:val="PointChar"/>
    <w:rsid w:val="004D0D0F"/>
    <w:pPr>
      <w:spacing w:before="12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PointChar">
    <w:name w:val="Point Char"/>
    <w:link w:val="Point"/>
    <w:rsid w:val="004D0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E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E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E62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6236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0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D0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D0D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D0D0F"/>
    <w:pPr>
      <w:spacing w:after="120"/>
    </w:pPr>
  </w:style>
  <w:style w:type="character" w:customStyle="1" w:styleId="a6">
    <w:name w:val="Основной текст Знак"/>
    <w:basedOn w:val="a0"/>
    <w:link w:val="a5"/>
    <w:rsid w:val="004D0D0F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7">
    <w:name w:val="page number"/>
    <w:basedOn w:val="a0"/>
    <w:rsid w:val="004D0D0F"/>
  </w:style>
  <w:style w:type="paragraph" w:customStyle="1" w:styleId="ConsPlusNonformat">
    <w:name w:val="ConsPlusNonformat"/>
    <w:rsid w:val="004D0D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link w:val="PointChar"/>
    <w:rsid w:val="004D0D0F"/>
    <w:pPr>
      <w:spacing w:before="120" w:line="288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PointChar">
    <w:name w:val="Point Char"/>
    <w:link w:val="Point"/>
    <w:rsid w:val="004D0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7E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E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1E62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6236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4</cp:revision>
  <cp:lastPrinted>2022-04-08T08:44:00Z</cp:lastPrinted>
  <dcterms:created xsi:type="dcterms:W3CDTF">2022-04-08T06:37:00Z</dcterms:created>
  <dcterms:modified xsi:type="dcterms:W3CDTF">2022-04-08T08:45:00Z</dcterms:modified>
</cp:coreProperties>
</file>