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B14" w:rsidRPr="00D924FB" w:rsidRDefault="00E016CF" w:rsidP="00A64DE7">
      <w:pPr>
        <w:pStyle w:val="Default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 w:rsidRPr="00D924FB">
        <w:rPr>
          <w:b/>
          <w:sz w:val="26"/>
          <w:szCs w:val="26"/>
        </w:rPr>
        <w:t>ноябр</w:t>
      </w:r>
      <w:r w:rsidR="000C458B" w:rsidRPr="00D924FB">
        <w:rPr>
          <w:b/>
          <w:sz w:val="26"/>
          <w:szCs w:val="26"/>
        </w:rPr>
        <w:t>я</w:t>
      </w:r>
      <w:r w:rsidR="00CA5B14" w:rsidRPr="00D924FB">
        <w:rPr>
          <w:b/>
          <w:sz w:val="26"/>
          <w:szCs w:val="26"/>
        </w:rPr>
        <w:t xml:space="preserve">   202</w:t>
      </w:r>
      <w:r w:rsidR="00647EE8" w:rsidRPr="00D924FB">
        <w:rPr>
          <w:b/>
          <w:sz w:val="26"/>
          <w:szCs w:val="26"/>
        </w:rPr>
        <w:t>1</w:t>
      </w:r>
      <w:r w:rsidR="00CA5B14" w:rsidRPr="00D924FB">
        <w:rPr>
          <w:b/>
          <w:sz w:val="26"/>
          <w:szCs w:val="26"/>
        </w:rPr>
        <w:t xml:space="preserve">   года.</w:t>
      </w:r>
    </w:p>
    <w:p w:rsidR="00054F0A" w:rsidRPr="00584457" w:rsidRDefault="00054F0A" w:rsidP="00A742AC">
      <w:pPr>
        <w:pStyle w:val="Default"/>
        <w:spacing w:line="276" w:lineRule="auto"/>
        <w:jc w:val="both"/>
        <w:rPr>
          <w:b/>
        </w:rPr>
      </w:pPr>
    </w:p>
    <w:p w:rsidR="00A42C90" w:rsidRDefault="00E016CF" w:rsidP="00E016CF">
      <w:pPr>
        <w:spacing w:before="100" w:beforeAutospacing="1" w:after="100" w:afterAutospacing="1" w:line="276" w:lineRule="auto"/>
        <w:ind w:firstLine="709"/>
        <w:jc w:val="both"/>
        <w:rPr>
          <w:sz w:val="28"/>
          <w:szCs w:val="28"/>
        </w:rPr>
      </w:pPr>
      <w:r w:rsidRPr="00285714">
        <w:rPr>
          <w:sz w:val="28"/>
          <w:szCs w:val="28"/>
        </w:rPr>
        <w:t>В соответствии с планом работы на 2021 год Контрольно-счетной комиссией</w:t>
      </w:r>
      <w:r>
        <w:rPr>
          <w:sz w:val="28"/>
          <w:szCs w:val="28"/>
        </w:rPr>
        <w:t xml:space="preserve"> города Котельнича </w:t>
      </w:r>
      <w:r w:rsidR="00A42C90">
        <w:rPr>
          <w:sz w:val="28"/>
          <w:szCs w:val="28"/>
        </w:rPr>
        <w:t xml:space="preserve">в период </w:t>
      </w:r>
      <w:r>
        <w:rPr>
          <w:sz w:val="28"/>
          <w:szCs w:val="28"/>
        </w:rPr>
        <w:t xml:space="preserve">с августа по </w:t>
      </w:r>
      <w:r w:rsidR="00A42C90">
        <w:rPr>
          <w:sz w:val="28"/>
          <w:szCs w:val="28"/>
        </w:rPr>
        <w:t xml:space="preserve"> 09.11.2021 года </w:t>
      </w:r>
      <w:r>
        <w:rPr>
          <w:sz w:val="28"/>
          <w:szCs w:val="28"/>
        </w:rPr>
        <w:t>текущего года</w:t>
      </w:r>
      <w:r w:rsidR="00A42C90">
        <w:rPr>
          <w:sz w:val="28"/>
          <w:szCs w:val="28"/>
        </w:rPr>
        <w:t xml:space="preserve"> проведено:</w:t>
      </w:r>
    </w:p>
    <w:p w:rsidR="00A42C90" w:rsidRDefault="00A42C90" w:rsidP="00E016CF">
      <w:pPr>
        <w:spacing w:before="100" w:beforeAutospacing="1" w:after="100" w:afterAutospacing="1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  контрольных мероприятий;</w:t>
      </w:r>
    </w:p>
    <w:p w:rsidR="00A42C90" w:rsidRDefault="00E016CF" w:rsidP="00E016CF">
      <w:pPr>
        <w:spacing w:before="100" w:beforeAutospacing="1" w:after="100" w:afterAutospacing="1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экспертно-аналитическое</w:t>
      </w:r>
      <w:r w:rsidRPr="00285714">
        <w:rPr>
          <w:sz w:val="28"/>
          <w:szCs w:val="28"/>
        </w:rPr>
        <w:t xml:space="preserve">  мероприяти</w:t>
      </w:r>
      <w:r w:rsidR="00A42C90">
        <w:rPr>
          <w:sz w:val="28"/>
          <w:szCs w:val="28"/>
        </w:rPr>
        <w:t>е;</w:t>
      </w:r>
    </w:p>
    <w:p w:rsidR="00A42C90" w:rsidRDefault="00A42C90" w:rsidP="00E016CF">
      <w:pPr>
        <w:spacing w:before="100" w:beforeAutospacing="1" w:after="100" w:afterAutospacing="1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выездная проверка </w:t>
      </w:r>
      <w:r w:rsidRPr="00444717">
        <w:rPr>
          <w:sz w:val="28"/>
          <w:szCs w:val="28"/>
        </w:rPr>
        <w:t>результативности (эффективности) исполнения муниципальных контрактов на приобретение жилых пом</w:t>
      </w:r>
      <w:r>
        <w:rPr>
          <w:sz w:val="28"/>
          <w:szCs w:val="28"/>
        </w:rPr>
        <w:t xml:space="preserve">ещений по программе переселения с фото фиксацией; </w:t>
      </w:r>
    </w:p>
    <w:p w:rsidR="00A42C90" w:rsidRDefault="00A42C90" w:rsidP="00E016CF">
      <w:pPr>
        <w:spacing w:before="100" w:beforeAutospacing="1" w:after="100" w:afterAutospacing="1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выездная проверка </w:t>
      </w:r>
      <w:r w:rsidRPr="00FD7E6B">
        <w:rPr>
          <w:sz w:val="28"/>
          <w:szCs w:val="28"/>
        </w:rPr>
        <w:t>законности и эффективности использования недвижимого имущества казны</w:t>
      </w:r>
      <w:r>
        <w:rPr>
          <w:sz w:val="28"/>
          <w:szCs w:val="28"/>
        </w:rPr>
        <w:t>;</w:t>
      </w:r>
    </w:p>
    <w:p w:rsidR="00A42C90" w:rsidRDefault="00A42C90" w:rsidP="00E016CF">
      <w:pPr>
        <w:spacing w:before="100" w:beforeAutospacing="1" w:after="100" w:afterAutospacing="1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выездные проверки по благоустройству, скашиванию травы с улиц города, уборке мусора без составления актов;</w:t>
      </w:r>
    </w:p>
    <w:p w:rsidR="00B166CF" w:rsidRDefault="00B166CF" w:rsidP="00E016CF">
      <w:pPr>
        <w:spacing w:before="100" w:beforeAutospacing="1" w:after="100" w:afterAutospacing="1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экспертиза отчета об исполнении бюджета города Котельнича за 6 месяцев 202</w:t>
      </w:r>
      <w:r w:rsidR="00287284">
        <w:rPr>
          <w:sz w:val="28"/>
          <w:szCs w:val="28"/>
        </w:rPr>
        <w:t>1</w:t>
      </w:r>
      <w:r>
        <w:rPr>
          <w:sz w:val="28"/>
          <w:szCs w:val="28"/>
        </w:rPr>
        <w:t xml:space="preserve"> года;</w:t>
      </w:r>
    </w:p>
    <w:p w:rsidR="00E016CF" w:rsidRDefault="00A42C90" w:rsidP="00E016CF">
      <w:pPr>
        <w:spacing w:before="100" w:beforeAutospacing="1" w:after="100" w:afterAutospacing="1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ф</w:t>
      </w:r>
      <w:r w:rsidRPr="00426094">
        <w:rPr>
          <w:sz w:val="26"/>
          <w:szCs w:val="26"/>
        </w:rPr>
        <w:t>инансово-экономическ</w:t>
      </w:r>
      <w:r>
        <w:rPr>
          <w:sz w:val="26"/>
          <w:szCs w:val="26"/>
        </w:rPr>
        <w:t>ие</w:t>
      </w:r>
      <w:r w:rsidRPr="00426094">
        <w:rPr>
          <w:sz w:val="26"/>
          <w:szCs w:val="26"/>
        </w:rPr>
        <w:t xml:space="preserve"> экспертиз</w:t>
      </w:r>
      <w:r>
        <w:rPr>
          <w:sz w:val="26"/>
          <w:szCs w:val="26"/>
        </w:rPr>
        <w:t xml:space="preserve">ы </w:t>
      </w:r>
      <w:r w:rsidRPr="00426094">
        <w:rPr>
          <w:sz w:val="26"/>
          <w:szCs w:val="26"/>
        </w:rPr>
        <w:t xml:space="preserve"> проектов решений Котельничской городской Думы</w:t>
      </w:r>
      <w:r w:rsidR="00287284">
        <w:rPr>
          <w:sz w:val="26"/>
          <w:szCs w:val="26"/>
        </w:rPr>
        <w:t xml:space="preserve"> по поправкам в бюджет города</w:t>
      </w:r>
      <w:r>
        <w:rPr>
          <w:sz w:val="26"/>
          <w:szCs w:val="26"/>
        </w:rPr>
        <w:t>.</w:t>
      </w:r>
    </w:p>
    <w:p w:rsidR="00A42C90" w:rsidRDefault="00A42C90" w:rsidP="00A42C90">
      <w:pPr>
        <w:suppressAutoHyphens/>
        <w:spacing w:before="100" w:beforeAutospacing="1" w:after="100" w:afterAutospacing="1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</w:t>
      </w:r>
      <w:r w:rsidR="00E2657B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проверочных мероприятий</w:t>
      </w:r>
      <w:r w:rsidR="00E2657B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показали  следующе</w:t>
      </w:r>
      <w:r w:rsidRPr="008D6C81">
        <w:rPr>
          <w:sz w:val="28"/>
          <w:szCs w:val="28"/>
        </w:rPr>
        <w:t>е</w:t>
      </w:r>
      <w:r>
        <w:rPr>
          <w:sz w:val="28"/>
          <w:szCs w:val="28"/>
        </w:rPr>
        <w:t>:</w:t>
      </w:r>
    </w:p>
    <w:p w:rsidR="00E016CF" w:rsidRDefault="00E016CF" w:rsidP="00E016CF">
      <w:pPr>
        <w:spacing w:line="276" w:lineRule="auto"/>
        <w:jc w:val="both"/>
        <w:rPr>
          <w:b/>
          <w:sz w:val="28"/>
          <w:szCs w:val="28"/>
        </w:rPr>
      </w:pPr>
      <w:r w:rsidRPr="00A42C90">
        <w:rPr>
          <w:b/>
          <w:bCs/>
          <w:sz w:val="28"/>
          <w:szCs w:val="28"/>
        </w:rPr>
        <w:t>1.</w:t>
      </w:r>
      <w:r w:rsidRPr="00A42C90">
        <w:rPr>
          <w:b/>
          <w:sz w:val="28"/>
          <w:szCs w:val="28"/>
        </w:rPr>
        <w:t>«Контроль полноты устранения нарушений, выявленных проверками  эффективности использования бюджетных средств насбор, вывоз и захоронение мусора и несанкционированных свалок с улиц города Котельнича</w:t>
      </w:r>
      <w:r w:rsidR="00A42C90" w:rsidRPr="00A42C90">
        <w:rPr>
          <w:b/>
          <w:sz w:val="28"/>
          <w:szCs w:val="28"/>
        </w:rPr>
        <w:t>».</w:t>
      </w:r>
    </w:p>
    <w:p w:rsidR="00A42C90" w:rsidRPr="00A42C90" w:rsidRDefault="00A42C90" w:rsidP="00E016CF">
      <w:pPr>
        <w:spacing w:line="276" w:lineRule="auto"/>
        <w:jc w:val="both"/>
        <w:rPr>
          <w:b/>
          <w:sz w:val="28"/>
          <w:szCs w:val="28"/>
        </w:rPr>
      </w:pPr>
    </w:p>
    <w:p w:rsidR="00A42C90" w:rsidRDefault="00A42C90" w:rsidP="00A42C9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течение 2021 года Контрольно-счетной комиссией осуществляется мониторинг за </w:t>
      </w:r>
      <w:r w:rsidRPr="00F53378">
        <w:rPr>
          <w:sz w:val="28"/>
          <w:szCs w:val="28"/>
        </w:rPr>
        <w:t xml:space="preserve"> полнот</w:t>
      </w:r>
      <w:r>
        <w:rPr>
          <w:sz w:val="28"/>
          <w:szCs w:val="28"/>
        </w:rPr>
        <w:t>ой</w:t>
      </w:r>
      <w:r w:rsidRPr="00F53378">
        <w:rPr>
          <w:sz w:val="28"/>
          <w:szCs w:val="28"/>
        </w:rPr>
        <w:t xml:space="preserve"> устранения выявленных </w:t>
      </w:r>
      <w:r>
        <w:rPr>
          <w:sz w:val="28"/>
          <w:szCs w:val="28"/>
        </w:rPr>
        <w:t xml:space="preserve">нарушений по </w:t>
      </w:r>
      <w:r w:rsidRPr="00A42C90">
        <w:rPr>
          <w:sz w:val="28"/>
          <w:szCs w:val="28"/>
        </w:rPr>
        <w:t>сбор</w:t>
      </w:r>
      <w:r>
        <w:rPr>
          <w:sz w:val="28"/>
          <w:szCs w:val="28"/>
        </w:rPr>
        <w:t>у</w:t>
      </w:r>
      <w:r w:rsidRPr="00A42C90">
        <w:rPr>
          <w:sz w:val="28"/>
          <w:szCs w:val="28"/>
        </w:rPr>
        <w:t>, вывоз</w:t>
      </w:r>
      <w:r>
        <w:rPr>
          <w:sz w:val="28"/>
          <w:szCs w:val="28"/>
        </w:rPr>
        <w:t>у и захоронению</w:t>
      </w:r>
      <w:r w:rsidRPr="00A42C90">
        <w:rPr>
          <w:sz w:val="28"/>
          <w:szCs w:val="28"/>
        </w:rPr>
        <w:t xml:space="preserve"> мусора и несанкционированных свалок с улиц города Котельнича </w:t>
      </w:r>
      <w:r>
        <w:rPr>
          <w:sz w:val="28"/>
          <w:szCs w:val="28"/>
        </w:rPr>
        <w:t>в 2020 году.</w:t>
      </w:r>
    </w:p>
    <w:p w:rsidR="00A42C90" w:rsidRPr="006C303F" w:rsidRDefault="00A42C90" w:rsidP="00A42C9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6C303F">
        <w:rPr>
          <w:rFonts w:eastAsia="Calibri"/>
          <w:sz w:val="28"/>
          <w:szCs w:val="28"/>
          <w:lang w:eastAsia="en-US"/>
        </w:rPr>
        <w:t>Муниципальной программой «Благоустройство на территории городского округа г. Котельнича Кировской области» на 2017-2023 годы» на 2021 год для организации санитарной уборки города запланировано 1 139,88 тыс. руб.</w:t>
      </w:r>
    </w:p>
    <w:p w:rsidR="00A42C90" w:rsidRDefault="00A42C90" w:rsidP="00A42C9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З</w:t>
      </w:r>
      <w:r w:rsidRPr="006C303F">
        <w:rPr>
          <w:rFonts w:eastAsia="Calibri"/>
          <w:sz w:val="28"/>
          <w:szCs w:val="28"/>
          <w:lang w:eastAsia="en-US"/>
        </w:rPr>
        <w:t>аключено пять муниципальных кон</w:t>
      </w:r>
      <w:r>
        <w:rPr>
          <w:rFonts w:eastAsia="Calibri"/>
          <w:sz w:val="28"/>
          <w:szCs w:val="28"/>
          <w:lang w:eastAsia="en-US"/>
        </w:rPr>
        <w:t xml:space="preserve">трактов на сумму 704,2 тыс. рублей. </w:t>
      </w:r>
    </w:p>
    <w:p w:rsidR="00A42C90" w:rsidRPr="006C303F" w:rsidRDefault="00A42C90" w:rsidP="00A42C90">
      <w:pPr>
        <w:jc w:val="right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"/>
        <w:gridCol w:w="2733"/>
        <w:gridCol w:w="1241"/>
        <w:gridCol w:w="1059"/>
        <w:gridCol w:w="1681"/>
        <w:gridCol w:w="1116"/>
        <w:gridCol w:w="1344"/>
      </w:tblGrid>
      <w:tr w:rsidR="00A42C90" w:rsidRPr="00EA526E" w:rsidTr="00D924FB">
        <w:tc>
          <w:tcPr>
            <w:tcW w:w="207" w:type="pct"/>
            <w:shd w:val="clear" w:color="auto" w:fill="auto"/>
          </w:tcPr>
          <w:p w:rsidR="00A42C90" w:rsidRPr="00246DD1" w:rsidRDefault="00A42C90" w:rsidP="00D924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28" w:type="pct"/>
            <w:shd w:val="clear" w:color="auto" w:fill="auto"/>
          </w:tcPr>
          <w:p w:rsidR="00A42C90" w:rsidRPr="00246DD1" w:rsidRDefault="00A42C90" w:rsidP="00D924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6DD1">
              <w:rPr>
                <w:rFonts w:eastAsia="Calibri"/>
                <w:sz w:val="24"/>
                <w:szCs w:val="24"/>
                <w:lang w:eastAsia="en-US"/>
              </w:rPr>
              <w:t>Контракт, подрядчик</w:t>
            </w:r>
          </w:p>
        </w:tc>
        <w:tc>
          <w:tcPr>
            <w:tcW w:w="648" w:type="pct"/>
            <w:shd w:val="clear" w:color="auto" w:fill="auto"/>
          </w:tcPr>
          <w:p w:rsidR="00A42C90" w:rsidRPr="00246DD1" w:rsidRDefault="00A42C90" w:rsidP="00D924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6DD1">
              <w:rPr>
                <w:rFonts w:eastAsia="Calibri"/>
                <w:sz w:val="24"/>
                <w:szCs w:val="24"/>
                <w:lang w:eastAsia="en-US"/>
              </w:rPr>
              <w:t>Предмет контракта</w:t>
            </w:r>
          </w:p>
        </w:tc>
        <w:tc>
          <w:tcPr>
            <w:tcW w:w="553" w:type="pct"/>
            <w:shd w:val="clear" w:color="auto" w:fill="auto"/>
          </w:tcPr>
          <w:p w:rsidR="00A42C90" w:rsidRPr="00246DD1" w:rsidRDefault="00A42C90" w:rsidP="00D924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6DD1">
              <w:rPr>
                <w:rFonts w:eastAsia="Calibri"/>
                <w:sz w:val="24"/>
                <w:szCs w:val="24"/>
                <w:lang w:eastAsia="en-US"/>
              </w:rPr>
              <w:t>Сумма, тыс. руб.</w:t>
            </w:r>
          </w:p>
        </w:tc>
        <w:tc>
          <w:tcPr>
            <w:tcW w:w="878" w:type="pct"/>
            <w:shd w:val="clear" w:color="auto" w:fill="auto"/>
          </w:tcPr>
          <w:p w:rsidR="00A42C90" w:rsidRPr="00246DD1" w:rsidRDefault="00A42C90" w:rsidP="00D924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6DD1">
              <w:rPr>
                <w:rFonts w:eastAsia="Calibri"/>
                <w:sz w:val="24"/>
                <w:szCs w:val="24"/>
                <w:lang w:eastAsia="en-US"/>
              </w:rPr>
              <w:t>Акт выполненных работ (дата подписания)</w:t>
            </w:r>
          </w:p>
        </w:tc>
        <w:tc>
          <w:tcPr>
            <w:tcW w:w="583" w:type="pct"/>
            <w:shd w:val="clear" w:color="auto" w:fill="auto"/>
          </w:tcPr>
          <w:p w:rsidR="00A42C90" w:rsidRPr="00246DD1" w:rsidRDefault="00A42C90" w:rsidP="00D924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6DD1">
              <w:rPr>
                <w:rFonts w:eastAsia="Calibri"/>
                <w:sz w:val="24"/>
                <w:szCs w:val="24"/>
                <w:lang w:eastAsia="en-US"/>
              </w:rPr>
              <w:t>Сумма оплаты</w:t>
            </w:r>
          </w:p>
        </w:tc>
        <w:tc>
          <w:tcPr>
            <w:tcW w:w="702" w:type="pct"/>
            <w:shd w:val="clear" w:color="auto" w:fill="auto"/>
          </w:tcPr>
          <w:p w:rsidR="00A42C90" w:rsidRPr="00246DD1" w:rsidRDefault="00A42C90" w:rsidP="00D924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6DD1">
              <w:rPr>
                <w:rFonts w:eastAsia="Calibri"/>
                <w:sz w:val="24"/>
                <w:szCs w:val="24"/>
                <w:lang w:eastAsia="en-US"/>
              </w:rPr>
              <w:t xml:space="preserve"> Дата оплаты</w:t>
            </w:r>
          </w:p>
        </w:tc>
      </w:tr>
      <w:tr w:rsidR="00A42C90" w:rsidRPr="00EA526E" w:rsidTr="00D924FB">
        <w:tc>
          <w:tcPr>
            <w:tcW w:w="207" w:type="pct"/>
            <w:shd w:val="clear" w:color="auto" w:fill="auto"/>
          </w:tcPr>
          <w:p w:rsidR="00A42C90" w:rsidRPr="00246DD1" w:rsidRDefault="00A42C90" w:rsidP="00D924F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46DD1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28" w:type="pct"/>
            <w:shd w:val="clear" w:color="auto" w:fill="auto"/>
          </w:tcPr>
          <w:p w:rsidR="00A42C90" w:rsidRPr="00246DD1" w:rsidRDefault="00A42C90" w:rsidP="00D924F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46DD1">
              <w:rPr>
                <w:rFonts w:eastAsia="Calibri"/>
                <w:sz w:val="24"/>
                <w:szCs w:val="24"/>
                <w:lang w:eastAsia="en-US"/>
              </w:rPr>
              <w:t xml:space="preserve">МК от 11.05.2021, Балыбердин Д.Л. </w:t>
            </w:r>
          </w:p>
        </w:tc>
        <w:tc>
          <w:tcPr>
            <w:tcW w:w="648" w:type="pct"/>
            <w:shd w:val="clear" w:color="auto" w:fill="auto"/>
          </w:tcPr>
          <w:p w:rsidR="00A42C90" w:rsidRPr="00246DD1" w:rsidRDefault="00A42C90" w:rsidP="00D924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6DD1">
              <w:rPr>
                <w:rFonts w:eastAsia="Calibri"/>
                <w:sz w:val="24"/>
                <w:szCs w:val="24"/>
                <w:lang w:eastAsia="en-US"/>
              </w:rPr>
              <w:t>Сбор и вывоз мусора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A42C90" w:rsidRPr="00246DD1" w:rsidRDefault="00A42C90" w:rsidP="00D924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6DD1">
              <w:rPr>
                <w:rFonts w:eastAsia="Calibri"/>
                <w:sz w:val="24"/>
                <w:szCs w:val="24"/>
                <w:lang w:eastAsia="en-US"/>
              </w:rPr>
              <w:t>98,8 (1 900 руб/час)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A42C90" w:rsidRPr="00246DD1" w:rsidRDefault="00A42C90" w:rsidP="00D924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6DD1">
              <w:rPr>
                <w:rFonts w:eastAsia="Calibri"/>
                <w:sz w:val="24"/>
                <w:szCs w:val="24"/>
                <w:lang w:eastAsia="en-US"/>
              </w:rPr>
              <w:t>28.05.2021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A42C90" w:rsidRPr="00246DD1" w:rsidRDefault="00A42C90" w:rsidP="00D924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6DD1">
              <w:rPr>
                <w:rFonts w:eastAsia="Calibri"/>
                <w:sz w:val="24"/>
                <w:szCs w:val="24"/>
                <w:lang w:eastAsia="en-US"/>
              </w:rPr>
              <w:t>98,8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A42C90" w:rsidRPr="00246DD1" w:rsidRDefault="00A42C90" w:rsidP="00D924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6DD1">
              <w:rPr>
                <w:rFonts w:eastAsia="Calibri"/>
                <w:sz w:val="24"/>
                <w:szCs w:val="24"/>
                <w:lang w:eastAsia="en-US"/>
              </w:rPr>
              <w:t>07.07.2021</w:t>
            </w:r>
          </w:p>
        </w:tc>
      </w:tr>
      <w:tr w:rsidR="00A42C90" w:rsidRPr="00EA526E" w:rsidTr="00D924FB">
        <w:tc>
          <w:tcPr>
            <w:tcW w:w="207" w:type="pct"/>
            <w:vMerge w:val="restart"/>
            <w:shd w:val="clear" w:color="auto" w:fill="auto"/>
          </w:tcPr>
          <w:p w:rsidR="00A42C90" w:rsidRPr="00246DD1" w:rsidRDefault="00A42C90" w:rsidP="00D924F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46DD1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428" w:type="pct"/>
            <w:vMerge w:val="restart"/>
            <w:shd w:val="clear" w:color="auto" w:fill="auto"/>
          </w:tcPr>
          <w:p w:rsidR="00A42C90" w:rsidRPr="00246DD1" w:rsidRDefault="00A42C90" w:rsidP="00D924F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46DD1">
              <w:rPr>
                <w:rFonts w:eastAsia="Calibri"/>
                <w:sz w:val="24"/>
                <w:szCs w:val="24"/>
                <w:lang w:eastAsia="en-US"/>
              </w:rPr>
              <w:t>МК от 11.05.2021,Балыбердин Д.Л.</w:t>
            </w:r>
          </w:p>
        </w:tc>
        <w:tc>
          <w:tcPr>
            <w:tcW w:w="648" w:type="pct"/>
            <w:vMerge w:val="restart"/>
            <w:shd w:val="clear" w:color="auto" w:fill="auto"/>
          </w:tcPr>
          <w:p w:rsidR="00A42C90" w:rsidRPr="00246DD1" w:rsidRDefault="00A42C90" w:rsidP="00D924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6DD1">
              <w:rPr>
                <w:rFonts w:eastAsia="Calibri"/>
                <w:sz w:val="24"/>
                <w:szCs w:val="24"/>
                <w:lang w:eastAsia="en-US"/>
              </w:rPr>
              <w:t>Сбор и вывоз мусора</w:t>
            </w:r>
          </w:p>
        </w:tc>
        <w:tc>
          <w:tcPr>
            <w:tcW w:w="553" w:type="pct"/>
            <w:vMerge w:val="restart"/>
            <w:shd w:val="clear" w:color="auto" w:fill="auto"/>
            <w:vAlign w:val="center"/>
          </w:tcPr>
          <w:p w:rsidR="00A42C90" w:rsidRPr="00246DD1" w:rsidRDefault="00A42C90" w:rsidP="00D924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6DD1">
              <w:rPr>
                <w:rFonts w:eastAsia="Calibri"/>
                <w:sz w:val="24"/>
                <w:szCs w:val="24"/>
                <w:lang w:eastAsia="en-US"/>
              </w:rPr>
              <w:t>196,8 (4 800 руб/т)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A42C90" w:rsidRPr="00246DD1" w:rsidRDefault="00A42C90" w:rsidP="00D924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6DD1">
              <w:rPr>
                <w:rFonts w:eastAsia="Calibri"/>
                <w:sz w:val="24"/>
                <w:szCs w:val="24"/>
                <w:lang w:eastAsia="en-US"/>
              </w:rPr>
              <w:t>13.05.2021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A42C90" w:rsidRPr="00246DD1" w:rsidRDefault="00A42C90" w:rsidP="00D924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6DD1">
              <w:rPr>
                <w:rFonts w:eastAsia="Calibri"/>
                <w:sz w:val="24"/>
                <w:szCs w:val="24"/>
                <w:lang w:eastAsia="en-US"/>
              </w:rPr>
              <w:t>13,488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A42C90" w:rsidRPr="00246DD1" w:rsidRDefault="00A42C90" w:rsidP="00D924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6DD1">
              <w:rPr>
                <w:rFonts w:eastAsia="Calibri"/>
                <w:sz w:val="24"/>
                <w:szCs w:val="24"/>
                <w:lang w:eastAsia="en-US"/>
              </w:rPr>
              <w:t>10.06.2021</w:t>
            </w:r>
          </w:p>
        </w:tc>
      </w:tr>
      <w:tr w:rsidR="00A42C90" w:rsidRPr="00EA526E" w:rsidTr="00D924FB">
        <w:tc>
          <w:tcPr>
            <w:tcW w:w="207" w:type="pct"/>
            <w:vMerge/>
            <w:shd w:val="clear" w:color="auto" w:fill="auto"/>
          </w:tcPr>
          <w:p w:rsidR="00A42C90" w:rsidRPr="00246DD1" w:rsidRDefault="00A42C90" w:rsidP="00D924F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28" w:type="pct"/>
            <w:vMerge/>
            <w:shd w:val="clear" w:color="auto" w:fill="auto"/>
          </w:tcPr>
          <w:p w:rsidR="00A42C90" w:rsidRPr="00246DD1" w:rsidRDefault="00A42C90" w:rsidP="00D924F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A42C90" w:rsidRPr="00246DD1" w:rsidRDefault="00A42C90" w:rsidP="00D924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3" w:type="pct"/>
            <w:vMerge/>
            <w:shd w:val="clear" w:color="auto" w:fill="auto"/>
            <w:vAlign w:val="center"/>
          </w:tcPr>
          <w:p w:rsidR="00A42C90" w:rsidRPr="00246DD1" w:rsidRDefault="00A42C90" w:rsidP="00D924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8" w:type="pct"/>
            <w:shd w:val="clear" w:color="auto" w:fill="auto"/>
            <w:vAlign w:val="center"/>
          </w:tcPr>
          <w:p w:rsidR="00A42C90" w:rsidRPr="00246DD1" w:rsidRDefault="00A42C90" w:rsidP="00D924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6DD1">
              <w:rPr>
                <w:rFonts w:eastAsia="Calibri"/>
                <w:sz w:val="24"/>
                <w:szCs w:val="24"/>
                <w:lang w:eastAsia="en-US"/>
              </w:rPr>
              <w:t>13.05.2021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A42C90" w:rsidRPr="00246DD1" w:rsidRDefault="00A42C90" w:rsidP="00D924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6DD1">
              <w:rPr>
                <w:rFonts w:eastAsia="Calibri"/>
                <w:sz w:val="24"/>
                <w:szCs w:val="24"/>
                <w:lang w:eastAsia="en-US"/>
              </w:rPr>
              <w:t>78,672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A42C90" w:rsidRPr="00246DD1" w:rsidRDefault="00A42C90" w:rsidP="00D924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6DD1">
              <w:rPr>
                <w:rFonts w:eastAsia="Calibri"/>
                <w:sz w:val="24"/>
                <w:szCs w:val="24"/>
                <w:lang w:eastAsia="en-US"/>
              </w:rPr>
              <w:t>10.06.2021</w:t>
            </w:r>
          </w:p>
        </w:tc>
      </w:tr>
      <w:tr w:rsidR="00A42C90" w:rsidRPr="00EA526E" w:rsidTr="00D924FB">
        <w:tc>
          <w:tcPr>
            <w:tcW w:w="207" w:type="pct"/>
            <w:vMerge/>
            <w:shd w:val="clear" w:color="auto" w:fill="auto"/>
          </w:tcPr>
          <w:p w:rsidR="00A42C90" w:rsidRPr="00246DD1" w:rsidRDefault="00A42C90" w:rsidP="00D924F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28" w:type="pct"/>
            <w:vMerge/>
            <w:shd w:val="clear" w:color="auto" w:fill="auto"/>
          </w:tcPr>
          <w:p w:rsidR="00A42C90" w:rsidRPr="00246DD1" w:rsidRDefault="00A42C90" w:rsidP="00D924F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A42C90" w:rsidRPr="00246DD1" w:rsidRDefault="00A42C90" w:rsidP="00D924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3" w:type="pct"/>
            <w:vMerge/>
            <w:shd w:val="clear" w:color="auto" w:fill="auto"/>
            <w:vAlign w:val="center"/>
          </w:tcPr>
          <w:p w:rsidR="00A42C90" w:rsidRPr="00246DD1" w:rsidRDefault="00A42C90" w:rsidP="00D924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8" w:type="pct"/>
            <w:shd w:val="clear" w:color="auto" w:fill="auto"/>
            <w:vAlign w:val="center"/>
          </w:tcPr>
          <w:p w:rsidR="00A42C90" w:rsidRPr="00246DD1" w:rsidRDefault="00A42C90" w:rsidP="00D924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6DD1">
              <w:rPr>
                <w:rFonts w:eastAsia="Calibri"/>
                <w:sz w:val="24"/>
                <w:szCs w:val="24"/>
                <w:lang w:eastAsia="en-US"/>
              </w:rPr>
              <w:t>17.05.2021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A42C90" w:rsidRPr="00246DD1" w:rsidRDefault="00A42C90" w:rsidP="00D924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6DD1">
              <w:rPr>
                <w:rFonts w:eastAsia="Calibri"/>
                <w:sz w:val="24"/>
                <w:szCs w:val="24"/>
                <w:lang w:eastAsia="en-US"/>
              </w:rPr>
              <w:t>67,152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A42C90" w:rsidRPr="00246DD1" w:rsidRDefault="00A42C90" w:rsidP="00D924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6DD1">
              <w:rPr>
                <w:rFonts w:eastAsia="Calibri"/>
                <w:sz w:val="24"/>
                <w:szCs w:val="24"/>
                <w:lang w:eastAsia="en-US"/>
              </w:rPr>
              <w:t>10.06.2021</w:t>
            </w:r>
          </w:p>
        </w:tc>
      </w:tr>
      <w:tr w:rsidR="00A42C90" w:rsidRPr="00EA526E" w:rsidTr="00D924FB">
        <w:tc>
          <w:tcPr>
            <w:tcW w:w="207" w:type="pct"/>
            <w:vMerge/>
            <w:shd w:val="clear" w:color="auto" w:fill="auto"/>
          </w:tcPr>
          <w:p w:rsidR="00A42C90" w:rsidRPr="00246DD1" w:rsidRDefault="00A42C90" w:rsidP="00D924F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28" w:type="pct"/>
            <w:vMerge/>
            <w:shd w:val="clear" w:color="auto" w:fill="auto"/>
          </w:tcPr>
          <w:p w:rsidR="00A42C90" w:rsidRPr="00246DD1" w:rsidRDefault="00A42C90" w:rsidP="00D924F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A42C90" w:rsidRPr="00246DD1" w:rsidRDefault="00A42C90" w:rsidP="00D924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3" w:type="pct"/>
            <w:vMerge/>
            <w:shd w:val="clear" w:color="auto" w:fill="auto"/>
            <w:vAlign w:val="center"/>
          </w:tcPr>
          <w:p w:rsidR="00A42C90" w:rsidRPr="00246DD1" w:rsidRDefault="00A42C90" w:rsidP="00D924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8" w:type="pct"/>
            <w:shd w:val="clear" w:color="auto" w:fill="auto"/>
            <w:vAlign w:val="center"/>
          </w:tcPr>
          <w:p w:rsidR="00A42C90" w:rsidRPr="00246DD1" w:rsidRDefault="00A42C90" w:rsidP="00D924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6DD1">
              <w:rPr>
                <w:rFonts w:eastAsia="Calibri"/>
                <w:sz w:val="24"/>
                <w:szCs w:val="24"/>
                <w:lang w:eastAsia="en-US"/>
              </w:rPr>
              <w:t>18.05.2021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A42C90" w:rsidRPr="00246DD1" w:rsidRDefault="00A42C90" w:rsidP="00D924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6DD1">
              <w:rPr>
                <w:rFonts w:eastAsia="Calibri"/>
                <w:sz w:val="24"/>
                <w:szCs w:val="24"/>
                <w:lang w:eastAsia="en-US"/>
              </w:rPr>
              <w:t>37,488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A42C90" w:rsidRPr="00246DD1" w:rsidRDefault="00A42C90" w:rsidP="00D924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6DD1">
              <w:rPr>
                <w:rFonts w:eastAsia="Calibri"/>
                <w:sz w:val="24"/>
                <w:szCs w:val="24"/>
                <w:lang w:eastAsia="en-US"/>
              </w:rPr>
              <w:t>10.06.2021</w:t>
            </w:r>
          </w:p>
        </w:tc>
      </w:tr>
      <w:tr w:rsidR="00A42C90" w:rsidRPr="00EA526E" w:rsidTr="00D924FB">
        <w:tc>
          <w:tcPr>
            <w:tcW w:w="207" w:type="pct"/>
            <w:shd w:val="clear" w:color="auto" w:fill="auto"/>
          </w:tcPr>
          <w:p w:rsidR="00A42C90" w:rsidRPr="00246DD1" w:rsidRDefault="00A42C90" w:rsidP="00D924F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46DD1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428" w:type="pct"/>
            <w:shd w:val="clear" w:color="auto" w:fill="auto"/>
          </w:tcPr>
          <w:p w:rsidR="00A42C90" w:rsidRPr="00246DD1" w:rsidRDefault="00A42C90" w:rsidP="00D924F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46DD1">
              <w:rPr>
                <w:rFonts w:eastAsia="Calibri"/>
                <w:sz w:val="24"/>
                <w:szCs w:val="24"/>
                <w:lang w:eastAsia="en-US"/>
              </w:rPr>
              <w:t>МК от 07.06.2021, Балыбердин Д.Л.</w:t>
            </w:r>
          </w:p>
        </w:tc>
        <w:tc>
          <w:tcPr>
            <w:tcW w:w="648" w:type="pct"/>
            <w:shd w:val="clear" w:color="auto" w:fill="auto"/>
          </w:tcPr>
          <w:p w:rsidR="00A42C90" w:rsidRPr="00246DD1" w:rsidRDefault="00A42C90" w:rsidP="00D924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6DD1">
              <w:rPr>
                <w:rFonts w:eastAsia="Calibri"/>
                <w:sz w:val="24"/>
                <w:szCs w:val="24"/>
                <w:lang w:eastAsia="en-US"/>
              </w:rPr>
              <w:t>Сбор и вывоз мусора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A42C90" w:rsidRPr="00246DD1" w:rsidRDefault="00A42C90" w:rsidP="00D924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6DD1">
              <w:rPr>
                <w:rFonts w:eastAsia="Calibri"/>
                <w:sz w:val="24"/>
                <w:szCs w:val="24"/>
                <w:lang w:eastAsia="en-US"/>
              </w:rPr>
              <w:t>20,3 (4 800 руб/т)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A42C90" w:rsidRPr="00246DD1" w:rsidRDefault="00A42C90" w:rsidP="00D924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6DD1">
              <w:rPr>
                <w:rFonts w:eastAsia="Calibri"/>
                <w:sz w:val="24"/>
                <w:szCs w:val="24"/>
                <w:lang w:eastAsia="en-US"/>
              </w:rPr>
              <w:t>11.06.2021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A42C90" w:rsidRPr="00246DD1" w:rsidRDefault="00A42C90" w:rsidP="00D924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6DD1">
              <w:rPr>
                <w:rFonts w:eastAsia="Calibri"/>
                <w:sz w:val="24"/>
                <w:szCs w:val="24"/>
                <w:lang w:eastAsia="en-US"/>
              </w:rPr>
              <w:t>20,3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A42C90" w:rsidRPr="00246DD1" w:rsidRDefault="00A42C90" w:rsidP="00D924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6DD1">
              <w:rPr>
                <w:rFonts w:eastAsia="Calibri"/>
                <w:sz w:val="24"/>
                <w:szCs w:val="24"/>
                <w:lang w:eastAsia="en-US"/>
              </w:rPr>
              <w:t>21.07.2021</w:t>
            </w:r>
          </w:p>
        </w:tc>
      </w:tr>
      <w:tr w:rsidR="00A42C90" w:rsidRPr="00EA526E" w:rsidTr="00D924FB">
        <w:tc>
          <w:tcPr>
            <w:tcW w:w="207" w:type="pct"/>
            <w:shd w:val="clear" w:color="auto" w:fill="auto"/>
          </w:tcPr>
          <w:p w:rsidR="00A42C90" w:rsidRPr="00246DD1" w:rsidRDefault="00A42C90" w:rsidP="00D924F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46DD1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428" w:type="pct"/>
            <w:shd w:val="clear" w:color="auto" w:fill="auto"/>
          </w:tcPr>
          <w:p w:rsidR="00A42C90" w:rsidRPr="00246DD1" w:rsidRDefault="00A42C90" w:rsidP="00D924F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46DD1">
              <w:rPr>
                <w:rFonts w:eastAsia="Calibri"/>
                <w:sz w:val="24"/>
                <w:szCs w:val="24"/>
                <w:lang w:eastAsia="en-US"/>
              </w:rPr>
              <w:t>МК от 11.06.2021, Бахаев М.Х.</w:t>
            </w:r>
          </w:p>
        </w:tc>
        <w:tc>
          <w:tcPr>
            <w:tcW w:w="648" w:type="pct"/>
            <w:shd w:val="clear" w:color="auto" w:fill="auto"/>
          </w:tcPr>
          <w:p w:rsidR="00A42C90" w:rsidRPr="00246DD1" w:rsidRDefault="00A42C90" w:rsidP="00D924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6DD1">
              <w:rPr>
                <w:rFonts w:eastAsia="Calibri"/>
                <w:sz w:val="24"/>
                <w:szCs w:val="24"/>
                <w:lang w:eastAsia="en-US"/>
              </w:rPr>
              <w:t>Погрузка мусора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A42C90" w:rsidRPr="00246DD1" w:rsidRDefault="00A42C90" w:rsidP="00D924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6DD1">
              <w:rPr>
                <w:rFonts w:eastAsia="Calibri"/>
                <w:sz w:val="24"/>
                <w:szCs w:val="24"/>
                <w:lang w:eastAsia="en-US"/>
              </w:rPr>
              <w:t>68,0 (1 700 руб/час)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A42C90" w:rsidRPr="00246DD1" w:rsidRDefault="00A42C90" w:rsidP="00D924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6DD1">
              <w:rPr>
                <w:rFonts w:eastAsia="Calibri"/>
                <w:sz w:val="24"/>
                <w:szCs w:val="24"/>
                <w:lang w:eastAsia="en-US"/>
              </w:rPr>
              <w:t>13.07.2021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A42C90" w:rsidRPr="00246DD1" w:rsidRDefault="00A42C90" w:rsidP="00D924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6DD1">
              <w:rPr>
                <w:rFonts w:eastAsia="Calibri"/>
                <w:sz w:val="24"/>
                <w:szCs w:val="24"/>
                <w:lang w:eastAsia="en-US"/>
              </w:rPr>
              <w:t>32,3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A42C90" w:rsidRPr="00246DD1" w:rsidRDefault="00A42C90" w:rsidP="00D924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6DD1">
              <w:rPr>
                <w:rFonts w:eastAsia="Calibri"/>
                <w:sz w:val="24"/>
                <w:szCs w:val="24"/>
                <w:lang w:eastAsia="en-US"/>
              </w:rPr>
              <w:t>13.08.2021</w:t>
            </w:r>
          </w:p>
        </w:tc>
      </w:tr>
      <w:tr w:rsidR="00A42C90" w:rsidRPr="00EA526E" w:rsidTr="00D924FB">
        <w:tc>
          <w:tcPr>
            <w:tcW w:w="207" w:type="pct"/>
            <w:vMerge w:val="restart"/>
            <w:shd w:val="clear" w:color="auto" w:fill="auto"/>
          </w:tcPr>
          <w:p w:rsidR="00A42C90" w:rsidRPr="00246DD1" w:rsidRDefault="00A42C90" w:rsidP="00D924F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46DD1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428" w:type="pct"/>
            <w:vMerge w:val="restart"/>
            <w:shd w:val="clear" w:color="auto" w:fill="auto"/>
          </w:tcPr>
          <w:p w:rsidR="00A42C90" w:rsidRPr="00246DD1" w:rsidRDefault="00A42C90" w:rsidP="00D924F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46DD1">
              <w:rPr>
                <w:rFonts w:eastAsia="Calibri"/>
                <w:sz w:val="24"/>
                <w:szCs w:val="24"/>
                <w:lang w:eastAsia="en-US"/>
              </w:rPr>
              <w:t>МК от 04.07.2021 Балыбердин Д.Л.</w:t>
            </w:r>
          </w:p>
        </w:tc>
        <w:tc>
          <w:tcPr>
            <w:tcW w:w="648" w:type="pct"/>
            <w:vMerge w:val="restart"/>
            <w:shd w:val="clear" w:color="auto" w:fill="auto"/>
          </w:tcPr>
          <w:p w:rsidR="00A42C90" w:rsidRPr="00246DD1" w:rsidRDefault="00A42C90" w:rsidP="00D924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6DD1">
              <w:rPr>
                <w:rFonts w:eastAsia="Calibri"/>
                <w:sz w:val="24"/>
                <w:szCs w:val="24"/>
                <w:lang w:eastAsia="en-US"/>
              </w:rPr>
              <w:t>Сбор и вывоз мусора</w:t>
            </w:r>
          </w:p>
        </w:tc>
        <w:tc>
          <w:tcPr>
            <w:tcW w:w="553" w:type="pct"/>
            <w:vMerge w:val="restart"/>
            <w:shd w:val="clear" w:color="auto" w:fill="auto"/>
            <w:vAlign w:val="center"/>
          </w:tcPr>
          <w:p w:rsidR="00A42C90" w:rsidRPr="00246DD1" w:rsidRDefault="00A42C90" w:rsidP="00D924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6DD1">
              <w:rPr>
                <w:rFonts w:eastAsia="Calibri"/>
                <w:sz w:val="24"/>
                <w:szCs w:val="24"/>
                <w:lang w:eastAsia="en-US"/>
              </w:rPr>
              <w:t>320,25 (5 250 руб/т)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A42C90" w:rsidRPr="00246DD1" w:rsidRDefault="00A42C90" w:rsidP="00D924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6DD1">
              <w:rPr>
                <w:rFonts w:eastAsia="Calibri"/>
                <w:sz w:val="24"/>
                <w:szCs w:val="24"/>
                <w:lang w:eastAsia="en-US"/>
              </w:rPr>
              <w:t>20.07.2021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A42C90" w:rsidRPr="00246DD1" w:rsidRDefault="00A42C90" w:rsidP="00D924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6DD1">
              <w:rPr>
                <w:rFonts w:eastAsia="Calibri"/>
                <w:sz w:val="24"/>
                <w:szCs w:val="24"/>
                <w:lang w:eastAsia="en-US"/>
              </w:rPr>
              <w:t>176,8725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A42C90" w:rsidRPr="00246DD1" w:rsidRDefault="00A42C90" w:rsidP="00D924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6DD1">
              <w:rPr>
                <w:rFonts w:eastAsia="Calibri"/>
                <w:sz w:val="24"/>
                <w:szCs w:val="24"/>
                <w:lang w:eastAsia="en-US"/>
              </w:rPr>
              <w:t>09.08.2021</w:t>
            </w:r>
          </w:p>
        </w:tc>
      </w:tr>
      <w:tr w:rsidR="00A42C90" w:rsidRPr="00EA526E" w:rsidTr="00D924FB">
        <w:tc>
          <w:tcPr>
            <w:tcW w:w="207" w:type="pct"/>
            <w:vMerge/>
            <w:shd w:val="clear" w:color="auto" w:fill="auto"/>
          </w:tcPr>
          <w:p w:rsidR="00A42C90" w:rsidRPr="00246DD1" w:rsidRDefault="00A42C90" w:rsidP="00D924F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28" w:type="pct"/>
            <w:vMerge/>
            <w:shd w:val="clear" w:color="auto" w:fill="auto"/>
          </w:tcPr>
          <w:p w:rsidR="00A42C90" w:rsidRPr="00246DD1" w:rsidRDefault="00A42C90" w:rsidP="00D924F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A42C90" w:rsidRPr="00246DD1" w:rsidRDefault="00A42C90" w:rsidP="00D924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3" w:type="pct"/>
            <w:vMerge/>
            <w:shd w:val="clear" w:color="auto" w:fill="auto"/>
            <w:vAlign w:val="center"/>
          </w:tcPr>
          <w:p w:rsidR="00A42C90" w:rsidRPr="00246DD1" w:rsidRDefault="00A42C90" w:rsidP="00D924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8" w:type="pct"/>
            <w:shd w:val="clear" w:color="auto" w:fill="auto"/>
            <w:vAlign w:val="center"/>
          </w:tcPr>
          <w:p w:rsidR="00A42C90" w:rsidRPr="00246DD1" w:rsidRDefault="00A42C90" w:rsidP="00D924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6DD1">
              <w:rPr>
                <w:rFonts w:eastAsia="Calibri"/>
                <w:sz w:val="24"/>
                <w:szCs w:val="24"/>
                <w:lang w:eastAsia="en-US"/>
              </w:rPr>
              <w:t>20.07.2021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A42C90" w:rsidRPr="00246DD1" w:rsidRDefault="00A42C90" w:rsidP="00D924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6DD1">
              <w:rPr>
                <w:rFonts w:eastAsia="Calibri"/>
                <w:sz w:val="24"/>
                <w:szCs w:val="24"/>
                <w:lang w:eastAsia="en-US"/>
              </w:rPr>
              <w:t>50,7675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A42C90" w:rsidRPr="00246DD1" w:rsidRDefault="00A42C90" w:rsidP="00D924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6DD1">
              <w:rPr>
                <w:rFonts w:eastAsia="Calibri"/>
                <w:sz w:val="24"/>
                <w:szCs w:val="24"/>
                <w:lang w:eastAsia="en-US"/>
              </w:rPr>
              <w:t>11.08.2021</w:t>
            </w:r>
          </w:p>
        </w:tc>
      </w:tr>
      <w:tr w:rsidR="00A42C90" w:rsidRPr="00EA526E" w:rsidTr="00D924FB">
        <w:tc>
          <w:tcPr>
            <w:tcW w:w="207" w:type="pct"/>
            <w:vMerge/>
            <w:shd w:val="clear" w:color="auto" w:fill="auto"/>
          </w:tcPr>
          <w:p w:rsidR="00A42C90" w:rsidRPr="00246DD1" w:rsidRDefault="00A42C90" w:rsidP="00D924F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28" w:type="pct"/>
            <w:vMerge/>
            <w:shd w:val="clear" w:color="auto" w:fill="auto"/>
          </w:tcPr>
          <w:p w:rsidR="00A42C90" w:rsidRPr="00246DD1" w:rsidRDefault="00A42C90" w:rsidP="00D924F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A42C90" w:rsidRPr="00246DD1" w:rsidRDefault="00A42C90" w:rsidP="00D924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3" w:type="pct"/>
            <w:vMerge/>
            <w:shd w:val="clear" w:color="auto" w:fill="auto"/>
            <w:vAlign w:val="center"/>
          </w:tcPr>
          <w:p w:rsidR="00A42C90" w:rsidRPr="00246DD1" w:rsidRDefault="00A42C90" w:rsidP="00D924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8" w:type="pct"/>
            <w:shd w:val="clear" w:color="auto" w:fill="auto"/>
            <w:vAlign w:val="center"/>
          </w:tcPr>
          <w:p w:rsidR="00A42C90" w:rsidRPr="00246DD1" w:rsidRDefault="00A42C90" w:rsidP="00D924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6DD1">
              <w:rPr>
                <w:rFonts w:eastAsia="Calibri"/>
                <w:sz w:val="24"/>
                <w:szCs w:val="24"/>
                <w:lang w:eastAsia="en-US"/>
              </w:rPr>
              <w:t>27.07.2021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A42C90" w:rsidRPr="00246DD1" w:rsidRDefault="00A42C90" w:rsidP="00D924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6DD1">
              <w:rPr>
                <w:rFonts w:eastAsia="Calibri"/>
                <w:sz w:val="24"/>
                <w:szCs w:val="24"/>
                <w:lang w:eastAsia="en-US"/>
              </w:rPr>
              <w:t>69,09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A42C90" w:rsidRPr="00246DD1" w:rsidRDefault="00A42C90" w:rsidP="00D924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6DD1">
              <w:rPr>
                <w:rFonts w:eastAsia="Calibri"/>
                <w:sz w:val="24"/>
                <w:szCs w:val="24"/>
                <w:lang w:eastAsia="en-US"/>
              </w:rPr>
              <w:t>09.08.2021</w:t>
            </w:r>
          </w:p>
        </w:tc>
      </w:tr>
      <w:tr w:rsidR="00A42C90" w:rsidRPr="00EA526E" w:rsidTr="00D924FB">
        <w:tc>
          <w:tcPr>
            <w:tcW w:w="207" w:type="pct"/>
            <w:vMerge/>
            <w:shd w:val="clear" w:color="auto" w:fill="auto"/>
          </w:tcPr>
          <w:p w:rsidR="00A42C90" w:rsidRPr="00246DD1" w:rsidRDefault="00A42C90" w:rsidP="00D924F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28" w:type="pct"/>
            <w:vMerge/>
            <w:shd w:val="clear" w:color="auto" w:fill="auto"/>
          </w:tcPr>
          <w:p w:rsidR="00A42C90" w:rsidRPr="00246DD1" w:rsidRDefault="00A42C90" w:rsidP="00D924FB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A42C90" w:rsidRPr="00246DD1" w:rsidRDefault="00A42C90" w:rsidP="00D924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3" w:type="pct"/>
            <w:vMerge/>
            <w:shd w:val="clear" w:color="auto" w:fill="auto"/>
            <w:vAlign w:val="center"/>
          </w:tcPr>
          <w:p w:rsidR="00A42C90" w:rsidRPr="00246DD1" w:rsidRDefault="00A42C90" w:rsidP="00D924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8" w:type="pct"/>
            <w:shd w:val="clear" w:color="auto" w:fill="auto"/>
            <w:vAlign w:val="center"/>
          </w:tcPr>
          <w:p w:rsidR="00A42C90" w:rsidRPr="00246DD1" w:rsidRDefault="00A42C90" w:rsidP="00D924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6DD1">
              <w:rPr>
                <w:rFonts w:eastAsia="Calibri"/>
                <w:sz w:val="24"/>
                <w:szCs w:val="24"/>
                <w:lang w:eastAsia="en-US"/>
              </w:rPr>
              <w:t>02.08.2021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A42C90" w:rsidRPr="00246DD1" w:rsidRDefault="00A42C90" w:rsidP="00D924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6DD1">
              <w:rPr>
                <w:rFonts w:eastAsia="Calibri"/>
                <w:sz w:val="24"/>
                <w:szCs w:val="24"/>
                <w:lang w:eastAsia="en-US"/>
              </w:rPr>
              <w:t>23,52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A42C90" w:rsidRPr="00246DD1" w:rsidRDefault="00A42C90" w:rsidP="00D924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6DD1">
              <w:rPr>
                <w:rFonts w:eastAsia="Calibri"/>
                <w:sz w:val="24"/>
                <w:szCs w:val="24"/>
                <w:lang w:eastAsia="en-US"/>
              </w:rPr>
              <w:t>09.08.2021</w:t>
            </w:r>
          </w:p>
        </w:tc>
      </w:tr>
      <w:tr w:rsidR="00A42C90" w:rsidRPr="00EA526E" w:rsidTr="00D924FB">
        <w:tc>
          <w:tcPr>
            <w:tcW w:w="2283" w:type="pct"/>
            <w:gridSpan w:val="3"/>
            <w:shd w:val="clear" w:color="auto" w:fill="auto"/>
          </w:tcPr>
          <w:p w:rsidR="00A42C90" w:rsidRPr="00246DD1" w:rsidRDefault="00A42C90" w:rsidP="00D924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A42C90" w:rsidRPr="00246DD1" w:rsidRDefault="00A42C90" w:rsidP="00D924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6DD1">
              <w:rPr>
                <w:rFonts w:eastAsia="Calibri"/>
                <w:sz w:val="24"/>
                <w:szCs w:val="24"/>
                <w:lang w:eastAsia="en-US"/>
              </w:rPr>
              <w:t>704,15</w:t>
            </w:r>
          </w:p>
        </w:tc>
        <w:tc>
          <w:tcPr>
            <w:tcW w:w="878" w:type="pct"/>
            <w:shd w:val="clear" w:color="auto" w:fill="auto"/>
            <w:vAlign w:val="center"/>
          </w:tcPr>
          <w:p w:rsidR="00A42C90" w:rsidRPr="00246DD1" w:rsidRDefault="00A42C90" w:rsidP="00D924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A42C90" w:rsidRPr="00246DD1" w:rsidRDefault="00A42C90" w:rsidP="00D924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6DD1">
              <w:rPr>
                <w:rFonts w:eastAsia="Calibri"/>
                <w:sz w:val="24"/>
                <w:szCs w:val="24"/>
                <w:lang w:eastAsia="en-US"/>
              </w:rPr>
              <w:t>668,45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A42C90" w:rsidRPr="00246DD1" w:rsidRDefault="00A42C90" w:rsidP="00D924F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A42C90" w:rsidRDefault="00A42C90" w:rsidP="00A42C90">
      <w:pPr>
        <w:spacing w:before="100" w:beforeAutospacing="1" w:after="100" w:afterAutospacing="1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C303F">
        <w:rPr>
          <w:rFonts w:eastAsia="Calibri"/>
          <w:sz w:val="28"/>
          <w:szCs w:val="28"/>
          <w:lang w:eastAsia="en-US"/>
        </w:rPr>
        <w:t xml:space="preserve">Муниципальный контракт от 11.06.2021 на погрузку мусора полностью не исполнен. Работы по контракту должны быть выполнены в срок до 31.08.2021. На момент проверки </w:t>
      </w:r>
      <w:r>
        <w:rPr>
          <w:rFonts w:eastAsia="Calibri"/>
          <w:sz w:val="28"/>
          <w:szCs w:val="28"/>
          <w:lang w:eastAsia="en-US"/>
        </w:rPr>
        <w:t xml:space="preserve">(15.09.2021) </w:t>
      </w:r>
      <w:r w:rsidRPr="006C303F">
        <w:rPr>
          <w:rFonts w:eastAsia="Calibri"/>
          <w:sz w:val="28"/>
          <w:szCs w:val="28"/>
          <w:lang w:eastAsia="en-US"/>
        </w:rPr>
        <w:t>оплачен акт выполненных работ на сумму 32,3 тыс. руб. Работы на сумму 35,7 тыс. руб. не выполнены и не оплачены, контракт находится в стадии расторжения.</w:t>
      </w:r>
    </w:p>
    <w:p w:rsidR="00A42C90" w:rsidRPr="006C303F" w:rsidRDefault="00A42C90" w:rsidP="00A42C90">
      <w:pPr>
        <w:spacing w:before="100" w:beforeAutospacing="1" w:after="100" w:afterAutospacing="1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C303F">
        <w:rPr>
          <w:rFonts w:eastAsia="Calibri"/>
          <w:sz w:val="28"/>
          <w:szCs w:val="28"/>
          <w:lang w:eastAsia="en-US"/>
        </w:rPr>
        <w:t>Объем вывезенного мусора подтвержден накладными, проверен специалистом администрации, расхождений не установлено.</w:t>
      </w:r>
    </w:p>
    <w:p w:rsidR="00A42C90" w:rsidRPr="006C303F" w:rsidRDefault="00A42C90" w:rsidP="00A42C90">
      <w:pPr>
        <w:spacing w:before="100" w:beforeAutospacing="1" w:after="100" w:afterAutospacing="1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C303F">
        <w:rPr>
          <w:rFonts w:eastAsia="Calibri"/>
          <w:sz w:val="28"/>
          <w:szCs w:val="28"/>
          <w:lang w:eastAsia="en-US"/>
        </w:rPr>
        <w:t>Контракт на вывоз мусора на 98,8 тыс. руб. заключен в часах (1 900 руб./час).</w:t>
      </w:r>
      <w:r>
        <w:rPr>
          <w:rFonts w:eastAsia="Calibri"/>
          <w:sz w:val="28"/>
          <w:szCs w:val="28"/>
          <w:lang w:eastAsia="en-US"/>
        </w:rPr>
        <w:t xml:space="preserve"> Расчет стоимости услуг к муниципальному контракту не представлен.</w:t>
      </w:r>
    </w:p>
    <w:p w:rsidR="00A42C90" w:rsidRDefault="00A42C90" w:rsidP="00A42C90">
      <w:pPr>
        <w:spacing w:before="100" w:beforeAutospacing="1" w:after="100" w:afterAutospacing="1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612C9">
        <w:rPr>
          <w:sz w:val="28"/>
          <w:szCs w:val="28"/>
        </w:rPr>
        <w:t xml:space="preserve">В ходе </w:t>
      </w:r>
      <w:r>
        <w:rPr>
          <w:sz w:val="28"/>
          <w:szCs w:val="28"/>
        </w:rPr>
        <w:t>проверки установлено, что в 2021 году м</w:t>
      </w:r>
      <w:r w:rsidRPr="004612C9">
        <w:rPr>
          <w:sz w:val="28"/>
          <w:szCs w:val="28"/>
        </w:rPr>
        <w:t>униципальные контракты по сбору, вывозу и захоронению мусора и несанкционированных свалок с улиц города Котельнича, как и в предыдущие годы, администрацией города заключаются несвоевре</w:t>
      </w:r>
      <w:r>
        <w:rPr>
          <w:sz w:val="28"/>
          <w:szCs w:val="28"/>
        </w:rPr>
        <w:t>менно (не до 01.04.2021 года),</w:t>
      </w:r>
      <w:r w:rsidRPr="004612C9">
        <w:rPr>
          <w:sz w:val="28"/>
          <w:szCs w:val="28"/>
        </w:rPr>
        <w:t xml:space="preserve"> что не способствует </w:t>
      </w:r>
      <w:r w:rsidRPr="004612C9">
        <w:rPr>
          <w:sz w:val="28"/>
          <w:szCs w:val="28"/>
          <w:shd w:val="clear" w:color="auto" w:fill="FFFFFF"/>
        </w:rPr>
        <w:t>эффективности, результативности осуществления закупок товаров, работ, услуг, направленных на обеспечение </w:t>
      </w:r>
      <w:r w:rsidRPr="004612C9">
        <w:rPr>
          <w:bCs/>
          <w:sz w:val="28"/>
          <w:szCs w:val="28"/>
          <w:shd w:val="clear" w:color="auto" w:fill="FFFFFF"/>
        </w:rPr>
        <w:t>муниципальных</w:t>
      </w:r>
      <w:r w:rsidRPr="004612C9">
        <w:rPr>
          <w:sz w:val="28"/>
          <w:szCs w:val="28"/>
          <w:shd w:val="clear" w:color="auto" w:fill="FFFFFF"/>
        </w:rPr>
        <w:t> нужд</w:t>
      </w:r>
      <w:r>
        <w:rPr>
          <w:sz w:val="28"/>
          <w:szCs w:val="28"/>
          <w:shd w:val="clear" w:color="auto" w:fill="FFFFFF"/>
        </w:rPr>
        <w:t xml:space="preserve">. </w:t>
      </w:r>
    </w:p>
    <w:p w:rsidR="00A42C90" w:rsidRDefault="00A42C90" w:rsidP="00A42C90">
      <w:pPr>
        <w:spacing w:before="100" w:beforeAutospacing="1" w:after="100" w:afterAutospacing="1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2C90">
        <w:rPr>
          <w:sz w:val="28"/>
          <w:szCs w:val="28"/>
        </w:rPr>
        <w:lastRenderedPageBreak/>
        <w:t>Таким образом,</w:t>
      </w:r>
      <w:r>
        <w:rPr>
          <w:sz w:val="28"/>
          <w:szCs w:val="28"/>
        </w:rPr>
        <w:t xml:space="preserve">   а</w:t>
      </w:r>
      <w:r w:rsidRPr="00F23DCA">
        <w:rPr>
          <w:sz w:val="28"/>
          <w:szCs w:val="28"/>
        </w:rPr>
        <w:t xml:space="preserve">дминистрацией города </w:t>
      </w:r>
      <w:r>
        <w:rPr>
          <w:rFonts w:eastAsia="Calibri"/>
          <w:sz w:val="28"/>
          <w:szCs w:val="28"/>
          <w:lang w:eastAsia="en-US"/>
        </w:rPr>
        <w:t>н</w:t>
      </w:r>
      <w:r w:rsidRPr="003C7E8F">
        <w:rPr>
          <w:rFonts w:eastAsia="Calibri"/>
          <w:sz w:val="28"/>
          <w:szCs w:val="28"/>
          <w:lang w:eastAsia="en-US"/>
        </w:rPr>
        <w:t>арушения и недостатки, выявленные предыдущими проверками</w:t>
      </w:r>
      <w:r w:rsidRPr="00E55E28">
        <w:rPr>
          <w:sz w:val="28"/>
          <w:szCs w:val="28"/>
        </w:rPr>
        <w:t>эффективности использования бюджетных средств на</w:t>
      </w:r>
      <w:r w:rsidRPr="009B2151">
        <w:rPr>
          <w:sz w:val="28"/>
          <w:szCs w:val="28"/>
        </w:rPr>
        <w:t>сбор, вывоз и захоронение мусора и несанкционированных свалок с улиц города Котельнича</w:t>
      </w:r>
      <w:r>
        <w:rPr>
          <w:sz w:val="28"/>
          <w:szCs w:val="28"/>
        </w:rPr>
        <w:t>»</w:t>
      </w:r>
      <w:r w:rsidRPr="003C7E8F">
        <w:rPr>
          <w:rFonts w:eastAsia="Calibri"/>
          <w:sz w:val="28"/>
          <w:szCs w:val="28"/>
          <w:lang w:eastAsia="en-US"/>
        </w:rPr>
        <w:t>, устранены частично.</w:t>
      </w:r>
    </w:p>
    <w:p w:rsidR="00A42C90" w:rsidRPr="003C7E8F" w:rsidRDefault="00A42C90" w:rsidP="00A42C9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Как и прежде, </w:t>
      </w:r>
      <w:r w:rsidRPr="003C7E8F">
        <w:rPr>
          <w:rFonts w:eastAsia="Calibri"/>
          <w:sz w:val="28"/>
          <w:szCs w:val="28"/>
          <w:lang w:eastAsia="en-US"/>
        </w:rPr>
        <w:t>муниципальные контракты по сбору, вывозу и захоронению мусора и несанкционированных свалок с улиц города Котельнича, администрацией го</w:t>
      </w:r>
      <w:r>
        <w:rPr>
          <w:rFonts w:eastAsia="Calibri"/>
          <w:sz w:val="28"/>
          <w:szCs w:val="28"/>
          <w:lang w:eastAsia="en-US"/>
        </w:rPr>
        <w:t>рода заключаются несвоевременно.</w:t>
      </w:r>
    </w:p>
    <w:p w:rsidR="00A42C90" w:rsidRPr="003C7E8F" w:rsidRDefault="00A42C90" w:rsidP="00A42C9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М</w:t>
      </w:r>
      <w:r w:rsidRPr="003C7E8F">
        <w:rPr>
          <w:rFonts w:eastAsia="Calibri"/>
          <w:sz w:val="28"/>
          <w:szCs w:val="28"/>
          <w:lang w:eastAsia="en-US"/>
        </w:rPr>
        <w:t xml:space="preserve">ероприятия по санитарной уборке города  </w:t>
      </w:r>
      <w:r>
        <w:rPr>
          <w:rFonts w:eastAsia="Calibri"/>
          <w:sz w:val="28"/>
          <w:szCs w:val="28"/>
          <w:lang w:eastAsia="en-US"/>
        </w:rPr>
        <w:t xml:space="preserve">в течение </w:t>
      </w:r>
      <w:r w:rsidRPr="003C7E8F">
        <w:rPr>
          <w:rFonts w:eastAsia="Calibri"/>
          <w:sz w:val="28"/>
          <w:szCs w:val="28"/>
          <w:lang w:eastAsia="en-US"/>
        </w:rPr>
        <w:t xml:space="preserve"> года </w:t>
      </w:r>
      <w:r>
        <w:rPr>
          <w:rFonts w:eastAsia="Calibri"/>
          <w:sz w:val="28"/>
          <w:szCs w:val="28"/>
          <w:lang w:eastAsia="en-US"/>
        </w:rPr>
        <w:t xml:space="preserve">также </w:t>
      </w:r>
      <w:r w:rsidRPr="003C7E8F">
        <w:rPr>
          <w:rFonts w:eastAsia="Calibri"/>
          <w:sz w:val="28"/>
          <w:szCs w:val="28"/>
          <w:lang w:eastAsia="en-US"/>
        </w:rPr>
        <w:t xml:space="preserve">проводятся </w:t>
      </w:r>
      <w:r>
        <w:rPr>
          <w:rFonts w:eastAsia="Calibri"/>
          <w:sz w:val="28"/>
          <w:szCs w:val="28"/>
          <w:lang w:eastAsia="en-US"/>
        </w:rPr>
        <w:t>не вовремя.</w:t>
      </w:r>
    </w:p>
    <w:p w:rsidR="00E016CF" w:rsidRDefault="00E016CF" w:rsidP="00A42C90">
      <w:pPr>
        <w:spacing w:before="100" w:beforeAutospacing="1" w:after="100" w:afterAutospacing="1" w:line="276" w:lineRule="auto"/>
        <w:jc w:val="both"/>
        <w:rPr>
          <w:b/>
          <w:sz w:val="28"/>
          <w:szCs w:val="28"/>
        </w:rPr>
      </w:pPr>
      <w:r w:rsidRPr="00A42C90">
        <w:rPr>
          <w:b/>
          <w:sz w:val="28"/>
          <w:szCs w:val="28"/>
        </w:rPr>
        <w:t>2.«Контроль полноты устранения нарушений, выявленных проверками  эффективности использования бюджетных средств на выполнение работ по ремонту памятников, содержанию тротуаров и скашиванию травы на территории города»</w:t>
      </w:r>
      <w:r w:rsidR="00A42C90">
        <w:rPr>
          <w:b/>
          <w:sz w:val="28"/>
          <w:szCs w:val="28"/>
        </w:rPr>
        <w:t>.</w:t>
      </w:r>
    </w:p>
    <w:p w:rsidR="00A42C90" w:rsidRPr="00A42C90" w:rsidRDefault="00A42C90" w:rsidP="00A42C9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течение 2021 года Контрольно-счетной комиссией осуществляется мониторинг за </w:t>
      </w:r>
      <w:r w:rsidRPr="00F53378">
        <w:rPr>
          <w:sz w:val="28"/>
          <w:szCs w:val="28"/>
        </w:rPr>
        <w:t xml:space="preserve"> полнот</w:t>
      </w:r>
      <w:r>
        <w:rPr>
          <w:sz w:val="28"/>
          <w:szCs w:val="28"/>
        </w:rPr>
        <w:t>ой</w:t>
      </w:r>
      <w:r w:rsidRPr="00F53378">
        <w:rPr>
          <w:sz w:val="28"/>
          <w:szCs w:val="28"/>
        </w:rPr>
        <w:t xml:space="preserve"> устранения выявленных </w:t>
      </w:r>
      <w:r>
        <w:rPr>
          <w:sz w:val="28"/>
          <w:szCs w:val="28"/>
        </w:rPr>
        <w:t xml:space="preserve">нарушений </w:t>
      </w:r>
      <w:r w:rsidRPr="00A42C90">
        <w:rPr>
          <w:sz w:val="28"/>
          <w:szCs w:val="28"/>
        </w:rPr>
        <w:t>по ремонту памятников, содержанию тротуаров и скашиванию травы на территории города в 2020 году.</w:t>
      </w:r>
    </w:p>
    <w:p w:rsidR="00A42C90" w:rsidRDefault="00A42C90" w:rsidP="00A42C90">
      <w:pPr>
        <w:jc w:val="both"/>
        <w:rPr>
          <w:sz w:val="28"/>
          <w:szCs w:val="28"/>
        </w:rPr>
      </w:pPr>
    </w:p>
    <w:p w:rsidR="00A42C90" w:rsidRDefault="00A42C90" w:rsidP="00A42C90">
      <w:pPr>
        <w:jc w:val="both"/>
      </w:pPr>
      <w:r>
        <w:rPr>
          <w:sz w:val="28"/>
          <w:szCs w:val="28"/>
        </w:rPr>
        <w:t xml:space="preserve">        Результаты мониторинга по состоянию на  </w:t>
      </w:r>
      <w:r w:rsidRPr="00F53378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F53378">
        <w:rPr>
          <w:sz w:val="28"/>
          <w:szCs w:val="28"/>
        </w:rPr>
        <w:t>.0</w:t>
      </w:r>
      <w:r>
        <w:rPr>
          <w:sz w:val="28"/>
          <w:szCs w:val="28"/>
        </w:rPr>
        <w:t>9.2021 года показали следующее:</w:t>
      </w:r>
    </w:p>
    <w:p w:rsidR="00A42C90" w:rsidRPr="00F53BCE" w:rsidRDefault="00A42C90" w:rsidP="00A42C90">
      <w:pPr>
        <w:spacing w:before="100" w:beforeAutospacing="1" w:after="100" w:afterAutospacing="1"/>
        <w:ind w:firstLine="709"/>
        <w:jc w:val="both"/>
        <w:rPr>
          <w:b/>
          <w:sz w:val="28"/>
          <w:szCs w:val="28"/>
        </w:rPr>
      </w:pPr>
      <w:r w:rsidRPr="00F53BCE">
        <w:rPr>
          <w:rFonts w:eastAsia="Calibri"/>
          <w:b/>
          <w:i/>
          <w:sz w:val="28"/>
          <w:szCs w:val="28"/>
        </w:rPr>
        <w:t>Ремонт памятников</w:t>
      </w:r>
    </w:p>
    <w:p w:rsidR="00A42C90" w:rsidRDefault="00A42C90" w:rsidP="00A42C9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Выявленные предыдущей проверкой нарушения и недостатки, устранены частично.</w:t>
      </w:r>
    </w:p>
    <w:p w:rsidR="00A42C90" w:rsidRDefault="00A42C90" w:rsidP="00A42C9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Проверкой вновь установлено невыполнение плана реализации муниципальной программы </w:t>
      </w:r>
      <w:r w:rsidRPr="00F53378">
        <w:rPr>
          <w:sz w:val="28"/>
          <w:szCs w:val="28"/>
        </w:rPr>
        <w:t>«Благоустройство на территории города Котельнича Кировской области на 2017-2021 годы</w:t>
      </w:r>
      <w:r>
        <w:rPr>
          <w:sz w:val="28"/>
          <w:szCs w:val="28"/>
        </w:rPr>
        <w:t xml:space="preserve"> в части ремонта памятников.</w:t>
      </w:r>
    </w:p>
    <w:p w:rsidR="00A42C90" w:rsidRDefault="00A42C90" w:rsidP="00A42C9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Так, по плану реализации на 2021 год запланированы мероприятия на сумму 100.0 тыс. рублей по ремонту четырех памятников и покраска перильных ограждений, однако выполнен ремонт только двух памятников:  воинам-землякам, погибшим в годы ВОВ на ул. Шевченко, 2 и  братского кладбища воинов Советской Армии, умерших от ран в эвакогоспиталях в ВОВ.</w:t>
      </w:r>
    </w:p>
    <w:p w:rsidR="00A42C90" w:rsidRDefault="00A42C90" w:rsidP="00A42C9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Фактически выполненремонт двух памятников  на сумму 86,8 тыс. рублей, ремонт двух памятников и перильных ограждений не выполнен (остаток финансирования составил 13,2 тыс. руб.).</w:t>
      </w:r>
    </w:p>
    <w:p w:rsidR="00A42C90" w:rsidRDefault="00A42C90" w:rsidP="00A42C9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Работы по акту выполненных работ </w:t>
      </w:r>
      <w:r w:rsidRPr="00275385">
        <w:rPr>
          <w:sz w:val="28"/>
          <w:szCs w:val="28"/>
        </w:rPr>
        <w:t xml:space="preserve">по ремонту двух памятников  </w:t>
      </w:r>
      <w:r>
        <w:rPr>
          <w:sz w:val="28"/>
          <w:szCs w:val="28"/>
        </w:rPr>
        <w:t xml:space="preserve">на сумму 70 0074,0 руб. от 09.06.2021года на момент проверки не оплачены, </w:t>
      </w:r>
      <w:r w:rsidRPr="00414DD2">
        <w:rPr>
          <w:sz w:val="28"/>
          <w:szCs w:val="28"/>
        </w:rPr>
        <w:t xml:space="preserve">срок оплаты нарушен </w:t>
      </w:r>
      <w:r>
        <w:rPr>
          <w:sz w:val="28"/>
          <w:szCs w:val="28"/>
        </w:rPr>
        <w:t>более чем на 100 дней.</w:t>
      </w:r>
    </w:p>
    <w:p w:rsidR="00A42C90" w:rsidRDefault="00A42C90" w:rsidP="00A42C90">
      <w:pPr>
        <w:spacing w:line="276" w:lineRule="auto"/>
        <w:jc w:val="both"/>
        <w:rPr>
          <w:sz w:val="28"/>
          <w:szCs w:val="28"/>
        </w:rPr>
      </w:pPr>
    </w:p>
    <w:p w:rsidR="00A42C90" w:rsidRPr="00670AB9" w:rsidRDefault="00A42C90" w:rsidP="00A42C90">
      <w:pPr>
        <w:jc w:val="both"/>
        <w:rPr>
          <w:rFonts w:eastAsia="Calibri"/>
          <w:b/>
          <w:i/>
          <w:sz w:val="28"/>
          <w:szCs w:val="28"/>
        </w:rPr>
      </w:pPr>
      <w:r w:rsidRPr="00670AB9">
        <w:rPr>
          <w:rFonts w:eastAsia="Calibri"/>
          <w:b/>
          <w:i/>
          <w:sz w:val="28"/>
          <w:szCs w:val="28"/>
        </w:rPr>
        <w:t>Скашивание травы с улиц и скверов города</w:t>
      </w:r>
    </w:p>
    <w:p w:rsidR="00A42C90" w:rsidRDefault="00A42C90" w:rsidP="00A42C90">
      <w:pPr>
        <w:spacing w:before="100" w:beforeAutospacing="1" w:after="100" w:afterAutospacing="1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плане реализации муниципальной программы  </w:t>
      </w:r>
      <w:r w:rsidRPr="00F53378">
        <w:rPr>
          <w:sz w:val="28"/>
          <w:szCs w:val="28"/>
        </w:rPr>
        <w:t>«Благоустройство на территории города Котельнича Кировской области на 2017-2021 годы»</w:t>
      </w:r>
      <w:r>
        <w:rPr>
          <w:sz w:val="28"/>
          <w:szCs w:val="28"/>
        </w:rPr>
        <w:t xml:space="preserve"> запланировано за счет средств бюджета города 525,0 тыс. рублей  на скашивание травы с улиц города в 2021 году.</w:t>
      </w:r>
    </w:p>
    <w:p w:rsidR="00A42C90" w:rsidRDefault="00A42C90" w:rsidP="00A42C90">
      <w:pPr>
        <w:spacing w:before="100" w:beforeAutospacing="1" w:after="100" w:afterAutospacing="1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о закупке на скашивание травы размещено 26.05.2021, в связи с чем, муниципальный контракт  №19  заключен только </w:t>
      </w:r>
      <w:r w:rsidRPr="00910363">
        <w:rPr>
          <w:sz w:val="28"/>
          <w:szCs w:val="28"/>
        </w:rPr>
        <w:t>21.06.2021</w:t>
      </w:r>
      <w:r>
        <w:rPr>
          <w:sz w:val="28"/>
          <w:szCs w:val="28"/>
        </w:rPr>
        <w:t xml:space="preserve"> (в 2020 году контракт был заключен 29.05.2020).</w:t>
      </w:r>
    </w:p>
    <w:p w:rsidR="00A42C90" w:rsidRDefault="00A42C90" w:rsidP="00A42C90">
      <w:pPr>
        <w:spacing w:before="100" w:beforeAutospacing="1" w:after="100" w:afterAutospacing="1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Контрольно-счетной комиссией города в очередной раз отмечено несвоевременное заключение контракта - необходимость скашивания травы наступила еще в мае, а первое скашивание произведено только к 15.07.2021 года.</w:t>
      </w:r>
    </w:p>
    <w:p w:rsidR="00A42C90" w:rsidRPr="00110049" w:rsidRDefault="00A42C90" w:rsidP="00A42C90">
      <w:pPr>
        <w:spacing w:before="100" w:beforeAutospacing="1" w:after="100" w:afterAutospacing="1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предыдущей проверки было установлено, что с</w:t>
      </w:r>
      <w:r w:rsidRPr="00110049">
        <w:rPr>
          <w:sz w:val="28"/>
          <w:szCs w:val="28"/>
        </w:rPr>
        <w:t>кашивание травы производится только на центральных улицах города, второстепенные улицы не обкашиваются. При заключении контрактов не учитыва</w:t>
      </w:r>
      <w:r>
        <w:rPr>
          <w:sz w:val="28"/>
          <w:szCs w:val="28"/>
        </w:rPr>
        <w:t xml:space="preserve">лись </w:t>
      </w:r>
      <w:r w:rsidRPr="00110049">
        <w:rPr>
          <w:sz w:val="28"/>
          <w:szCs w:val="28"/>
        </w:rPr>
        <w:t xml:space="preserve"> схемы участков скашивания с указанием их размеров, необходимые для определения площади скашивания в целях контроля за расходованием бюджетных средств.</w:t>
      </w:r>
    </w:p>
    <w:p w:rsidR="00A42C90" w:rsidRDefault="00A42C90" w:rsidP="00A42C90">
      <w:pPr>
        <w:spacing w:before="100" w:beforeAutospacing="1" w:after="100" w:afterAutospacing="1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году </w:t>
      </w:r>
      <w:r w:rsidRPr="00E75ADB">
        <w:rPr>
          <w:sz w:val="28"/>
          <w:szCs w:val="28"/>
        </w:rPr>
        <w:t>специалистами администрации города  совместно с депутатами Котельничской городской Думы в мае 2021 года</w:t>
      </w:r>
      <w:r>
        <w:rPr>
          <w:sz w:val="28"/>
          <w:szCs w:val="28"/>
        </w:rPr>
        <w:t xml:space="preserve"> произведены замеры</w:t>
      </w:r>
      <w:r w:rsidRPr="00E75ADB">
        <w:rPr>
          <w:sz w:val="28"/>
          <w:szCs w:val="28"/>
        </w:rPr>
        <w:t>террит</w:t>
      </w:r>
      <w:r>
        <w:rPr>
          <w:sz w:val="28"/>
          <w:szCs w:val="28"/>
        </w:rPr>
        <w:t>орий, предлагаемых к скашиванию. На заседании комиссии по рассмотрению проектов технических заданий, состоявшемся 24.05.2021был рассмотрен и утвержден проект технического задания на скашивание травы с улиц города.</w:t>
      </w:r>
    </w:p>
    <w:p w:rsidR="00A42C90" w:rsidRDefault="00A42C90" w:rsidP="00A42C90">
      <w:pPr>
        <w:spacing w:before="100" w:beforeAutospacing="1" w:after="100" w:afterAutospacing="1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пересмотра объемов работ площадь покоса изменилась с  234 803 </w:t>
      </w:r>
      <w:r w:rsidRPr="00110049">
        <w:rPr>
          <w:sz w:val="28"/>
          <w:szCs w:val="28"/>
        </w:rPr>
        <w:t>м</w:t>
      </w:r>
      <w:r w:rsidRPr="000978A4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до  177 080,2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(то есть на 57 722,8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). </w:t>
      </w:r>
    </w:p>
    <w:p w:rsidR="00A42C90" w:rsidRDefault="00A42C90" w:rsidP="00A42C90">
      <w:pPr>
        <w:spacing w:before="100" w:beforeAutospacing="1" w:after="100" w:afterAutospacing="1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Кроме того, добавлены  восемь второстепенных улиц и пять дополнительных территорий, скашивание на которых ранее не производилось: улицы Фабричная, Комсомольская, Воровского, Деповская, Герцена, Декабристов,  Элеватор,  Радужная, городской сад, пустырь на ул. Труда (напротив магазина «Спартак), территория у дома №4 по ул. Труда, территория у дома №15 по ул. Молодежной, территория хоккейной коробки и площадки для воркаута (за ФОКом).</w:t>
      </w:r>
    </w:p>
    <w:p w:rsidR="00A42C90" w:rsidRDefault="00A42C90" w:rsidP="00A42C90">
      <w:pPr>
        <w:spacing w:before="100" w:beforeAutospacing="1" w:after="100" w:afterAutospacing="1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2021 году скашивание травы с улиц города производилось трижды – 15.07.2021, 06.08.2021 и 06.09.2020 года.</w:t>
      </w:r>
    </w:p>
    <w:p w:rsidR="00A42C90" w:rsidRDefault="00A42C90" w:rsidP="00A42C90">
      <w:pPr>
        <w:spacing w:before="100" w:beforeAutospacing="1" w:after="100" w:afterAutospacing="1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июле нарушен срок исполнения работ на 3 дня, администрацией города предъявлено требование об уплате пени в размере 280,09 руб. (пеня оплачена 26.07.2021). </w:t>
      </w:r>
    </w:p>
    <w:p w:rsidR="00A42C90" w:rsidRDefault="00A42C90" w:rsidP="00A42C90">
      <w:pPr>
        <w:spacing w:before="100" w:beforeAutospacing="1" w:after="100" w:afterAutospacing="1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оплаты по контракту по акту выполненных работ №8 от 06.08.2021 на сумму 169 996,99 руб. нарушен на 5 дней.</w:t>
      </w:r>
    </w:p>
    <w:p w:rsidR="00A42C90" w:rsidRDefault="00A42C90" w:rsidP="00A42C9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нарушения, установленные предыдущей проверкой, устранены частично:</w:t>
      </w:r>
    </w:p>
    <w:p w:rsidR="00A42C90" w:rsidRDefault="00A42C90" w:rsidP="00A42C9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1B5D">
        <w:rPr>
          <w:sz w:val="28"/>
          <w:szCs w:val="28"/>
        </w:rPr>
        <w:t>схемы участков скашивания с указанием их размеров</w:t>
      </w:r>
      <w:r>
        <w:rPr>
          <w:sz w:val="28"/>
          <w:szCs w:val="28"/>
        </w:rPr>
        <w:t xml:space="preserve"> не составляются;</w:t>
      </w:r>
    </w:p>
    <w:p w:rsidR="00A42C90" w:rsidRDefault="00A42C90" w:rsidP="00A42C9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допускается нарушение сроков оплаты контрактов;</w:t>
      </w:r>
    </w:p>
    <w:p w:rsidR="00A42C90" w:rsidRDefault="00A42C90" w:rsidP="00A42C9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контракты  на скашивание травы с улиц города заключаются  несвоевременно.</w:t>
      </w:r>
    </w:p>
    <w:p w:rsidR="00A42C90" w:rsidRDefault="00A42C90" w:rsidP="00A42C9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 по результатам проверки КСК администрацией города приняты меры:</w:t>
      </w:r>
    </w:p>
    <w:p w:rsidR="00A42C90" w:rsidRDefault="00A42C90" w:rsidP="00A42C9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усилен контроль за исполнением контракта со стороны администрации;</w:t>
      </w:r>
    </w:p>
    <w:p w:rsidR="00A42C90" w:rsidRDefault="00A42C90" w:rsidP="00A42C9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учтено замечание о скашивании только на центральных улицах (добавлены дополнительные территории);</w:t>
      </w:r>
    </w:p>
    <w:p w:rsidR="00A42C90" w:rsidRDefault="00A42C90" w:rsidP="00A42C9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учтено замечание о составлении технического задания в части уточнения размеров участков скашивания.</w:t>
      </w:r>
    </w:p>
    <w:p w:rsidR="00E016CF" w:rsidRPr="00F53378" w:rsidRDefault="00E016CF" w:rsidP="00E016CF">
      <w:pPr>
        <w:spacing w:line="276" w:lineRule="auto"/>
        <w:jc w:val="both"/>
        <w:rPr>
          <w:b/>
          <w:sz w:val="28"/>
          <w:szCs w:val="28"/>
        </w:rPr>
      </w:pPr>
    </w:p>
    <w:p w:rsidR="00E016CF" w:rsidRPr="00A42C90" w:rsidRDefault="00E016CF" w:rsidP="00E016CF">
      <w:pPr>
        <w:spacing w:line="276" w:lineRule="auto"/>
        <w:jc w:val="both"/>
        <w:rPr>
          <w:b/>
          <w:sz w:val="28"/>
          <w:szCs w:val="28"/>
        </w:rPr>
      </w:pPr>
      <w:r w:rsidRPr="00A42C90">
        <w:rPr>
          <w:b/>
          <w:sz w:val="28"/>
          <w:szCs w:val="28"/>
        </w:rPr>
        <w:t xml:space="preserve">3. «Контроль полноты устранения нарушений, выявленных проверками  эффективности использования бюджетных средств на выполнение работ </w:t>
      </w:r>
      <w:r w:rsidRPr="00A42C90">
        <w:rPr>
          <w:b/>
          <w:bCs/>
          <w:sz w:val="28"/>
          <w:szCs w:val="28"/>
        </w:rPr>
        <w:t>по содержанию и уборке территории города в летний период 2020 года (</w:t>
      </w:r>
      <w:r w:rsidRPr="00A42C90">
        <w:rPr>
          <w:b/>
          <w:sz w:val="28"/>
          <w:szCs w:val="28"/>
        </w:rPr>
        <w:t>выполнение работ по ямочному ремонту проезжей части дорог города)»</w:t>
      </w:r>
      <w:r w:rsidR="00A42C90">
        <w:rPr>
          <w:b/>
          <w:sz w:val="28"/>
          <w:szCs w:val="28"/>
        </w:rPr>
        <w:t>.</w:t>
      </w:r>
    </w:p>
    <w:p w:rsidR="00A42C90" w:rsidRPr="00F80A92" w:rsidRDefault="00A42C90" w:rsidP="00A42C90">
      <w:pPr>
        <w:spacing w:before="100" w:beforeAutospacing="1" w:after="100" w:afterAutospacing="1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2021 году при проведении мониторинга установлено, что администрацией города не устранены нарушения и недостатки в </w:t>
      </w:r>
      <w:r w:rsidRPr="00F80A92">
        <w:rPr>
          <w:sz w:val="28"/>
          <w:szCs w:val="28"/>
        </w:rPr>
        <w:t>формировани</w:t>
      </w:r>
      <w:r>
        <w:rPr>
          <w:sz w:val="28"/>
          <w:szCs w:val="28"/>
        </w:rPr>
        <w:t>и</w:t>
      </w:r>
      <w:r w:rsidRPr="00F80A92">
        <w:rPr>
          <w:sz w:val="28"/>
          <w:szCs w:val="28"/>
        </w:rPr>
        <w:t xml:space="preserve"> муниципальной нормативно-правовой базы, регулирующей дорожную деятельность в отношении автомобильных дорог общего пользования местного значения в границах города:</w:t>
      </w:r>
    </w:p>
    <w:p w:rsidR="00A42C90" w:rsidRDefault="00A42C90" w:rsidP="00A42C90">
      <w:pPr>
        <w:spacing w:before="100" w:beforeAutospacing="1" w:after="100" w:afterAutospacing="1" w:line="276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5D04">
        <w:rPr>
          <w:b/>
          <w:i/>
          <w:sz w:val="28"/>
          <w:szCs w:val="28"/>
        </w:rPr>
        <w:t>Не проводится ежегодн</w:t>
      </w:r>
      <w:r>
        <w:rPr>
          <w:b/>
          <w:i/>
          <w:sz w:val="28"/>
          <w:szCs w:val="28"/>
        </w:rPr>
        <w:t>ая</w:t>
      </w:r>
      <w:r w:rsidRPr="00595D04">
        <w:rPr>
          <w:b/>
          <w:i/>
          <w:sz w:val="28"/>
          <w:szCs w:val="28"/>
        </w:rPr>
        <w:t xml:space="preserve"> оценк</w:t>
      </w:r>
      <w:r>
        <w:rPr>
          <w:b/>
          <w:i/>
          <w:sz w:val="28"/>
          <w:szCs w:val="28"/>
        </w:rPr>
        <w:t>а</w:t>
      </w:r>
      <w:r w:rsidRPr="00595D04">
        <w:rPr>
          <w:b/>
          <w:i/>
          <w:sz w:val="28"/>
          <w:szCs w:val="28"/>
        </w:rPr>
        <w:t xml:space="preserve"> транспортно-эксплуатационного состояния автомобильных дорог общего пользования местного значения</w:t>
      </w:r>
      <w:r>
        <w:rPr>
          <w:b/>
          <w:i/>
          <w:sz w:val="28"/>
          <w:szCs w:val="28"/>
        </w:rPr>
        <w:t>.</w:t>
      </w:r>
    </w:p>
    <w:p w:rsidR="00A42C90" w:rsidRDefault="00A42C90" w:rsidP="00A42C90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6570E4">
        <w:rPr>
          <w:i/>
          <w:sz w:val="28"/>
          <w:szCs w:val="28"/>
        </w:rPr>
        <w:t>Из ответа администрации</w:t>
      </w:r>
      <w:r>
        <w:rPr>
          <w:sz w:val="28"/>
          <w:szCs w:val="28"/>
        </w:rPr>
        <w:t xml:space="preserve"> на представление КСК следует, что п</w:t>
      </w:r>
      <w:r w:rsidRPr="006570E4">
        <w:rPr>
          <w:sz w:val="28"/>
          <w:szCs w:val="28"/>
        </w:rPr>
        <w:t>роведение оценки транспортно-эксплуатационного состояния городских автомобильных дорог общего пользования местного значения в 2021 году не проводилось и не планируется вследствие отсутствия в городском бюджете ассигнований на данные цели. Необходимые специалисты и оборудование для проведения указанных работ в администрации города отсутствуют. Выполнение работ сторонними подрядными организациями потребует дополнительного привлечения  бюджетных средств, сравнимых с объемом средств, предусматриваемых в городском бюджете на проведение ямочного ремонта</w:t>
      </w:r>
      <w:r>
        <w:rPr>
          <w:sz w:val="28"/>
          <w:szCs w:val="28"/>
        </w:rPr>
        <w:t>.</w:t>
      </w:r>
    </w:p>
    <w:p w:rsidR="00A42C90" w:rsidRPr="009B50BB" w:rsidRDefault="00A42C90" w:rsidP="00A42C90">
      <w:pPr>
        <w:spacing w:line="276" w:lineRule="auto"/>
        <w:jc w:val="both"/>
        <w:rPr>
          <w:sz w:val="28"/>
          <w:szCs w:val="28"/>
        </w:rPr>
      </w:pPr>
      <w:r w:rsidRPr="009B50BB">
        <w:rPr>
          <w:sz w:val="28"/>
          <w:szCs w:val="28"/>
        </w:rPr>
        <w:t>Сколько необходимо ассигнований (цена вопроса) администрацией города не обоснована (в КСК расчет не представлен).</w:t>
      </w:r>
    </w:p>
    <w:p w:rsidR="00A42C90" w:rsidRDefault="00A42C90" w:rsidP="00A42C90">
      <w:pPr>
        <w:spacing w:line="276" w:lineRule="auto"/>
        <w:jc w:val="both"/>
        <w:rPr>
          <w:sz w:val="28"/>
          <w:szCs w:val="28"/>
        </w:rPr>
      </w:pPr>
      <w:r w:rsidRPr="009B50BB">
        <w:rPr>
          <w:sz w:val="28"/>
          <w:szCs w:val="28"/>
        </w:rPr>
        <w:t>На момент проверки в администрации города отсутствует Положение о комиссии по оценке технического состояния городских автомобильных дорог общего пользования местного значения.</w:t>
      </w:r>
      <w:r w:rsidRPr="006570E4">
        <w:rPr>
          <w:sz w:val="28"/>
          <w:szCs w:val="28"/>
        </w:rPr>
        <w:t>Последний раз комиссия создавалась в 2018 году постановлением администрации города от 25.07.2018 № 523 «О проведении оценки технического  состояния  автомобильных дорог».</w:t>
      </w:r>
    </w:p>
    <w:p w:rsidR="00A42C90" w:rsidRDefault="00A42C90" w:rsidP="00A42C90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2020 году </w:t>
      </w:r>
      <w:r w:rsidRPr="006570E4">
        <w:rPr>
          <w:sz w:val="28"/>
          <w:szCs w:val="28"/>
        </w:rPr>
        <w:t>на проведение ямочного ремонта</w:t>
      </w:r>
      <w:r>
        <w:rPr>
          <w:sz w:val="28"/>
          <w:szCs w:val="28"/>
        </w:rPr>
        <w:t xml:space="preserve"> в бюджете города было предусмотрено 1 500,0 тыс. рублей, на 2021 год – 2 000,0 тыс. рублей.</w:t>
      </w:r>
    </w:p>
    <w:p w:rsidR="00A42C90" w:rsidRDefault="00A42C90" w:rsidP="00A42C90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Исходя из сведений о  муниципальных контрактах, размещенных в ЕИС, стоимость работ по оценке</w:t>
      </w:r>
      <w:r w:rsidRPr="006570E4">
        <w:rPr>
          <w:sz w:val="28"/>
          <w:szCs w:val="28"/>
        </w:rPr>
        <w:t xml:space="preserve"> транспортно-эксплуатационного состояния городских автомобильных дорог общего пользования местного значения</w:t>
      </w:r>
      <w:r>
        <w:rPr>
          <w:sz w:val="28"/>
          <w:szCs w:val="28"/>
        </w:rPr>
        <w:t xml:space="preserve"> может составлять 3 248,0 рублей за 1 км дороги.</w:t>
      </w:r>
    </w:p>
    <w:p w:rsidR="00A42C90" w:rsidRDefault="00A42C90" w:rsidP="00A42C90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Общая протяженность </w:t>
      </w:r>
      <w:r w:rsidRPr="006570E4">
        <w:rPr>
          <w:sz w:val="28"/>
          <w:szCs w:val="28"/>
        </w:rPr>
        <w:t>автомобильных дорог общего пользования местного значения</w:t>
      </w:r>
      <w:r>
        <w:rPr>
          <w:sz w:val="28"/>
          <w:szCs w:val="28"/>
        </w:rPr>
        <w:t xml:space="preserve"> составляет 109,76652 км, в том числе с асфальтобетонным покрытием – 32,069 км, с грунтовым покрытием – 71,85252 км.</w:t>
      </w:r>
    </w:p>
    <w:p w:rsidR="00A42C90" w:rsidRDefault="00A42C90" w:rsidP="00A42C90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Соответственно, на выполнение работ по оценке</w:t>
      </w:r>
      <w:r w:rsidRPr="006570E4">
        <w:rPr>
          <w:sz w:val="28"/>
          <w:szCs w:val="28"/>
        </w:rPr>
        <w:t xml:space="preserve"> транспортно-эксплуатационного состояния городских автомобильных дорог</w:t>
      </w:r>
      <w:r>
        <w:rPr>
          <w:sz w:val="28"/>
          <w:szCs w:val="28"/>
        </w:rPr>
        <w:t xml:space="preserve"> потребуется </w:t>
      </w:r>
      <w:r>
        <w:rPr>
          <w:sz w:val="28"/>
          <w:szCs w:val="28"/>
        </w:rPr>
        <w:lastRenderedPageBreak/>
        <w:t>ориентировочно 357,0 тыс. рублей, что не сопоставимо с расходами на ямочный ремонт.</w:t>
      </w:r>
    </w:p>
    <w:p w:rsidR="00A42C90" w:rsidRDefault="00A42C90" w:rsidP="00A42C90">
      <w:pPr>
        <w:spacing w:before="100" w:beforeAutospacing="1" w:after="100" w:afterAutospacing="1"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Pr="0013552B">
        <w:rPr>
          <w:b/>
          <w:i/>
          <w:sz w:val="28"/>
          <w:szCs w:val="28"/>
        </w:rPr>
        <w:t>Паспортизация автомобильных дорог в городе не проводи</w:t>
      </w:r>
      <w:r>
        <w:rPr>
          <w:b/>
          <w:i/>
          <w:sz w:val="28"/>
          <w:szCs w:val="28"/>
        </w:rPr>
        <w:t>тся</w:t>
      </w:r>
      <w:r w:rsidRPr="0013552B">
        <w:rPr>
          <w:b/>
          <w:i/>
          <w:sz w:val="28"/>
          <w:szCs w:val="28"/>
        </w:rPr>
        <w:t>.</w:t>
      </w:r>
    </w:p>
    <w:p w:rsidR="00A42C90" w:rsidRPr="00FE2691" w:rsidRDefault="00A42C90" w:rsidP="00A42C90">
      <w:pPr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sz w:val="28"/>
          <w:szCs w:val="28"/>
        </w:rPr>
      </w:pPr>
      <w:r w:rsidRPr="006570E4">
        <w:rPr>
          <w:i/>
          <w:sz w:val="28"/>
          <w:szCs w:val="28"/>
        </w:rPr>
        <w:t>Из ответа администрации</w:t>
      </w:r>
      <w:r>
        <w:rPr>
          <w:sz w:val="28"/>
          <w:szCs w:val="28"/>
        </w:rPr>
        <w:t xml:space="preserve"> на представление КСК следует, что </w:t>
      </w:r>
      <w:r w:rsidRPr="00FE2691">
        <w:rPr>
          <w:color w:val="000000"/>
          <w:sz w:val="28"/>
          <w:szCs w:val="28"/>
          <w:shd w:val="clear" w:color="auto" w:fill="FFFFFF"/>
        </w:rPr>
        <w:t>Типовая инструкция по техническому учету и паспортизации автомобильных дорог общего пользования</w:t>
      </w:r>
      <w:r w:rsidRPr="00FE2691">
        <w:rPr>
          <w:sz w:val="28"/>
          <w:szCs w:val="28"/>
        </w:rPr>
        <w:t xml:space="preserve"> помимо проведения оценки </w:t>
      </w:r>
      <w:r w:rsidRPr="00FE2691">
        <w:rPr>
          <w:i/>
          <w:sz w:val="28"/>
          <w:szCs w:val="28"/>
        </w:rPr>
        <w:t>требует также осуществления кадастровых работ</w:t>
      </w:r>
      <w:r w:rsidRPr="00FE2691">
        <w:rPr>
          <w:sz w:val="28"/>
          <w:szCs w:val="28"/>
        </w:rPr>
        <w:t>. Проведение данных работ является дорогостоящим и в условиях предельного дефицита городского бюджета нецелесообразным мероприятием не соответствующим принципу результативности и эффективности расходования бюджетных средств, предусмотренного статьей 34 БК РФ.</w:t>
      </w:r>
    </w:p>
    <w:p w:rsidR="00A42C90" w:rsidRPr="00FE2691" w:rsidRDefault="00A42C90" w:rsidP="00A42C90">
      <w:pPr>
        <w:autoSpaceDE w:val="0"/>
        <w:autoSpaceDN w:val="0"/>
        <w:adjustRightInd w:val="0"/>
        <w:spacing w:line="276" w:lineRule="auto"/>
        <w:ind w:firstLine="851"/>
        <w:contextualSpacing/>
        <w:jc w:val="both"/>
        <w:rPr>
          <w:sz w:val="28"/>
          <w:szCs w:val="28"/>
        </w:rPr>
      </w:pPr>
      <w:r w:rsidRPr="00FE2691">
        <w:rPr>
          <w:sz w:val="28"/>
          <w:szCs w:val="28"/>
        </w:rPr>
        <w:t>По этим причинам не  осуществлен учет и паспортизация дорог местного значения</w:t>
      </w:r>
      <w:r>
        <w:rPr>
          <w:sz w:val="28"/>
          <w:szCs w:val="28"/>
        </w:rPr>
        <w:t>.</w:t>
      </w:r>
    </w:p>
    <w:p w:rsidR="00A42C90" w:rsidRPr="00FE2691" w:rsidRDefault="00A42C90" w:rsidP="00A42C90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6570E4">
        <w:rPr>
          <w:i/>
          <w:sz w:val="28"/>
          <w:szCs w:val="28"/>
        </w:rPr>
        <w:t>Контрольно-счетная комиссия</w:t>
      </w:r>
      <w:r>
        <w:rPr>
          <w:sz w:val="28"/>
          <w:szCs w:val="28"/>
        </w:rPr>
        <w:t xml:space="preserve"> отмечает, что  </w:t>
      </w:r>
      <w:r w:rsidRPr="00FE2691">
        <w:rPr>
          <w:color w:val="000000"/>
          <w:sz w:val="28"/>
          <w:szCs w:val="28"/>
          <w:shd w:val="clear" w:color="auto" w:fill="FFFFFF"/>
        </w:rPr>
        <w:t>Типовая инструкция по техническому учету и паспортизации автомобильных дорог общего пользования"</w:t>
      </w:r>
      <w:r w:rsidRPr="00FE2691">
        <w:rPr>
          <w:sz w:val="28"/>
          <w:szCs w:val="28"/>
        </w:rPr>
        <w:t>, которая помимо проведения оценки требует также осуществления кадастровых работ,  признана утратившей силу приказом Министерства Транспорта РФ от 17 декабря 2020 года N 796/пр/562).</w:t>
      </w:r>
    </w:p>
    <w:p w:rsidR="00A42C90" w:rsidRPr="00FE2691" w:rsidRDefault="00A42C90" w:rsidP="00A42C90">
      <w:pPr>
        <w:spacing w:before="100" w:beforeAutospacing="1" w:after="100" w:afterAutospacing="1" w:line="276" w:lineRule="auto"/>
        <w:ind w:firstLine="709"/>
        <w:jc w:val="both"/>
        <w:rPr>
          <w:sz w:val="28"/>
          <w:szCs w:val="28"/>
        </w:rPr>
      </w:pPr>
      <w:r w:rsidRPr="00FE2691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 xml:space="preserve">администрации города </w:t>
      </w:r>
      <w:r w:rsidRPr="00FE2691">
        <w:rPr>
          <w:sz w:val="28"/>
          <w:szCs w:val="28"/>
        </w:rPr>
        <w:t xml:space="preserve">не </w:t>
      </w:r>
      <w:r>
        <w:rPr>
          <w:sz w:val="28"/>
          <w:szCs w:val="28"/>
        </w:rPr>
        <w:t>по</w:t>
      </w:r>
      <w:r w:rsidRPr="00FE2691">
        <w:rPr>
          <w:sz w:val="28"/>
          <w:szCs w:val="28"/>
        </w:rPr>
        <w:t>требуется осуществления дорогостоящих кадастровых работ</w:t>
      </w:r>
      <w:r>
        <w:rPr>
          <w:sz w:val="28"/>
          <w:szCs w:val="28"/>
        </w:rPr>
        <w:t xml:space="preserve"> и, соответственно, отсутствуют основания для </w:t>
      </w:r>
      <w:r w:rsidRPr="00FE2691">
        <w:rPr>
          <w:sz w:val="28"/>
          <w:szCs w:val="28"/>
        </w:rPr>
        <w:t xml:space="preserve">не  </w:t>
      </w:r>
      <w:r>
        <w:rPr>
          <w:sz w:val="28"/>
          <w:szCs w:val="28"/>
        </w:rPr>
        <w:t xml:space="preserve">проведения </w:t>
      </w:r>
      <w:r w:rsidRPr="00FE2691">
        <w:rPr>
          <w:sz w:val="28"/>
          <w:szCs w:val="28"/>
        </w:rPr>
        <w:t xml:space="preserve"> учет</w:t>
      </w:r>
      <w:r>
        <w:rPr>
          <w:sz w:val="28"/>
          <w:szCs w:val="28"/>
        </w:rPr>
        <w:t>а и паспортизации</w:t>
      </w:r>
      <w:r w:rsidRPr="00FE2691">
        <w:rPr>
          <w:sz w:val="28"/>
          <w:szCs w:val="28"/>
        </w:rPr>
        <w:t xml:space="preserve"> дорог местного значения</w:t>
      </w:r>
      <w:r>
        <w:rPr>
          <w:sz w:val="28"/>
          <w:szCs w:val="28"/>
        </w:rPr>
        <w:t>.</w:t>
      </w:r>
    </w:p>
    <w:p w:rsidR="00A42C90" w:rsidRPr="00BA1E1D" w:rsidRDefault="00A42C90" w:rsidP="00A42C90">
      <w:pPr>
        <w:pStyle w:val="af5"/>
        <w:spacing w:before="100" w:beforeAutospacing="1" w:after="100" w:afterAutospacing="1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- </w:t>
      </w:r>
      <w:r w:rsidRPr="00BA1E1D">
        <w:rPr>
          <w:rFonts w:ascii="Times New Roman" w:hAnsi="Times New Roman"/>
          <w:b/>
          <w:i/>
          <w:sz w:val="28"/>
          <w:szCs w:val="28"/>
        </w:rPr>
        <w:t>Не исполнено  решение городской Думы от 29 ноября 2017 года (п. 1.2) в части пересмотра нормативов финансовых затрат на содержание, ремонт и капитальный ремонт автомобильных дорог.</w:t>
      </w:r>
    </w:p>
    <w:p w:rsidR="00A42C90" w:rsidRDefault="00A42C90" w:rsidP="00A42C90">
      <w:pPr>
        <w:spacing w:before="100" w:beforeAutospacing="1" w:after="100" w:afterAutospacing="1" w:line="276" w:lineRule="auto"/>
        <w:ind w:firstLine="709"/>
        <w:jc w:val="both"/>
        <w:rPr>
          <w:sz w:val="28"/>
          <w:szCs w:val="28"/>
        </w:rPr>
      </w:pPr>
      <w:r w:rsidRPr="00DF5B50">
        <w:rPr>
          <w:sz w:val="28"/>
          <w:szCs w:val="28"/>
        </w:rPr>
        <w:t xml:space="preserve">Нормативы финансовых затрат применяются для определения размера ассигнований из бюджета </w:t>
      </w:r>
      <w:r>
        <w:rPr>
          <w:sz w:val="28"/>
          <w:szCs w:val="28"/>
        </w:rPr>
        <w:t>города</w:t>
      </w:r>
      <w:r w:rsidRPr="00DF5B50">
        <w:rPr>
          <w:sz w:val="28"/>
          <w:szCs w:val="28"/>
        </w:rPr>
        <w:t>, предусматриваемых на ремонт и капитальный ремонт автомобильных дорог общего пользования местного значения</w:t>
      </w:r>
      <w:r>
        <w:rPr>
          <w:sz w:val="28"/>
          <w:szCs w:val="28"/>
        </w:rPr>
        <w:t>.</w:t>
      </w:r>
    </w:p>
    <w:p w:rsidR="00A42C90" w:rsidRDefault="00A42C90" w:rsidP="00A42C90">
      <w:pPr>
        <w:spacing w:before="100" w:beforeAutospacing="1" w:after="100" w:afterAutospacing="1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F5B50">
        <w:rPr>
          <w:sz w:val="28"/>
          <w:szCs w:val="28"/>
        </w:rPr>
        <w:t xml:space="preserve">ормативы финансовых затрат (в ценах 2016 года) на содержание, ремонт и капитальный ремонт автомобильных дорог общего пользования местного значения в границах муниципального образования городской округ город Котельнич Кировской области, их участков и сооружений на них </w:t>
      </w:r>
      <w:r>
        <w:rPr>
          <w:sz w:val="28"/>
          <w:szCs w:val="28"/>
        </w:rPr>
        <w:t xml:space="preserve">утверждены  постановлением администрации города </w:t>
      </w:r>
      <w:r w:rsidRPr="009B7BF5">
        <w:rPr>
          <w:i/>
          <w:sz w:val="28"/>
          <w:szCs w:val="28"/>
        </w:rPr>
        <w:t>от 25.10.2017 №765.</w:t>
      </w:r>
    </w:p>
    <w:p w:rsidR="00A42C90" w:rsidRPr="00BA1E1D" w:rsidRDefault="00A42C90" w:rsidP="00A42C90">
      <w:pPr>
        <w:spacing w:before="100" w:beforeAutospacing="1" w:after="100" w:afterAutospacing="1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 2017 года по настоящее время н</w:t>
      </w:r>
      <w:r w:rsidRPr="00DF5B50">
        <w:rPr>
          <w:sz w:val="28"/>
          <w:szCs w:val="28"/>
        </w:rPr>
        <w:t>ормативы финансовых затрат на содержание, ремонт и капитальный ремонт автомобильных дорог общего пользования местного значения</w:t>
      </w:r>
      <w:r>
        <w:rPr>
          <w:sz w:val="28"/>
          <w:szCs w:val="28"/>
        </w:rPr>
        <w:t xml:space="preserve"> администрацией города не менялись </w:t>
      </w:r>
      <w:r w:rsidRPr="00BA1E1D">
        <w:rPr>
          <w:sz w:val="28"/>
          <w:szCs w:val="28"/>
        </w:rPr>
        <w:t>даже на индекс инфляции.</w:t>
      </w:r>
    </w:p>
    <w:p w:rsidR="00A42C90" w:rsidRDefault="00A42C90" w:rsidP="00A42C90">
      <w:pPr>
        <w:spacing w:before="100" w:beforeAutospacing="1" w:after="100" w:afterAutospacing="1" w:line="276" w:lineRule="auto"/>
        <w:ind w:firstLine="709"/>
        <w:jc w:val="both"/>
        <w:rPr>
          <w:sz w:val="28"/>
          <w:szCs w:val="28"/>
        </w:rPr>
      </w:pPr>
      <w:r w:rsidRPr="006570E4">
        <w:rPr>
          <w:i/>
          <w:sz w:val="28"/>
          <w:szCs w:val="28"/>
        </w:rPr>
        <w:t>Из ответа администрации</w:t>
      </w:r>
      <w:r>
        <w:rPr>
          <w:sz w:val="28"/>
          <w:szCs w:val="28"/>
        </w:rPr>
        <w:t xml:space="preserve"> на представление КСК следует, что </w:t>
      </w:r>
      <w:r w:rsidRPr="00BA1E1D">
        <w:rPr>
          <w:sz w:val="28"/>
          <w:szCs w:val="28"/>
        </w:rPr>
        <w:t xml:space="preserve">пересмотр нормативов содержания автомобильных дорог не произведен </w:t>
      </w:r>
      <w:r>
        <w:rPr>
          <w:sz w:val="28"/>
          <w:szCs w:val="28"/>
        </w:rPr>
        <w:t>из-за отсутствия</w:t>
      </w:r>
      <w:r w:rsidRPr="00BA1E1D">
        <w:rPr>
          <w:sz w:val="28"/>
          <w:szCs w:val="28"/>
        </w:rPr>
        <w:t xml:space="preserve"> необходимых специалистов и средств на аутсорсинг. </w:t>
      </w:r>
    </w:p>
    <w:p w:rsidR="00A42C90" w:rsidRPr="00F27B18" w:rsidRDefault="00A42C90" w:rsidP="00A42C90">
      <w:pPr>
        <w:spacing w:line="276" w:lineRule="auto"/>
        <w:jc w:val="both"/>
        <w:rPr>
          <w:color w:val="000000"/>
          <w:sz w:val="28"/>
          <w:szCs w:val="28"/>
        </w:rPr>
      </w:pPr>
      <w:r w:rsidRPr="006570E4">
        <w:rPr>
          <w:i/>
          <w:sz w:val="28"/>
          <w:szCs w:val="28"/>
        </w:rPr>
        <w:t>Контрольно-счетная комиссия</w:t>
      </w:r>
      <w:r>
        <w:rPr>
          <w:sz w:val="28"/>
          <w:szCs w:val="28"/>
        </w:rPr>
        <w:t xml:space="preserve"> отмечает, что администрацией города  не в полной мере о</w:t>
      </w:r>
      <w:r w:rsidRPr="00F27B18">
        <w:rPr>
          <w:color w:val="000000"/>
          <w:sz w:val="28"/>
          <w:szCs w:val="28"/>
        </w:rPr>
        <w:t>существл</w:t>
      </w:r>
      <w:r>
        <w:rPr>
          <w:color w:val="000000"/>
          <w:sz w:val="28"/>
          <w:szCs w:val="28"/>
        </w:rPr>
        <w:t>яются полномочия</w:t>
      </w:r>
      <w:r w:rsidRPr="00F27B18">
        <w:rPr>
          <w:color w:val="000000"/>
          <w:sz w:val="28"/>
          <w:szCs w:val="28"/>
        </w:rPr>
        <w:t xml:space="preserve"> в области использования автомобильных дорог и осуществления дорожной деятельности (ст.13 Федерального закона от 0</w:t>
      </w:r>
      <w:r>
        <w:rPr>
          <w:color w:val="000000"/>
          <w:sz w:val="28"/>
          <w:szCs w:val="28"/>
        </w:rPr>
        <w:t>8</w:t>
      </w:r>
      <w:r w:rsidRPr="00F27B1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</w:t>
      </w:r>
      <w:r w:rsidRPr="00F27B18">
        <w:rPr>
          <w:color w:val="000000"/>
          <w:sz w:val="28"/>
          <w:szCs w:val="28"/>
        </w:rPr>
        <w:t>1.200</w:t>
      </w:r>
      <w:r>
        <w:rPr>
          <w:color w:val="000000"/>
          <w:sz w:val="28"/>
          <w:szCs w:val="28"/>
        </w:rPr>
        <w:t>7 № 257-ФЗ)</w:t>
      </w:r>
      <w:r w:rsidRPr="00F27B18">
        <w:rPr>
          <w:color w:val="000000"/>
          <w:sz w:val="28"/>
          <w:szCs w:val="28"/>
        </w:rPr>
        <w:t xml:space="preserve"> в части:</w:t>
      </w:r>
    </w:p>
    <w:p w:rsidR="00A42C90" w:rsidRPr="00F27B18" w:rsidRDefault="00A42C90" w:rsidP="00A42C90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27B18">
        <w:rPr>
          <w:color w:val="000000"/>
          <w:sz w:val="28"/>
          <w:szCs w:val="28"/>
        </w:rPr>
        <w:t>разработки основных направлений </w:t>
      </w:r>
      <w:hyperlink r:id="rId8" w:tooltip="Инвестиционная политика" w:history="1">
        <w:r w:rsidRPr="00F75547">
          <w:rPr>
            <w:sz w:val="28"/>
            <w:szCs w:val="28"/>
            <w:bdr w:val="none" w:sz="0" w:space="0" w:color="auto" w:frame="1"/>
          </w:rPr>
          <w:t>инвестиционной политик</w:t>
        </w:r>
        <w:r w:rsidRPr="00F27B18">
          <w:rPr>
            <w:color w:val="0066CC"/>
            <w:sz w:val="28"/>
            <w:szCs w:val="28"/>
            <w:bdr w:val="none" w:sz="0" w:space="0" w:color="auto" w:frame="1"/>
          </w:rPr>
          <w:t>и</w:t>
        </w:r>
      </w:hyperlink>
      <w:r w:rsidRPr="00F27B18">
        <w:rPr>
          <w:color w:val="000000"/>
          <w:sz w:val="28"/>
          <w:szCs w:val="28"/>
        </w:rPr>
        <w:t> в области развития автомобильных дорог местного значения;</w:t>
      </w:r>
    </w:p>
    <w:p w:rsidR="00A42C90" w:rsidRDefault="00A42C90" w:rsidP="00A42C90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27B18">
        <w:rPr>
          <w:color w:val="000000"/>
          <w:sz w:val="28"/>
          <w:szCs w:val="28"/>
        </w:rPr>
        <w:t>утверждения нормативов финансовых затрат на капитальный ремонт, ремонт, содержание автомобильных дорог местного значения и правил расчета размера ассигнований </w:t>
      </w:r>
      <w:hyperlink r:id="rId9" w:tooltip="Бюджет местный" w:history="1">
        <w:r w:rsidRPr="00F75547">
          <w:rPr>
            <w:sz w:val="28"/>
            <w:szCs w:val="28"/>
            <w:bdr w:val="none" w:sz="0" w:space="0" w:color="auto" w:frame="1"/>
          </w:rPr>
          <w:t>местного бюджета</w:t>
        </w:r>
      </w:hyperlink>
      <w:r w:rsidRPr="00F27B18">
        <w:rPr>
          <w:color w:val="000000"/>
          <w:sz w:val="28"/>
          <w:szCs w:val="28"/>
        </w:rPr>
        <w:t> на указанные цели.</w:t>
      </w:r>
    </w:p>
    <w:p w:rsidR="00A42C90" w:rsidRPr="00F27B18" w:rsidRDefault="00A42C90" w:rsidP="00A42C90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A42C90" w:rsidRPr="00514F4B" w:rsidRDefault="00A42C90" w:rsidP="00A42C90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514F4B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утвержденных в 2017 году  </w:t>
      </w:r>
      <w:r w:rsidRPr="00514F4B">
        <w:rPr>
          <w:color w:val="000000"/>
          <w:sz w:val="28"/>
          <w:szCs w:val="28"/>
        </w:rPr>
        <w:t xml:space="preserve">нормативах размер затрат на ремонт и содержание автомобильных  дорог местного значения </w:t>
      </w:r>
      <w:r>
        <w:rPr>
          <w:color w:val="000000"/>
          <w:sz w:val="28"/>
          <w:szCs w:val="28"/>
        </w:rPr>
        <w:t xml:space="preserve">не </w:t>
      </w:r>
      <w:r w:rsidRPr="00514F4B">
        <w:rPr>
          <w:color w:val="000000"/>
          <w:sz w:val="28"/>
          <w:szCs w:val="28"/>
        </w:rPr>
        <w:t>обеспечива</w:t>
      </w:r>
      <w:r>
        <w:rPr>
          <w:color w:val="000000"/>
          <w:sz w:val="28"/>
          <w:szCs w:val="28"/>
        </w:rPr>
        <w:t>ет</w:t>
      </w:r>
      <w:r w:rsidRPr="00514F4B">
        <w:rPr>
          <w:color w:val="000000"/>
          <w:sz w:val="28"/>
          <w:szCs w:val="28"/>
        </w:rPr>
        <w:t xml:space="preserve"> их технико- эксплуатационное состояние, допустимое по условиям безопасности дорожного движения, в соответствии с треб</w:t>
      </w:r>
      <w:r>
        <w:rPr>
          <w:color w:val="000000"/>
          <w:sz w:val="28"/>
          <w:szCs w:val="28"/>
        </w:rPr>
        <w:t xml:space="preserve">ованиями нормативных документов, не учитывают изменившуюся </w:t>
      </w:r>
      <w:r w:rsidRPr="00514F4B">
        <w:rPr>
          <w:color w:val="000000"/>
          <w:sz w:val="28"/>
          <w:szCs w:val="28"/>
        </w:rPr>
        <w:t xml:space="preserve">протяженность и структуру сети дорог, их </w:t>
      </w:r>
      <w:r>
        <w:rPr>
          <w:color w:val="000000"/>
          <w:sz w:val="28"/>
          <w:szCs w:val="28"/>
        </w:rPr>
        <w:t xml:space="preserve">возрастающую </w:t>
      </w:r>
      <w:r w:rsidRPr="00514F4B">
        <w:rPr>
          <w:color w:val="000000"/>
          <w:sz w:val="28"/>
          <w:szCs w:val="28"/>
        </w:rPr>
        <w:t xml:space="preserve">социальную значимость, интенсивность и состав движения. </w:t>
      </w:r>
    </w:p>
    <w:p w:rsidR="00A42C90" w:rsidRPr="00514F4B" w:rsidRDefault="00A42C90" w:rsidP="00A42C90">
      <w:pP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Утвержденные в 2017 году  </w:t>
      </w:r>
      <w:r w:rsidRPr="00514F4B">
        <w:rPr>
          <w:color w:val="000000"/>
          <w:sz w:val="28"/>
          <w:szCs w:val="28"/>
        </w:rPr>
        <w:t xml:space="preserve">нормативы </w:t>
      </w:r>
      <w:r>
        <w:rPr>
          <w:color w:val="000000"/>
          <w:sz w:val="28"/>
          <w:szCs w:val="28"/>
        </w:rPr>
        <w:t xml:space="preserve">не являются оптимальными </w:t>
      </w:r>
      <w:r w:rsidRPr="00514F4B">
        <w:rPr>
          <w:color w:val="000000"/>
          <w:sz w:val="28"/>
          <w:szCs w:val="28"/>
        </w:rPr>
        <w:t xml:space="preserve"> для планирования и распределения финансовых и материально-технических ресурсов, направляемых </w:t>
      </w:r>
      <w:r>
        <w:rPr>
          <w:color w:val="000000"/>
          <w:sz w:val="28"/>
          <w:szCs w:val="28"/>
        </w:rPr>
        <w:t xml:space="preserve">из бюджета города </w:t>
      </w:r>
      <w:r w:rsidRPr="00514F4B">
        <w:rPr>
          <w:color w:val="000000"/>
          <w:sz w:val="28"/>
          <w:szCs w:val="28"/>
        </w:rPr>
        <w:t>на содержание автомобильных дорог местного значения.</w:t>
      </w:r>
    </w:p>
    <w:p w:rsidR="00A42C90" w:rsidRPr="009E5C94" w:rsidRDefault="00A42C90" w:rsidP="00A42C90">
      <w:pPr>
        <w:jc w:val="both"/>
        <w:rPr>
          <w:b/>
          <w:sz w:val="28"/>
          <w:szCs w:val="28"/>
        </w:rPr>
      </w:pPr>
      <w:r w:rsidRPr="009E5C94">
        <w:rPr>
          <w:b/>
          <w:sz w:val="28"/>
          <w:szCs w:val="28"/>
        </w:rPr>
        <w:t>Выводы и предложения</w:t>
      </w:r>
      <w:r>
        <w:rPr>
          <w:b/>
          <w:sz w:val="28"/>
          <w:szCs w:val="28"/>
        </w:rPr>
        <w:t xml:space="preserve"> по результатам мониторинга</w:t>
      </w:r>
      <w:r w:rsidRPr="009E5C94">
        <w:rPr>
          <w:b/>
          <w:sz w:val="28"/>
          <w:szCs w:val="28"/>
        </w:rPr>
        <w:t>:</w:t>
      </w:r>
    </w:p>
    <w:p w:rsidR="00A42C90" w:rsidRDefault="00A42C90" w:rsidP="00A42C9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Нарушения и недостатки в формировании</w:t>
      </w:r>
      <w:r w:rsidRPr="00F80A92">
        <w:rPr>
          <w:sz w:val="28"/>
          <w:szCs w:val="28"/>
        </w:rPr>
        <w:t xml:space="preserve"> муниципальной нормативно-правовой базы, регулирующей дорожную деятельность в отношении автомобильных дорог общего пользования местного значения в границах города</w:t>
      </w:r>
      <w:r>
        <w:rPr>
          <w:sz w:val="28"/>
          <w:szCs w:val="28"/>
        </w:rPr>
        <w:t>, не устранены.</w:t>
      </w:r>
    </w:p>
    <w:p w:rsidR="00A42C90" w:rsidRDefault="00A42C90" w:rsidP="00A42C9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результатам проведенной проверки. Контрольно-счетной комиссией города Котельнича предложено администрации города: </w:t>
      </w:r>
    </w:p>
    <w:p w:rsidR="00A42C90" w:rsidRDefault="00A42C90" w:rsidP="00A42C90">
      <w:pPr>
        <w:spacing w:line="276" w:lineRule="auto"/>
        <w:jc w:val="both"/>
        <w:rPr>
          <w:sz w:val="28"/>
          <w:szCs w:val="28"/>
        </w:rPr>
      </w:pPr>
      <w:r w:rsidRPr="009116E8">
        <w:rPr>
          <w:sz w:val="28"/>
          <w:szCs w:val="28"/>
        </w:rPr>
        <w:t>1.</w:t>
      </w:r>
      <w:r>
        <w:rPr>
          <w:sz w:val="28"/>
          <w:szCs w:val="28"/>
        </w:rPr>
        <w:t xml:space="preserve"> В срок до 31.12.2021 года </w:t>
      </w:r>
      <w:r w:rsidRPr="009116E8">
        <w:rPr>
          <w:sz w:val="28"/>
          <w:szCs w:val="28"/>
        </w:rPr>
        <w:t xml:space="preserve"> завершить формирование муниципальной нормативно-правовой базы администрации города, регулирующей дорожную </w:t>
      </w:r>
      <w:r w:rsidRPr="009116E8">
        <w:rPr>
          <w:sz w:val="28"/>
          <w:szCs w:val="28"/>
        </w:rPr>
        <w:lastRenderedPageBreak/>
        <w:t>деятельность в отношении автомобильных дорог общего пользования местного значения в границах города.</w:t>
      </w:r>
    </w:p>
    <w:p w:rsidR="00A42C90" w:rsidRDefault="00A42C90" w:rsidP="00A42C90">
      <w:pPr>
        <w:spacing w:line="276" w:lineRule="auto"/>
        <w:jc w:val="both"/>
        <w:rPr>
          <w:sz w:val="28"/>
          <w:szCs w:val="28"/>
        </w:rPr>
      </w:pPr>
      <w:r w:rsidRPr="009116E8">
        <w:rPr>
          <w:sz w:val="28"/>
          <w:szCs w:val="28"/>
        </w:rPr>
        <w:t xml:space="preserve">2.В срок до </w:t>
      </w:r>
      <w:r>
        <w:rPr>
          <w:sz w:val="28"/>
          <w:szCs w:val="28"/>
        </w:rPr>
        <w:t xml:space="preserve">31.12.2021 года </w:t>
      </w:r>
      <w:r w:rsidRPr="009116E8">
        <w:rPr>
          <w:sz w:val="28"/>
          <w:szCs w:val="28"/>
        </w:rPr>
        <w:t>пересмотреть нормативы финансовых затрат на содержание, ремонт и капитальный ремонт автомобильных дорог местного значения, установив их исходя из вида дорожного полотна и нормативов стоимости материалов и работ.</w:t>
      </w:r>
    </w:p>
    <w:p w:rsidR="00A42C90" w:rsidRDefault="00A42C90" w:rsidP="00A42C90">
      <w:pPr>
        <w:spacing w:line="276" w:lineRule="auto"/>
        <w:jc w:val="both"/>
        <w:rPr>
          <w:sz w:val="28"/>
          <w:szCs w:val="28"/>
        </w:rPr>
      </w:pPr>
      <w:r w:rsidRPr="009116E8">
        <w:rPr>
          <w:sz w:val="28"/>
          <w:szCs w:val="28"/>
        </w:rPr>
        <w:t>3.Ежегодно проводить оценку транспортно-эксплуатационного состояния автомобильных дорог общего пользования местного значения с включением состав соответствующей комиссии депутатов Котельничской городской Думы.</w:t>
      </w:r>
    </w:p>
    <w:p w:rsidR="00E016CF" w:rsidRPr="00A42C90" w:rsidRDefault="00E016CF" w:rsidP="00E016CF">
      <w:pPr>
        <w:spacing w:line="276" w:lineRule="auto"/>
        <w:jc w:val="both"/>
        <w:rPr>
          <w:b/>
          <w:sz w:val="28"/>
          <w:szCs w:val="28"/>
        </w:rPr>
      </w:pPr>
    </w:p>
    <w:p w:rsidR="00E016CF" w:rsidRDefault="00E016CF" w:rsidP="00E016CF">
      <w:pPr>
        <w:spacing w:line="276" w:lineRule="auto"/>
        <w:jc w:val="both"/>
        <w:rPr>
          <w:b/>
          <w:sz w:val="28"/>
          <w:szCs w:val="28"/>
        </w:rPr>
      </w:pPr>
      <w:r w:rsidRPr="00A42C90">
        <w:rPr>
          <w:b/>
          <w:sz w:val="28"/>
          <w:szCs w:val="28"/>
        </w:rPr>
        <w:t xml:space="preserve">4. «Контроль полноты устранения нарушений, выявленных проверкой эффективности расходования бюджетных средств на содержание мест захоронения». </w:t>
      </w:r>
    </w:p>
    <w:p w:rsidR="00A42C90" w:rsidRPr="00A42C90" w:rsidRDefault="00A42C90" w:rsidP="00E016CF">
      <w:pPr>
        <w:spacing w:line="276" w:lineRule="auto"/>
        <w:jc w:val="both"/>
        <w:rPr>
          <w:b/>
          <w:sz w:val="28"/>
          <w:szCs w:val="28"/>
        </w:rPr>
      </w:pPr>
    </w:p>
    <w:p w:rsidR="00A42C90" w:rsidRDefault="00A42C90" w:rsidP="00A42C90">
      <w:pPr>
        <w:spacing w:line="276" w:lineRule="auto"/>
        <w:jc w:val="both"/>
      </w:pPr>
      <w:r>
        <w:rPr>
          <w:sz w:val="28"/>
          <w:szCs w:val="28"/>
        </w:rPr>
        <w:t xml:space="preserve">       В течение 2021 года Контрольно-счетной комиссией осуществляется мониторинг за </w:t>
      </w:r>
      <w:r w:rsidRPr="00F53378">
        <w:rPr>
          <w:sz w:val="28"/>
          <w:szCs w:val="28"/>
        </w:rPr>
        <w:t xml:space="preserve"> полнот</w:t>
      </w:r>
      <w:r>
        <w:rPr>
          <w:sz w:val="28"/>
          <w:szCs w:val="28"/>
        </w:rPr>
        <w:t>ой</w:t>
      </w:r>
      <w:r w:rsidRPr="00F53378">
        <w:rPr>
          <w:sz w:val="28"/>
          <w:szCs w:val="28"/>
        </w:rPr>
        <w:t xml:space="preserve"> устранения выявленных </w:t>
      </w:r>
      <w:r>
        <w:rPr>
          <w:sz w:val="28"/>
          <w:szCs w:val="28"/>
        </w:rPr>
        <w:t xml:space="preserve">нарушений </w:t>
      </w:r>
      <w:r w:rsidRPr="00A42C90">
        <w:rPr>
          <w:sz w:val="28"/>
          <w:szCs w:val="28"/>
        </w:rPr>
        <w:t>на содержание мест захоронения</w:t>
      </w:r>
      <w:r>
        <w:rPr>
          <w:sz w:val="28"/>
          <w:szCs w:val="28"/>
        </w:rPr>
        <w:t xml:space="preserve"> в 2020 году.</w:t>
      </w:r>
    </w:p>
    <w:p w:rsidR="00A42C90" w:rsidRDefault="00A42C90" w:rsidP="00A42C90">
      <w:pPr>
        <w:spacing w:before="100" w:beforeAutospacing="1" w:after="100" w:afterAutospacing="1" w:line="276" w:lineRule="auto"/>
        <w:ind w:firstLine="709"/>
        <w:jc w:val="both"/>
        <w:rPr>
          <w:sz w:val="28"/>
          <w:szCs w:val="28"/>
        </w:rPr>
      </w:pPr>
      <w:r w:rsidRPr="000408D5">
        <w:rPr>
          <w:sz w:val="28"/>
          <w:szCs w:val="28"/>
        </w:rPr>
        <w:t>Муниципальной программой «Благоустройство на территории городского округа г. Котельнича Кировской области» на 2017-2023 годы» на 2021 год для организации санитарной уборки города запланировано</w:t>
      </w:r>
      <w:r>
        <w:rPr>
          <w:sz w:val="28"/>
          <w:szCs w:val="28"/>
        </w:rPr>
        <w:t xml:space="preserve"> 1 492,1 тыс. рублей.</w:t>
      </w:r>
    </w:p>
    <w:p w:rsidR="00A42C90" w:rsidRDefault="00A42C90" w:rsidP="00A42C90">
      <w:pPr>
        <w:spacing w:before="100" w:beforeAutospacing="1" w:after="100" w:afterAutospacing="1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момент проверки (по состоянию на 15.09.2021года) кассовый расход на содержание мест захоронения  составил 1 268,7 тыс. рублей, в том числе: 684,99 тыс. рублей на заработную плату, 550,4 тыс. рублей на  содержание кладбищ и  32,3 тыс. рублей на  материалы. </w:t>
      </w:r>
    </w:p>
    <w:p w:rsidR="00A42C90" w:rsidRDefault="00A42C90" w:rsidP="00A42C90">
      <w:pPr>
        <w:spacing w:before="100" w:beforeAutospacing="1" w:after="100" w:afterAutospacing="1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 информации ЭХС на территории кладбища Шестаки -1 проводится вывоз мусора, уборка ветхих и аварийных деревьев, создаются дополнительные участки для захоронений №33 и 34 (Шестаки -1), проводится ремонт здания техника-смотрителя на кладбище Шестаки -1, ремонт дорог щебнем, по возможности пресекается установка ограждающих элементов.</w:t>
      </w:r>
    </w:p>
    <w:p w:rsidR="00A42C90" w:rsidRPr="00543129" w:rsidRDefault="00A42C90" w:rsidP="00A42C90">
      <w:pPr>
        <w:spacing w:before="100" w:beforeAutospacing="1" w:after="100" w:afterAutospacing="1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возникающим дефицитом мест захоронений на муниципальном кладбище Шестаки 1, специалистами ЭХС проведено дополнительное обследование  земельных участков №28,29,33,34: возможность захоронений в количестве 1 200-1 400 мест (из расчета 7м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</w:rPr>
        <w:lastRenderedPageBreak/>
        <w:t>одно захоронение с учетом проходов). Таким образом, на кладбище Шестаки 1 есть возможность захоронений приблизительно в течение пяти лет. Так же есть возможность подзахоронения в семейные оградки на кладбище Багры (в 2021 году произведено 19 подзахоронений).</w:t>
      </w:r>
    </w:p>
    <w:p w:rsidR="00A42C90" w:rsidRDefault="00A42C90" w:rsidP="00A42C90">
      <w:pPr>
        <w:spacing w:before="100" w:beforeAutospacing="1" w:after="100" w:afterAutospacing="1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Сотрудниками службы ЭХС журнал регистрации приведен в соответствие с требованиями Положения о захоронениях и ведется в электронном и бумажном вариантах.</w:t>
      </w:r>
    </w:p>
    <w:p w:rsidR="00A42C90" w:rsidRDefault="00A42C90" w:rsidP="00A42C90">
      <w:pPr>
        <w:spacing w:before="100" w:beforeAutospacing="1" w:after="100" w:afterAutospacing="1" w:line="276" w:lineRule="auto"/>
        <w:ind w:firstLine="709"/>
        <w:jc w:val="both"/>
        <w:rPr>
          <w:sz w:val="28"/>
          <w:szCs w:val="28"/>
        </w:rPr>
      </w:pPr>
      <w:r w:rsidRPr="00D246AB">
        <w:rPr>
          <w:sz w:val="28"/>
          <w:szCs w:val="28"/>
        </w:rPr>
        <w:t>Документы на захоронение невостребованных трупов подшиваются, захоронения производятся после получения поручения на захоронение от главы администрации города.</w:t>
      </w:r>
    </w:p>
    <w:p w:rsidR="00A42C90" w:rsidRDefault="00A42C90" w:rsidP="00A42C90">
      <w:pPr>
        <w:spacing w:before="100" w:beforeAutospacing="1" w:after="100" w:afterAutospacing="1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Контрольно-счетная комиссия отмечает, что большая часть нарушений и недостатков осталась не устраненной.</w:t>
      </w:r>
    </w:p>
    <w:p w:rsidR="00A42C90" w:rsidRDefault="00A42C90" w:rsidP="00A42C90">
      <w:pPr>
        <w:spacing w:before="100" w:beforeAutospacing="1" w:after="100" w:afterAutospacing="1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устранены нарушения Положения об организации похоронного дела (отсутствует охрана, не соблюдаются нормы отвода земельных участков, есть самовольные захоронения, продолжаются новые (не в семейных оградках) захоронения на закрытом кладбище Багры и т.д.).</w:t>
      </w:r>
    </w:p>
    <w:p w:rsidR="00A42C90" w:rsidRDefault="00A42C90" w:rsidP="00A42C90">
      <w:pPr>
        <w:spacing w:before="100" w:beforeAutospacing="1" w:after="100" w:afterAutospacing="1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нарушение ст. 12 Закона 8-ФЗ </w:t>
      </w:r>
      <w:r w:rsidRPr="00AE053E">
        <w:rPr>
          <w:sz w:val="28"/>
          <w:szCs w:val="28"/>
        </w:rPr>
        <w:t>захоронение умерших (погибших), не имеющих супруга, близких родственников, иных родственников либо законного представителя умершего</w:t>
      </w:r>
      <w:r>
        <w:rPr>
          <w:sz w:val="28"/>
          <w:szCs w:val="28"/>
        </w:rPr>
        <w:t xml:space="preserve">, </w:t>
      </w:r>
      <w:r w:rsidRPr="00AE053E">
        <w:rPr>
          <w:sz w:val="28"/>
          <w:szCs w:val="28"/>
        </w:rPr>
        <w:t>специализированной службой по вопросам похоронного делаосуществляется</w:t>
      </w:r>
      <w:r>
        <w:rPr>
          <w:sz w:val="28"/>
          <w:szCs w:val="28"/>
        </w:rPr>
        <w:t xml:space="preserve"> без заключения договора на захоронение.</w:t>
      </w:r>
    </w:p>
    <w:p w:rsidR="00A42C90" w:rsidRDefault="00A42C90" w:rsidP="00A42C90">
      <w:pPr>
        <w:spacing w:before="100" w:beforeAutospacing="1" w:after="100" w:afterAutospacing="1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стороны администрации не </w:t>
      </w:r>
      <w:r w:rsidRPr="005168DA">
        <w:rPr>
          <w:sz w:val="28"/>
          <w:szCs w:val="28"/>
        </w:rPr>
        <w:t>осуществля</w:t>
      </w:r>
      <w:r>
        <w:rPr>
          <w:sz w:val="28"/>
          <w:szCs w:val="28"/>
        </w:rPr>
        <w:t>ется</w:t>
      </w:r>
      <w:r w:rsidRPr="005168DA">
        <w:rPr>
          <w:sz w:val="28"/>
          <w:szCs w:val="28"/>
        </w:rPr>
        <w:t xml:space="preserve"> муниципальный контроль за соблюдением требований, установленных муниципальными правовыми актами, принятыми по вопросам местного значения.</w:t>
      </w:r>
    </w:p>
    <w:p w:rsidR="00A42C90" w:rsidRDefault="00A42C90" w:rsidP="00A42C90">
      <w:pPr>
        <w:spacing w:before="100" w:beforeAutospacing="1" w:after="100" w:afterAutospacing="1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Несоответствия между целевыми показателями муниципальной программы и плана реализации, установленные в ходе предыдущей проверки, в настоящее время не устранены.</w:t>
      </w:r>
      <w:r w:rsidRPr="00D246AB">
        <w:rPr>
          <w:sz w:val="28"/>
          <w:szCs w:val="28"/>
        </w:rPr>
        <w:t>Допущены нарушения сроков оплаты контрактов</w:t>
      </w:r>
      <w:r>
        <w:rPr>
          <w:sz w:val="28"/>
          <w:szCs w:val="28"/>
        </w:rPr>
        <w:t>.</w:t>
      </w:r>
    </w:p>
    <w:p w:rsidR="00A42C90" w:rsidRDefault="00A42C90" w:rsidP="00E016CF">
      <w:pPr>
        <w:spacing w:line="276" w:lineRule="auto"/>
        <w:jc w:val="both"/>
        <w:rPr>
          <w:sz w:val="28"/>
          <w:szCs w:val="28"/>
        </w:rPr>
      </w:pPr>
    </w:p>
    <w:p w:rsidR="00A42C90" w:rsidRPr="00A42C90" w:rsidRDefault="00A42C90" w:rsidP="00A42C90">
      <w:pPr>
        <w:pStyle w:val="a5"/>
        <w:spacing w:after="0" w:line="276" w:lineRule="auto"/>
        <w:jc w:val="both"/>
        <w:rPr>
          <w:b/>
          <w:bCs/>
          <w:i/>
          <w:sz w:val="28"/>
          <w:szCs w:val="28"/>
        </w:rPr>
      </w:pPr>
      <w:r w:rsidRPr="00A42C90">
        <w:rPr>
          <w:b/>
          <w:sz w:val="28"/>
          <w:szCs w:val="28"/>
        </w:rPr>
        <w:t>5. Контрольное  мероприятие «Проверка законности и эффективности использования недвижимого имущества казны муниципального образования город Котельнич  Кировской области (за исключением земельных участков)»</w:t>
      </w:r>
    </w:p>
    <w:p w:rsidR="00A42C90" w:rsidRPr="00041703" w:rsidRDefault="00A42C90" w:rsidP="00A42C9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результатам проведенного контрольного мероприятия Контрольно-счетная комиссия отмечает, что </w:t>
      </w:r>
      <w:r w:rsidRPr="00041703">
        <w:rPr>
          <w:sz w:val="28"/>
          <w:szCs w:val="28"/>
        </w:rPr>
        <w:t xml:space="preserve">задача </w:t>
      </w:r>
      <w:r w:rsidRPr="00D7380D">
        <w:rPr>
          <w:sz w:val="28"/>
          <w:szCs w:val="28"/>
        </w:rPr>
        <w:t>по оптимизации состава</w:t>
      </w:r>
      <w:r>
        <w:rPr>
          <w:sz w:val="28"/>
          <w:szCs w:val="28"/>
        </w:rPr>
        <w:t xml:space="preserve"> и использования </w:t>
      </w:r>
      <w:r w:rsidRPr="00D7380D">
        <w:rPr>
          <w:sz w:val="28"/>
          <w:szCs w:val="28"/>
        </w:rPr>
        <w:t xml:space="preserve"> муниципального имущества </w:t>
      </w:r>
      <w:r w:rsidRPr="00041703">
        <w:rPr>
          <w:sz w:val="28"/>
          <w:szCs w:val="28"/>
        </w:rPr>
        <w:t>требует дальнейшей работы.</w:t>
      </w:r>
    </w:p>
    <w:p w:rsidR="00A42C90" w:rsidRPr="00041703" w:rsidRDefault="00A42C90" w:rsidP="00A42C90">
      <w:pPr>
        <w:shd w:val="clear" w:color="auto" w:fill="FFFFFF"/>
        <w:spacing w:after="156" w:line="276" w:lineRule="auto"/>
        <w:jc w:val="both"/>
        <w:rPr>
          <w:sz w:val="28"/>
          <w:szCs w:val="28"/>
        </w:rPr>
      </w:pPr>
      <w:r w:rsidRPr="003357CB">
        <w:rPr>
          <w:b/>
          <w:sz w:val="28"/>
          <w:szCs w:val="28"/>
        </w:rPr>
        <w:t>1.</w:t>
      </w:r>
      <w:r w:rsidRPr="00041703">
        <w:rPr>
          <w:sz w:val="28"/>
          <w:szCs w:val="28"/>
        </w:rPr>
        <w:t xml:space="preserve">В соответствии с муниципальной программой «Управление муниципальным имуществом городского округа города Котельнича Кировской области» на 2017-2023 годы, основными задачами при предоставлении </w:t>
      </w:r>
      <w:r>
        <w:rPr>
          <w:sz w:val="28"/>
          <w:szCs w:val="28"/>
        </w:rPr>
        <w:t xml:space="preserve">муниципального имущества </w:t>
      </w:r>
      <w:r w:rsidRPr="00041703">
        <w:rPr>
          <w:sz w:val="28"/>
          <w:szCs w:val="28"/>
        </w:rPr>
        <w:t xml:space="preserve"> в аренду являются:</w:t>
      </w:r>
    </w:p>
    <w:p w:rsidR="00A42C90" w:rsidRPr="00041703" w:rsidRDefault="00A42C90" w:rsidP="00A42C90">
      <w:pPr>
        <w:shd w:val="clear" w:color="auto" w:fill="FFFFFF"/>
        <w:spacing w:after="156" w:line="276" w:lineRule="auto"/>
        <w:jc w:val="both"/>
        <w:rPr>
          <w:sz w:val="28"/>
          <w:szCs w:val="28"/>
        </w:rPr>
      </w:pPr>
      <w:r w:rsidRPr="00041703">
        <w:rPr>
          <w:sz w:val="28"/>
          <w:szCs w:val="28"/>
        </w:rPr>
        <w:t>обеспечение полноты и своевременности поступлений в бюджет города арендных платежей;</w:t>
      </w:r>
    </w:p>
    <w:p w:rsidR="00A42C90" w:rsidRPr="00041703" w:rsidRDefault="00A42C90" w:rsidP="00A42C90">
      <w:pPr>
        <w:shd w:val="clear" w:color="auto" w:fill="FFFFFF"/>
        <w:spacing w:after="156" w:line="276" w:lineRule="auto"/>
        <w:jc w:val="both"/>
        <w:rPr>
          <w:sz w:val="28"/>
          <w:szCs w:val="28"/>
        </w:rPr>
      </w:pPr>
      <w:r w:rsidRPr="00041703">
        <w:rPr>
          <w:sz w:val="28"/>
          <w:szCs w:val="28"/>
        </w:rPr>
        <w:t>максимальное вовлечение в оборот муниципального имущества.</w:t>
      </w:r>
    </w:p>
    <w:p w:rsidR="00A42C90" w:rsidRPr="00041703" w:rsidRDefault="00A42C90" w:rsidP="00A42C90">
      <w:pPr>
        <w:shd w:val="clear" w:color="auto" w:fill="FFFFFF"/>
        <w:spacing w:after="156" w:line="276" w:lineRule="auto"/>
        <w:jc w:val="both"/>
        <w:rPr>
          <w:sz w:val="28"/>
          <w:szCs w:val="28"/>
        </w:rPr>
      </w:pPr>
      <w:r w:rsidRPr="00041703">
        <w:rPr>
          <w:sz w:val="28"/>
          <w:szCs w:val="28"/>
        </w:rPr>
        <w:t xml:space="preserve">Как показали результаты проверки, данные задачи в период 2019 </w:t>
      </w:r>
      <w:r>
        <w:rPr>
          <w:sz w:val="28"/>
          <w:szCs w:val="28"/>
        </w:rPr>
        <w:t>-</w:t>
      </w:r>
      <w:r w:rsidRPr="00041703">
        <w:rPr>
          <w:sz w:val="28"/>
          <w:szCs w:val="28"/>
        </w:rPr>
        <w:t xml:space="preserve"> 2021 годов  решены не в полном объеме:</w:t>
      </w:r>
    </w:p>
    <w:p w:rsidR="00A42C90" w:rsidRPr="00292125" w:rsidRDefault="00A42C90" w:rsidP="00A42C90">
      <w:pPr>
        <w:shd w:val="clear" w:color="auto" w:fill="FFFFFF"/>
        <w:spacing w:after="156" w:line="276" w:lineRule="auto"/>
        <w:jc w:val="both"/>
        <w:rPr>
          <w:b/>
          <w:sz w:val="28"/>
          <w:szCs w:val="28"/>
        </w:rPr>
      </w:pPr>
      <w:r w:rsidRPr="00292125">
        <w:rPr>
          <w:b/>
          <w:i/>
          <w:sz w:val="28"/>
          <w:szCs w:val="28"/>
        </w:rPr>
        <w:t>- ежегодно снижаются поступления доходов от сдачи в  аренду муниципального имущества</w:t>
      </w:r>
      <w:r w:rsidRPr="00292125">
        <w:rPr>
          <w:b/>
          <w:sz w:val="28"/>
          <w:szCs w:val="28"/>
        </w:rPr>
        <w:t>:</w:t>
      </w:r>
    </w:p>
    <w:p w:rsidR="00A42C90" w:rsidRDefault="00A42C90" w:rsidP="00A42C90">
      <w:pPr>
        <w:shd w:val="clear" w:color="auto" w:fill="FFFFFF"/>
        <w:spacing w:after="156" w:line="276" w:lineRule="auto"/>
        <w:jc w:val="both"/>
        <w:rPr>
          <w:sz w:val="28"/>
          <w:szCs w:val="28"/>
        </w:rPr>
      </w:pPr>
      <w:r w:rsidRPr="00041703">
        <w:rPr>
          <w:sz w:val="28"/>
          <w:szCs w:val="28"/>
        </w:rPr>
        <w:t xml:space="preserve"> в 201</w:t>
      </w:r>
      <w:r>
        <w:rPr>
          <w:sz w:val="28"/>
          <w:szCs w:val="28"/>
        </w:rPr>
        <w:t>9</w:t>
      </w:r>
      <w:r w:rsidRPr="00041703">
        <w:rPr>
          <w:sz w:val="28"/>
          <w:szCs w:val="28"/>
        </w:rPr>
        <w:t xml:space="preserve"> году (</w:t>
      </w:r>
      <w:r>
        <w:rPr>
          <w:sz w:val="28"/>
          <w:szCs w:val="28"/>
        </w:rPr>
        <w:t>3 081.5 тыс. рублей) к уровню 2018</w:t>
      </w:r>
      <w:r w:rsidRPr="00041703">
        <w:rPr>
          <w:sz w:val="28"/>
          <w:szCs w:val="28"/>
        </w:rPr>
        <w:t xml:space="preserve"> года (3 </w:t>
      </w:r>
      <w:r>
        <w:rPr>
          <w:sz w:val="28"/>
          <w:szCs w:val="28"/>
        </w:rPr>
        <w:t>241</w:t>
      </w:r>
      <w:r w:rsidRPr="00041703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041703">
        <w:rPr>
          <w:sz w:val="28"/>
          <w:szCs w:val="28"/>
        </w:rPr>
        <w:t xml:space="preserve"> тыс. рублей) на </w:t>
      </w:r>
      <w:r>
        <w:rPr>
          <w:sz w:val="28"/>
          <w:szCs w:val="28"/>
        </w:rPr>
        <w:t>159.7</w:t>
      </w:r>
      <w:r w:rsidRPr="00041703">
        <w:rPr>
          <w:sz w:val="28"/>
          <w:szCs w:val="28"/>
        </w:rPr>
        <w:t xml:space="preserve"> тыс. рублей;</w:t>
      </w:r>
    </w:p>
    <w:p w:rsidR="00A42C90" w:rsidRPr="00041703" w:rsidRDefault="00A42C90" w:rsidP="00A42C90">
      <w:pPr>
        <w:shd w:val="clear" w:color="auto" w:fill="FFFFFF"/>
        <w:spacing w:after="156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2020</w:t>
      </w:r>
      <w:r w:rsidRPr="00041703">
        <w:rPr>
          <w:sz w:val="28"/>
          <w:szCs w:val="28"/>
        </w:rPr>
        <w:t xml:space="preserve"> году (</w:t>
      </w:r>
      <w:r>
        <w:rPr>
          <w:sz w:val="28"/>
          <w:szCs w:val="28"/>
        </w:rPr>
        <w:t>2 953.5 тыс. рублей) к уровню 2019</w:t>
      </w:r>
      <w:r w:rsidRPr="00041703">
        <w:rPr>
          <w:sz w:val="28"/>
          <w:szCs w:val="28"/>
        </w:rPr>
        <w:t xml:space="preserve"> года (3</w:t>
      </w:r>
      <w:r>
        <w:rPr>
          <w:sz w:val="28"/>
          <w:szCs w:val="28"/>
        </w:rPr>
        <w:t> 081.5</w:t>
      </w:r>
      <w:r w:rsidRPr="00041703">
        <w:rPr>
          <w:sz w:val="28"/>
          <w:szCs w:val="28"/>
        </w:rPr>
        <w:t xml:space="preserve"> тыс. рублей) на </w:t>
      </w:r>
      <w:r>
        <w:rPr>
          <w:sz w:val="28"/>
          <w:szCs w:val="28"/>
        </w:rPr>
        <w:t>128.0</w:t>
      </w:r>
      <w:r w:rsidRPr="00041703">
        <w:rPr>
          <w:sz w:val="28"/>
          <w:szCs w:val="28"/>
        </w:rPr>
        <w:t xml:space="preserve"> тыс. рублей;</w:t>
      </w:r>
    </w:p>
    <w:p w:rsidR="00A42C90" w:rsidRPr="00041703" w:rsidRDefault="00A42C90" w:rsidP="00A42C90">
      <w:pPr>
        <w:shd w:val="clear" w:color="auto" w:fill="FFFFFF"/>
        <w:spacing w:after="156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 9 месяцев  2021</w:t>
      </w:r>
      <w:r w:rsidRPr="00041703">
        <w:rPr>
          <w:sz w:val="28"/>
          <w:szCs w:val="28"/>
        </w:rPr>
        <w:t xml:space="preserve">  года  (</w:t>
      </w:r>
      <w:r>
        <w:rPr>
          <w:sz w:val="28"/>
          <w:szCs w:val="28"/>
        </w:rPr>
        <w:t>2 160.9</w:t>
      </w:r>
      <w:r w:rsidRPr="00041703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рублей) к уровню 9 месяцев  2020</w:t>
      </w:r>
      <w:r w:rsidRPr="00041703">
        <w:rPr>
          <w:sz w:val="28"/>
          <w:szCs w:val="28"/>
        </w:rPr>
        <w:t xml:space="preserve">  года  (2</w:t>
      </w:r>
      <w:r>
        <w:rPr>
          <w:sz w:val="28"/>
          <w:szCs w:val="28"/>
        </w:rPr>
        <w:t> 189.6</w:t>
      </w:r>
      <w:r w:rsidRPr="00041703">
        <w:rPr>
          <w:sz w:val="28"/>
          <w:szCs w:val="28"/>
        </w:rPr>
        <w:t xml:space="preserve"> тыс. рублей) на </w:t>
      </w:r>
      <w:r>
        <w:rPr>
          <w:sz w:val="28"/>
          <w:szCs w:val="28"/>
        </w:rPr>
        <w:t>28.7 тыс. рублей;</w:t>
      </w:r>
    </w:p>
    <w:p w:rsidR="00A42C90" w:rsidRPr="00041703" w:rsidRDefault="00A42C90" w:rsidP="00A42C90">
      <w:pPr>
        <w:shd w:val="clear" w:color="auto" w:fill="FFFFFF"/>
        <w:spacing w:after="156" w:line="276" w:lineRule="auto"/>
        <w:jc w:val="both"/>
        <w:rPr>
          <w:sz w:val="28"/>
          <w:szCs w:val="28"/>
        </w:rPr>
      </w:pPr>
      <w:r w:rsidRPr="00292125">
        <w:rPr>
          <w:b/>
          <w:i/>
          <w:sz w:val="28"/>
          <w:szCs w:val="28"/>
        </w:rPr>
        <w:t>- увеличилась задолженность по арендной плате за муниципальное имущество</w:t>
      </w:r>
      <w:r>
        <w:rPr>
          <w:sz w:val="28"/>
          <w:szCs w:val="28"/>
        </w:rPr>
        <w:t>в 2020</w:t>
      </w:r>
      <w:r w:rsidRPr="00041703">
        <w:rPr>
          <w:sz w:val="28"/>
          <w:szCs w:val="28"/>
        </w:rPr>
        <w:t xml:space="preserve"> году (с </w:t>
      </w:r>
      <w:r>
        <w:rPr>
          <w:sz w:val="28"/>
          <w:szCs w:val="28"/>
        </w:rPr>
        <w:t>524.5</w:t>
      </w:r>
      <w:r w:rsidRPr="00041703">
        <w:rPr>
          <w:sz w:val="28"/>
          <w:szCs w:val="28"/>
        </w:rPr>
        <w:t xml:space="preserve"> тыс. рублей до </w:t>
      </w:r>
      <w:r>
        <w:rPr>
          <w:sz w:val="28"/>
          <w:szCs w:val="28"/>
        </w:rPr>
        <w:t>618.2</w:t>
      </w:r>
      <w:r w:rsidRPr="00041703">
        <w:rPr>
          <w:sz w:val="28"/>
          <w:szCs w:val="28"/>
        </w:rPr>
        <w:t xml:space="preserve"> тыс. рублей); за 9 месяцев 20</w:t>
      </w:r>
      <w:r>
        <w:rPr>
          <w:sz w:val="28"/>
          <w:szCs w:val="28"/>
        </w:rPr>
        <w:t>21</w:t>
      </w:r>
      <w:r w:rsidRPr="00041703">
        <w:rPr>
          <w:sz w:val="28"/>
          <w:szCs w:val="28"/>
        </w:rPr>
        <w:t xml:space="preserve"> года рост задолженности </w:t>
      </w:r>
      <w:r>
        <w:rPr>
          <w:sz w:val="28"/>
          <w:szCs w:val="28"/>
        </w:rPr>
        <w:t xml:space="preserve">с начала года </w:t>
      </w:r>
      <w:r w:rsidRPr="00041703">
        <w:rPr>
          <w:sz w:val="28"/>
          <w:szCs w:val="28"/>
        </w:rPr>
        <w:t>составил 10</w:t>
      </w:r>
      <w:r>
        <w:rPr>
          <w:sz w:val="28"/>
          <w:szCs w:val="28"/>
        </w:rPr>
        <w:t>5</w:t>
      </w:r>
      <w:r w:rsidRPr="00041703">
        <w:rPr>
          <w:sz w:val="28"/>
          <w:szCs w:val="28"/>
        </w:rPr>
        <w:t>.</w:t>
      </w:r>
      <w:r>
        <w:rPr>
          <w:sz w:val="28"/>
          <w:szCs w:val="28"/>
        </w:rPr>
        <w:t>5 тыс. рублей или 17</w:t>
      </w:r>
      <w:r w:rsidRPr="00041703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041703">
        <w:rPr>
          <w:sz w:val="28"/>
          <w:szCs w:val="28"/>
        </w:rPr>
        <w:t>%;</w:t>
      </w:r>
    </w:p>
    <w:p w:rsidR="00A42C90" w:rsidRPr="00041703" w:rsidRDefault="00A42C90" w:rsidP="00A42C90">
      <w:pPr>
        <w:shd w:val="clear" w:color="auto" w:fill="FFFFFF"/>
        <w:spacing w:after="156" w:line="276" w:lineRule="auto"/>
        <w:jc w:val="both"/>
        <w:rPr>
          <w:sz w:val="28"/>
          <w:szCs w:val="28"/>
        </w:rPr>
      </w:pPr>
      <w:r w:rsidRPr="00041703">
        <w:rPr>
          <w:sz w:val="28"/>
          <w:szCs w:val="28"/>
        </w:rPr>
        <w:t xml:space="preserve">       - </w:t>
      </w:r>
      <w:r w:rsidRPr="00292125">
        <w:rPr>
          <w:b/>
          <w:i/>
          <w:sz w:val="28"/>
          <w:szCs w:val="28"/>
        </w:rPr>
        <w:t>уменьшилось количество договоров аренды муниципального  имущества:</w:t>
      </w:r>
      <w:r w:rsidRPr="00041703">
        <w:rPr>
          <w:sz w:val="28"/>
          <w:szCs w:val="28"/>
        </w:rPr>
        <w:t xml:space="preserve">  с </w:t>
      </w:r>
      <w:r>
        <w:rPr>
          <w:sz w:val="28"/>
          <w:szCs w:val="28"/>
        </w:rPr>
        <w:t>34договоров</w:t>
      </w:r>
      <w:r w:rsidRPr="00041703">
        <w:rPr>
          <w:sz w:val="28"/>
          <w:szCs w:val="28"/>
        </w:rPr>
        <w:t xml:space="preserve"> в 201</w:t>
      </w:r>
      <w:r>
        <w:rPr>
          <w:sz w:val="28"/>
          <w:szCs w:val="28"/>
        </w:rPr>
        <w:t>9 году до 23договоров по состоянию на 01.10.2021</w:t>
      </w:r>
      <w:r w:rsidRPr="00041703">
        <w:rPr>
          <w:sz w:val="28"/>
          <w:szCs w:val="28"/>
        </w:rPr>
        <w:t xml:space="preserve"> года.</w:t>
      </w:r>
    </w:p>
    <w:p w:rsidR="00A42C90" w:rsidRDefault="00A42C90" w:rsidP="00A42C90">
      <w:pPr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3357CB">
        <w:rPr>
          <w:b/>
          <w:sz w:val="28"/>
          <w:szCs w:val="28"/>
        </w:rPr>
        <w:t xml:space="preserve">        2.</w:t>
      </w:r>
      <w:r>
        <w:rPr>
          <w:sz w:val="28"/>
          <w:szCs w:val="28"/>
        </w:rPr>
        <w:t xml:space="preserve"> В составе недвижимого имущества муниципальной казны</w:t>
      </w:r>
      <w:r>
        <w:rPr>
          <w:rFonts w:eastAsia="Calibri"/>
          <w:sz w:val="28"/>
          <w:szCs w:val="28"/>
        </w:rPr>
        <w:t xml:space="preserve"> числится  52 нежилых свободных помещения.</w:t>
      </w:r>
      <w:r>
        <w:rPr>
          <w:sz w:val="28"/>
        </w:rPr>
        <w:t xml:space="preserve">     По состоянию на 21.10.2021 года не используются (не сдаются в аренду, не выставлены на продажу) свободные нежилые помещения общей площадью  11 310.5  кв. м. и  балансовой стоимостью 21.2  млн. рублей.</w:t>
      </w:r>
    </w:p>
    <w:p w:rsidR="00A42C90" w:rsidRDefault="00A42C90" w:rsidP="00A42C90">
      <w:pPr>
        <w:spacing w:line="276" w:lineRule="auto"/>
        <w:jc w:val="both"/>
        <w:rPr>
          <w:sz w:val="28"/>
          <w:szCs w:val="28"/>
        </w:rPr>
      </w:pPr>
      <w:r w:rsidRPr="003357CB">
        <w:rPr>
          <w:b/>
          <w:sz w:val="28"/>
          <w:szCs w:val="28"/>
        </w:rPr>
        <w:t>3.</w:t>
      </w:r>
      <w:r w:rsidRPr="003C3D6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ходе выездной проверки установлен факт незаконного использования муниципального имущества - нежилого помещения </w:t>
      </w:r>
      <w:r w:rsidRPr="003C3D6C">
        <w:rPr>
          <w:sz w:val="28"/>
          <w:szCs w:val="28"/>
        </w:rPr>
        <w:t xml:space="preserve"> №1006 </w:t>
      </w:r>
      <w:r>
        <w:rPr>
          <w:sz w:val="28"/>
          <w:szCs w:val="28"/>
        </w:rPr>
        <w:t xml:space="preserve">по </w:t>
      </w:r>
      <w:r w:rsidRPr="003C3D6C">
        <w:rPr>
          <w:sz w:val="28"/>
          <w:szCs w:val="28"/>
        </w:rPr>
        <w:t>ул. Советская, 85</w:t>
      </w:r>
      <w:r w:rsidRPr="003C3D6C">
        <w:rPr>
          <w:rFonts w:eastAsia="Calibri"/>
          <w:sz w:val="28"/>
          <w:szCs w:val="28"/>
        </w:rPr>
        <w:t xml:space="preserve">, </w:t>
      </w:r>
      <w:r w:rsidRPr="003C3D6C">
        <w:rPr>
          <w:sz w:val="28"/>
          <w:szCs w:val="28"/>
        </w:rPr>
        <w:t>площадью 27,1 м</w:t>
      </w:r>
      <w:r w:rsidRPr="003C3D6C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A42C90" w:rsidRDefault="00A42C90" w:rsidP="00A42C90">
      <w:pPr>
        <w:shd w:val="clear" w:color="auto" w:fill="FFFFFF"/>
        <w:spacing w:after="156" w:line="276" w:lineRule="auto"/>
        <w:jc w:val="both"/>
        <w:rPr>
          <w:sz w:val="28"/>
          <w:szCs w:val="28"/>
        </w:rPr>
      </w:pPr>
      <w:r w:rsidRPr="003357CB">
        <w:rPr>
          <w:b/>
          <w:sz w:val="28"/>
          <w:szCs w:val="28"/>
        </w:rPr>
        <w:lastRenderedPageBreak/>
        <w:t>4.</w:t>
      </w:r>
      <w:r>
        <w:rPr>
          <w:sz w:val="28"/>
          <w:szCs w:val="28"/>
        </w:rPr>
        <w:t xml:space="preserve"> При  выборочной проверке</w:t>
      </w:r>
      <w:r w:rsidRPr="008C1F51">
        <w:rPr>
          <w:sz w:val="28"/>
          <w:szCs w:val="28"/>
        </w:rPr>
        <w:t xml:space="preserve"> договоров аренды нежилых помещений установлен</w:t>
      </w:r>
      <w:r>
        <w:rPr>
          <w:sz w:val="28"/>
          <w:szCs w:val="28"/>
        </w:rPr>
        <w:t xml:space="preserve">о несоблюдение </w:t>
      </w:r>
      <w:r w:rsidRPr="000B3AC3">
        <w:rPr>
          <w:sz w:val="28"/>
          <w:szCs w:val="28"/>
        </w:rPr>
        <w:t xml:space="preserve">  условий договора </w:t>
      </w:r>
      <w:r>
        <w:rPr>
          <w:sz w:val="28"/>
          <w:szCs w:val="28"/>
        </w:rPr>
        <w:t xml:space="preserve"> п</w:t>
      </w:r>
      <w:r w:rsidRPr="003C3D6C">
        <w:rPr>
          <w:sz w:val="28"/>
          <w:szCs w:val="28"/>
        </w:rPr>
        <w:t>о договору аренды № 90 от 19 октября  2007 года</w:t>
      </w:r>
      <w:r>
        <w:rPr>
          <w:sz w:val="28"/>
          <w:szCs w:val="28"/>
        </w:rPr>
        <w:t xml:space="preserve">, заключенного с </w:t>
      </w:r>
      <w:r w:rsidRPr="000B3AC3">
        <w:rPr>
          <w:rFonts w:eastAsia="Calibri"/>
          <w:sz w:val="28"/>
          <w:szCs w:val="28"/>
        </w:rPr>
        <w:t xml:space="preserve">Вагиным Н.В., </w:t>
      </w:r>
      <w:r>
        <w:rPr>
          <w:rFonts w:eastAsia="Calibri"/>
          <w:sz w:val="28"/>
          <w:szCs w:val="28"/>
        </w:rPr>
        <w:t xml:space="preserve">арендующим нежилое </w:t>
      </w:r>
      <w:r w:rsidRPr="000B3AC3">
        <w:rPr>
          <w:rFonts w:eastAsia="Calibri"/>
          <w:sz w:val="28"/>
          <w:szCs w:val="28"/>
        </w:rPr>
        <w:t xml:space="preserve">помещение по ул. </w:t>
      </w:r>
      <w:r>
        <w:rPr>
          <w:sz w:val="28"/>
          <w:szCs w:val="28"/>
        </w:rPr>
        <w:t xml:space="preserve">Советская/Ленина, 73/3 </w:t>
      </w:r>
      <w:r w:rsidRPr="000B3AC3">
        <w:rPr>
          <w:rFonts w:eastAsia="Calibri"/>
          <w:sz w:val="28"/>
          <w:szCs w:val="28"/>
        </w:rPr>
        <w:t>площадью 38 кв</w:t>
      </w:r>
      <w:r>
        <w:rPr>
          <w:rFonts w:eastAsia="Calibri"/>
          <w:sz w:val="28"/>
          <w:szCs w:val="28"/>
        </w:rPr>
        <w:t xml:space="preserve">. </w:t>
      </w:r>
      <w:r w:rsidRPr="000B3AC3">
        <w:rPr>
          <w:rFonts w:eastAsia="Calibri"/>
          <w:sz w:val="28"/>
          <w:szCs w:val="28"/>
        </w:rPr>
        <w:t>м</w:t>
      </w:r>
      <w:r>
        <w:rPr>
          <w:rFonts w:eastAsia="Calibri"/>
          <w:sz w:val="28"/>
          <w:szCs w:val="28"/>
        </w:rPr>
        <w:t>.</w:t>
      </w:r>
    </w:p>
    <w:p w:rsidR="00A42C90" w:rsidRDefault="00A42C90" w:rsidP="00A42C90">
      <w:pPr>
        <w:shd w:val="clear" w:color="auto" w:fill="FFFFFF"/>
        <w:spacing w:after="156" w:line="276" w:lineRule="auto"/>
        <w:jc w:val="both"/>
        <w:rPr>
          <w:rFonts w:eastAsia="Calibri"/>
          <w:sz w:val="28"/>
          <w:szCs w:val="28"/>
        </w:rPr>
      </w:pPr>
      <w:r w:rsidRPr="00644B3A">
        <w:rPr>
          <w:rFonts w:eastAsia="Calibri"/>
          <w:sz w:val="28"/>
          <w:szCs w:val="28"/>
        </w:rPr>
        <w:t>Доп</w:t>
      </w:r>
      <w:r>
        <w:rPr>
          <w:rFonts w:eastAsia="Calibri"/>
          <w:sz w:val="28"/>
          <w:szCs w:val="28"/>
        </w:rPr>
        <w:t xml:space="preserve">олнительные </w:t>
      </w:r>
      <w:r w:rsidRPr="00644B3A">
        <w:rPr>
          <w:rFonts w:eastAsia="Calibri"/>
          <w:sz w:val="28"/>
          <w:szCs w:val="28"/>
        </w:rPr>
        <w:t>соглашения</w:t>
      </w:r>
      <w:r>
        <w:rPr>
          <w:rFonts w:eastAsia="Calibri"/>
          <w:sz w:val="28"/>
          <w:szCs w:val="28"/>
        </w:rPr>
        <w:t xml:space="preserve"> к договору </w:t>
      </w:r>
      <w:r>
        <w:rPr>
          <w:sz w:val="28"/>
          <w:szCs w:val="28"/>
        </w:rPr>
        <w:t xml:space="preserve">в части ежегодного </w:t>
      </w:r>
      <w:r w:rsidRPr="000B3AC3">
        <w:rPr>
          <w:sz w:val="28"/>
          <w:szCs w:val="28"/>
        </w:rPr>
        <w:t>увеличени</w:t>
      </w:r>
      <w:r>
        <w:rPr>
          <w:sz w:val="28"/>
          <w:szCs w:val="28"/>
        </w:rPr>
        <w:t>я</w:t>
      </w:r>
      <w:r w:rsidRPr="000B3AC3">
        <w:rPr>
          <w:sz w:val="28"/>
          <w:szCs w:val="28"/>
        </w:rPr>
        <w:t xml:space="preserve"> арендной платы на коэффициент инфляции</w:t>
      </w:r>
      <w:r>
        <w:rPr>
          <w:sz w:val="28"/>
          <w:szCs w:val="28"/>
        </w:rPr>
        <w:t xml:space="preserve"> с </w:t>
      </w:r>
      <w:r w:rsidRPr="000B3AC3">
        <w:rPr>
          <w:rFonts w:eastAsia="Calibri"/>
          <w:sz w:val="28"/>
          <w:szCs w:val="28"/>
        </w:rPr>
        <w:t>Вагиным Н.В</w:t>
      </w:r>
      <w:r w:rsidRPr="00644B3A">
        <w:rPr>
          <w:rFonts w:eastAsia="Calibri"/>
          <w:sz w:val="28"/>
          <w:szCs w:val="28"/>
        </w:rPr>
        <w:t xml:space="preserve"> не заключаются, начисление производится </w:t>
      </w:r>
      <w:r>
        <w:rPr>
          <w:rFonts w:eastAsia="Calibri"/>
          <w:sz w:val="28"/>
          <w:szCs w:val="28"/>
        </w:rPr>
        <w:t xml:space="preserve">самим арендатором по его </w:t>
      </w:r>
      <w:r w:rsidRPr="00644B3A">
        <w:rPr>
          <w:rFonts w:eastAsia="Calibri"/>
          <w:sz w:val="28"/>
          <w:szCs w:val="28"/>
        </w:rPr>
        <w:t xml:space="preserve"> усмотрени</w:t>
      </w:r>
      <w:r>
        <w:rPr>
          <w:rFonts w:eastAsia="Calibri"/>
          <w:sz w:val="28"/>
          <w:szCs w:val="28"/>
        </w:rPr>
        <w:t>ю</w:t>
      </w:r>
      <w:r w:rsidRPr="00644B3A">
        <w:rPr>
          <w:rFonts w:eastAsia="Calibri"/>
          <w:sz w:val="28"/>
          <w:szCs w:val="28"/>
        </w:rPr>
        <w:t>.</w:t>
      </w:r>
    </w:p>
    <w:p w:rsidR="00A42C90" w:rsidRDefault="00A42C90" w:rsidP="00A42C90">
      <w:pPr>
        <w:shd w:val="clear" w:color="auto" w:fill="FFFFFF"/>
        <w:spacing w:after="156"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</w:t>
      </w:r>
      <w:r w:rsidRPr="00644B3A">
        <w:rPr>
          <w:rFonts w:eastAsia="Calibri"/>
          <w:sz w:val="28"/>
          <w:szCs w:val="28"/>
        </w:rPr>
        <w:t xml:space="preserve"> 2015 года исковая р</w:t>
      </w:r>
      <w:r>
        <w:rPr>
          <w:rFonts w:eastAsia="Calibri"/>
          <w:sz w:val="28"/>
          <w:szCs w:val="28"/>
        </w:rPr>
        <w:t>абота, как и любая другая,   в отношении Вагина Н.В. У</w:t>
      </w:r>
      <w:r w:rsidRPr="00644B3A">
        <w:rPr>
          <w:rFonts w:eastAsia="Calibri"/>
          <w:sz w:val="28"/>
          <w:szCs w:val="28"/>
        </w:rPr>
        <w:t xml:space="preserve">правлением имуществом </w:t>
      </w:r>
      <w:r>
        <w:rPr>
          <w:rFonts w:eastAsia="Calibri"/>
          <w:sz w:val="28"/>
          <w:szCs w:val="28"/>
        </w:rPr>
        <w:t xml:space="preserve">и земельными ресурсами города </w:t>
      </w:r>
      <w:r w:rsidRPr="00644B3A">
        <w:rPr>
          <w:rFonts w:eastAsia="Calibri"/>
          <w:sz w:val="28"/>
          <w:szCs w:val="28"/>
        </w:rPr>
        <w:t>не проводи</w:t>
      </w:r>
      <w:r>
        <w:rPr>
          <w:rFonts w:eastAsia="Calibri"/>
          <w:sz w:val="28"/>
          <w:szCs w:val="28"/>
        </w:rPr>
        <w:t>тся. Д</w:t>
      </w:r>
      <w:r w:rsidRPr="00644B3A">
        <w:rPr>
          <w:rFonts w:eastAsia="Calibri"/>
          <w:sz w:val="28"/>
          <w:szCs w:val="28"/>
        </w:rPr>
        <w:t xml:space="preserve">оговор </w:t>
      </w:r>
      <w:r>
        <w:rPr>
          <w:rFonts w:eastAsia="Calibri"/>
          <w:sz w:val="28"/>
          <w:szCs w:val="28"/>
        </w:rPr>
        <w:t>аренды</w:t>
      </w:r>
      <w:r w:rsidRPr="00644B3A">
        <w:rPr>
          <w:rFonts w:eastAsia="Calibri"/>
          <w:sz w:val="28"/>
          <w:szCs w:val="28"/>
        </w:rPr>
        <w:t xml:space="preserve"> не расторгнут</w:t>
      </w:r>
      <w:r>
        <w:rPr>
          <w:rFonts w:eastAsia="Calibri"/>
          <w:sz w:val="28"/>
          <w:szCs w:val="28"/>
        </w:rPr>
        <w:t>,</w:t>
      </w:r>
      <w:r w:rsidRPr="00644B3A">
        <w:rPr>
          <w:rFonts w:eastAsia="Calibri"/>
          <w:sz w:val="28"/>
          <w:szCs w:val="28"/>
        </w:rPr>
        <w:t xml:space="preserve"> несмотря на нарушения существенных условий договора арендатором</w:t>
      </w:r>
      <w:r>
        <w:rPr>
          <w:rFonts w:eastAsia="Calibri"/>
          <w:sz w:val="28"/>
          <w:szCs w:val="28"/>
        </w:rPr>
        <w:t>.</w:t>
      </w:r>
    </w:p>
    <w:p w:rsidR="00A42C90" w:rsidRDefault="00A42C90" w:rsidP="00A42C90">
      <w:pPr>
        <w:spacing w:line="276" w:lineRule="auto"/>
        <w:jc w:val="both"/>
        <w:rPr>
          <w:sz w:val="28"/>
        </w:rPr>
      </w:pPr>
      <w:r w:rsidRPr="003357CB">
        <w:rPr>
          <w:rFonts w:eastAsia="Calibri"/>
          <w:b/>
          <w:sz w:val="28"/>
          <w:szCs w:val="28"/>
        </w:rPr>
        <w:t>5.</w:t>
      </w:r>
      <w:r>
        <w:rPr>
          <w:rFonts w:eastAsia="Calibri"/>
          <w:sz w:val="28"/>
          <w:szCs w:val="28"/>
        </w:rPr>
        <w:t xml:space="preserve"> В</w:t>
      </w:r>
      <w:r>
        <w:rPr>
          <w:sz w:val="28"/>
        </w:rPr>
        <w:t xml:space="preserve"> муниципальном свободном жилом фонде  в наличии    83 жилых помещений,  общей площадью  3 416.9 кв. м. </w:t>
      </w:r>
    </w:p>
    <w:p w:rsidR="00A42C90" w:rsidRDefault="00A42C90" w:rsidP="00A42C90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За исключением жилых помещений поврежденных пожаром, непригодных для проживания, отключенных от отопления  и расположенных  в Затоне, </w:t>
      </w:r>
      <w:r>
        <w:rPr>
          <w:rFonts w:eastAsia="Calibri"/>
          <w:sz w:val="28"/>
          <w:szCs w:val="28"/>
        </w:rPr>
        <w:t>в</w:t>
      </w:r>
      <w:r>
        <w:rPr>
          <w:sz w:val="28"/>
        </w:rPr>
        <w:t xml:space="preserve"> муниципальном свободном жилом фонде  значится 15 жилых помещений,  не предоставленных гражданам по договорам социального займа.</w:t>
      </w:r>
    </w:p>
    <w:p w:rsidR="00A42C90" w:rsidRDefault="00A42C90" w:rsidP="00A42C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За жилые помещения </w:t>
      </w:r>
      <w:r>
        <w:rPr>
          <w:sz w:val="28"/>
        </w:rPr>
        <w:t>муниципального жилого  фонда, не предоставленные гражданам по договорам социального займа (</w:t>
      </w:r>
      <w:r w:rsidRPr="00644B3A">
        <w:rPr>
          <w:rFonts w:eastAsia="Calibri"/>
          <w:sz w:val="28"/>
          <w:szCs w:val="28"/>
        </w:rPr>
        <w:t>являющи</w:t>
      </w:r>
      <w:r>
        <w:rPr>
          <w:rFonts w:eastAsia="Calibri"/>
          <w:sz w:val="28"/>
          <w:szCs w:val="28"/>
        </w:rPr>
        <w:t>м</w:t>
      </w:r>
      <w:r w:rsidRPr="00644B3A">
        <w:rPr>
          <w:rFonts w:eastAsia="Calibri"/>
          <w:sz w:val="28"/>
          <w:szCs w:val="28"/>
        </w:rPr>
        <w:t>ся свободными</w:t>
      </w:r>
      <w:r>
        <w:rPr>
          <w:rFonts w:eastAsia="Calibri"/>
          <w:sz w:val="28"/>
          <w:szCs w:val="28"/>
        </w:rPr>
        <w:t xml:space="preserve">) </w:t>
      </w:r>
      <w:r>
        <w:rPr>
          <w:sz w:val="28"/>
        </w:rPr>
        <w:t xml:space="preserve"> ежегодно </w:t>
      </w:r>
      <w:r w:rsidRPr="00644B3A">
        <w:rPr>
          <w:rFonts w:eastAsia="Calibri"/>
          <w:sz w:val="28"/>
          <w:szCs w:val="28"/>
        </w:rPr>
        <w:t>за счет средств бюджета производи</w:t>
      </w:r>
      <w:r>
        <w:rPr>
          <w:rFonts w:eastAsia="Calibri"/>
          <w:sz w:val="28"/>
          <w:szCs w:val="28"/>
        </w:rPr>
        <w:t>тся</w:t>
      </w:r>
      <w:r w:rsidRPr="00644B3A">
        <w:rPr>
          <w:rFonts w:eastAsia="Calibri"/>
          <w:sz w:val="28"/>
          <w:szCs w:val="28"/>
        </w:rPr>
        <w:t xml:space="preserve"> оплата за отопление помеще</w:t>
      </w:r>
      <w:r>
        <w:rPr>
          <w:rFonts w:eastAsia="Calibri"/>
          <w:sz w:val="28"/>
          <w:szCs w:val="28"/>
        </w:rPr>
        <w:t xml:space="preserve">ний и </w:t>
      </w:r>
      <w:r w:rsidRPr="000F4EC2">
        <w:rPr>
          <w:sz w:val="28"/>
          <w:szCs w:val="28"/>
        </w:rPr>
        <w:t>взнос</w:t>
      </w:r>
      <w:r>
        <w:rPr>
          <w:sz w:val="28"/>
          <w:szCs w:val="28"/>
        </w:rPr>
        <w:t xml:space="preserve">ына </w:t>
      </w:r>
      <w:r w:rsidRPr="000F4EC2">
        <w:rPr>
          <w:sz w:val="28"/>
          <w:szCs w:val="28"/>
        </w:rPr>
        <w:t xml:space="preserve"> капитальн</w:t>
      </w:r>
      <w:r>
        <w:rPr>
          <w:sz w:val="28"/>
          <w:szCs w:val="28"/>
        </w:rPr>
        <w:t>ый</w:t>
      </w:r>
      <w:r w:rsidRPr="000F4EC2">
        <w:rPr>
          <w:sz w:val="28"/>
          <w:szCs w:val="28"/>
        </w:rPr>
        <w:t xml:space="preserve"> ремонт</w:t>
      </w:r>
      <w:r>
        <w:rPr>
          <w:sz w:val="28"/>
          <w:szCs w:val="28"/>
        </w:rPr>
        <w:t>.</w:t>
      </w:r>
    </w:p>
    <w:p w:rsidR="00A42C90" w:rsidRDefault="00A42C90" w:rsidP="00A42C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A42C90" w:rsidRPr="0013666E" w:rsidRDefault="00A42C90" w:rsidP="00A42C90">
      <w:pPr>
        <w:spacing w:line="276" w:lineRule="auto"/>
        <w:jc w:val="both"/>
        <w:rPr>
          <w:sz w:val="28"/>
          <w:szCs w:val="28"/>
        </w:rPr>
      </w:pPr>
      <w:r w:rsidRPr="003357CB">
        <w:rPr>
          <w:rFonts w:eastAsia="Calibri"/>
          <w:b/>
          <w:sz w:val="28"/>
          <w:szCs w:val="28"/>
        </w:rPr>
        <w:t>6.</w:t>
      </w:r>
      <w:r>
        <w:rPr>
          <w:sz w:val="28"/>
          <w:szCs w:val="28"/>
        </w:rPr>
        <w:t xml:space="preserve">Осуществление </w:t>
      </w:r>
      <w:r w:rsidRPr="0013666E">
        <w:rPr>
          <w:sz w:val="28"/>
          <w:szCs w:val="28"/>
        </w:rPr>
        <w:t>контроля за использованием муниципального имущества</w:t>
      </w:r>
      <w:r>
        <w:rPr>
          <w:sz w:val="28"/>
          <w:szCs w:val="28"/>
        </w:rPr>
        <w:t xml:space="preserve"> со стороны </w:t>
      </w:r>
      <w:r>
        <w:rPr>
          <w:rFonts w:eastAsia="Calibri"/>
          <w:sz w:val="28"/>
          <w:szCs w:val="28"/>
        </w:rPr>
        <w:t>У</w:t>
      </w:r>
      <w:r w:rsidRPr="00644B3A">
        <w:rPr>
          <w:rFonts w:eastAsia="Calibri"/>
          <w:sz w:val="28"/>
          <w:szCs w:val="28"/>
        </w:rPr>
        <w:t xml:space="preserve">правлением имуществом </w:t>
      </w:r>
      <w:r>
        <w:rPr>
          <w:rFonts w:eastAsia="Calibri"/>
          <w:sz w:val="28"/>
          <w:szCs w:val="28"/>
        </w:rPr>
        <w:t>и земельными ресурсами города недостаточно оперативно и результативно.</w:t>
      </w:r>
    </w:p>
    <w:p w:rsidR="00A42C90" w:rsidRDefault="00A42C90" w:rsidP="00A42C9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 период 2019-2021 годы Управлением имуществом и земельными ресурсами города проверены 19 объектов муниципальной собственности (8 из них были проверены КСК), установлены нарушения на четырех объектах. Планируются к проверке большей частью объекты, владеющие минимальным количеством муниципального имущества: управление финансов, Котельничская городская Дума, Централизованная бухгалтерия, и т.д. Дистанционные проверки не проводятся.</w:t>
      </w:r>
    </w:p>
    <w:p w:rsidR="00A42C90" w:rsidRDefault="00A42C90" w:rsidP="00A42C9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5C020A">
        <w:rPr>
          <w:sz w:val="28"/>
          <w:szCs w:val="28"/>
        </w:rPr>
        <w:t>ффективность проверок низкая</w:t>
      </w:r>
      <w:r>
        <w:rPr>
          <w:sz w:val="28"/>
          <w:szCs w:val="28"/>
        </w:rPr>
        <w:t>, проверки в основном безрезультативны, цели и задачи проверки в части  выявления имущества, которое можно предоставить в аренду или приватизировать, установления имущества, которому нанесен ущерб, выявление лиц, виновных в нанесении ущерба имуществу и привлечения их к ответственности, не достигнуты.</w:t>
      </w:r>
    </w:p>
    <w:p w:rsidR="00A42C90" w:rsidRDefault="00A42C90" w:rsidP="00A42C90">
      <w:pPr>
        <w:spacing w:line="276" w:lineRule="auto"/>
        <w:jc w:val="both"/>
        <w:rPr>
          <w:bCs/>
          <w:sz w:val="28"/>
          <w:szCs w:val="28"/>
        </w:rPr>
      </w:pPr>
      <w:r w:rsidRPr="003357CB">
        <w:rPr>
          <w:b/>
          <w:sz w:val="28"/>
          <w:szCs w:val="28"/>
        </w:rPr>
        <w:lastRenderedPageBreak/>
        <w:t>7.</w:t>
      </w:r>
      <w:r>
        <w:rPr>
          <w:sz w:val="28"/>
        </w:rPr>
        <w:t>Главе города Котельнича направлен экземпляр акта проверки и представление Контрольно-счетной комиссии города Котельнича к п</w:t>
      </w:r>
      <w:r>
        <w:rPr>
          <w:bCs/>
          <w:sz w:val="28"/>
          <w:szCs w:val="28"/>
        </w:rPr>
        <w:t>ривлечению  к дисциплинарной ответственности лиц, виновных в допущенных нарушениях.</w:t>
      </w:r>
    </w:p>
    <w:p w:rsidR="00A42C90" w:rsidRDefault="00A42C90" w:rsidP="00A42C90">
      <w:pPr>
        <w:spacing w:line="276" w:lineRule="auto"/>
        <w:contextualSpacing/>
        <w:jc w:val="both"/>
        <w:rPr>
          <w:sz w:val="28"/>
        </w:rPr>
      </w:pPr>
      <w:r>
        <w:rPr>
          <w:sz w:val="28"/>
          <w:szCs w:val="28"/>
        </w:rPr>
        <w:t xml:space="preserve">И. о. начальника Управления имуществом и земельными ресурсами  </w:t>
      </w:r>
      <w:r>
        <w:rPr>
          <w:sz w:val="28"/>
        </w:rPr>
        <w:t>города Котельнича направлено представление Контрольно-счетной комиссии об устранении выявленных нарушений и недопущению их впредь.</w:t>
      </w:r>
    </w:p>
    <w:p w:rsidR="00D924FB" w:rsidRDefault="00D924FB" w:rsidP="00A42C90">
      <w:pPr>
        <w:spacing w:line="276" w:lineRule="auto"/>
        <w:contextualSpacing/>
        <w:jc w:val="both"/>
        <w:rPr>
          <w:sz w:val="28"/>
        </w:rPr>
      </w:pPr>
    </w:p>
    <w:p w:rsidR="00A42C90" w:rsidRPr="00A42C90" w:rsidRDefault="00A42C90" w:rsidP="00A42C90">
      <w:pPr>
        <w:pStyle w:val="ConsPlusNonforma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Контрольно-счетной комиссией 19, 20 октября 2021 года совместно с депутатами </w:t>
      </w:r>
      <w:r w:rsidRPr="00A42C90">
        <w:rPr>
          <w:rFonts w:ascii="Times New Roman" w:hAnsi="Times New Roman" w:cs="Times New Roman"/>
          <w:sz w:val="28"/>
          <w:szCs w:val="28"/>
        </w:rPr>
        <w:t>Котельничской городской Думы седьмого  созыва</w:t>
      </w:r>
      <w:r>
        <w:rPr>
          <w:rFonts w:ascii="Times New Roman" w:hAnsi="Times New Roman" w:cs="Times New Roman"/>
          <w:sz w:val="28"/>
          <w:szCs w:val="28"/>
        </w:rPr>
        <w:t>, специалистом</w:t>
      </w:r>
      <w:r w:rsidRPr="00A42C90">
        <w:rPr>
          <w:rFonts w:ascii="Times New Roman" w:hAnsi="Times New Roman" w:cs="Times New Roman"/>
          <w:sz w:val="28"/>
          <w:szCs w:val="28"/>
        </w:rPr>
        <w:t xml:space="preserve"> Управления имуществом и земельными ресурсами города Котельнича </w:t>
      </w:r>
      <w:r w:rsidRPr="00D924FB">
        <w:rPr>
          <w:rFonts w:ascii="Times New Roman" w:hAnsi="Times New Roman"/>
          <w:b/>
          <w:i/>
          <w:sz w:val="28"/>
          <w:szCs w:val="28"/>
        </w:rPr>
        <w:t xml:space="preserve">проведена выездная (встречная)  проверка </w:t>
      </w:r>
      <w:r w:rsidRPr="00D924FB">
        <w:rPr>
          <w:rFonts w:ascii="Times New Roman" w:hAnsi="Times New Roman" w:cs="Times New Roman"/>
          <w:b/>
          <w:i/>
          <w:sz w:val="28"/>
          <w:szCs w:val="28"/>
        </w:rPr>
        <w:t>законности и эффективности использования недвижимого имущества муниципальной казны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2C90" w:rsidRDefault="00A42C90" w:rsidP="00A42C90">
      <w:pPr>
        <w:tabs>
          <w:tab w:val="left" w:pos="709"/>
        </w:tabs>
        <w:spacing w:line="276" w:lineRule="auto"/>
        <w:ind w:firstLine="708"/>
        <w:jc w:val="both"/>
        <w:rPr>
          <w:sz w:val="28"/>
          <w:szCs w:val="28"/>
        </w:rPr>
      </w:pPr>
      <w:r w:rsidRPr="00ED01AB">
        <w:rPr>
          <w:sz w:val="28"/>
          <w:szCs w:val="28"/>
        </w:rPr>
        <w:tab/>
      </w:r>
    </w:p>
    <w:p w:rsidR="00A42C90" w:rsidRDefault="00A42C90" w:rsidP="00A42C90">
      <w:pPr>
        <w:pStyle w:val="ConsPlusNonformat"/>
        <w:spacing w:line="276" w:lineRule="auto"/>
        <w:ind w:left="-57"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встречной проверки выборочно обследованы нежилые помещения, находящиеся в составе </w:t>
      </w:r>
      <w:r w:rsidRPr="00FD7E6B">
        <w:rPr>
          <w:rFonts w:ascii="Times New Roman" w:hAnsi="Times New Roman" w:cs="Times New Roman"/>
          <w:sz w:val="28"/>
          <w:szCs w:val="28"/>
        </w:rPr>
        <w:t xml:space="preserve">недвижимого имущества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D7E6B">
        <w:rPr>
          <w:rFonts w:ascii="Times New Roman" w:hAnsi="Times New Roman" w:cs="Times New Roman"/>
          <w:sz w:val="28"/>
          <w:szCs w:val="28"/>
        </w:rPr>
        <w:t>казны</w:t>
      </w:r>
      <w:r>
        <w:rPr>
          <w:rFonts w:ascii="Times New Roman" w:hAnsi="Times New Roman"/>
          <w:sz w:val="28"/>
          <w:szCs w:val="28"/>
        </w:rPr>
        <w:t>.</w:t>
      </w:r>
    </w:p>
    <w:p w:rsidR="00A42C90" w:rsidRDefault="00A42C90" w:rsidP="00A42C90">
      <w:pPr>
        <w:pStyle w:val="ConsPlusNonformat"/>
        <w:tabs>
          <w:tab w:val="left" w:pos="1134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42C90" w:rsidRDefault="00A42C90" w:rsidP="00A42C90">
      <w:pPr>
        <w:pStyle w:val="ConsPlusNonformat"/>
        <w:tabs>
          <w:tab w:val="left" w:pos="1134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проверки установлено:</w:t>
      </w:r>
    </w:p>
    <w:p w:rsidR="00A42C90" w:rsidRPr="00C325D8" w:rsidRDefault="00A42C90" w:rsidP="00A42C90">
      <w:pPr>
        <w:pStyle w:val="ConsPlusNonformat"/>
        <w:spacing w:line="276" w:lineRule="auto"/>
        <w:jc w:val="both"/>
      </w:pPr>
    </w:p>
    <w:p w:rsidR="00A42C90" w:rsidRDefault="00A42C90" w:rsidP="00A42C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D7122B">
        <w:rPr>
          <w:rFonts w:eastAsia="Calibri"/>
          <w:sz w:val="28"/>
          <w:szCs w:val="28"/>
        </w:rPr>
        <w:t xml:space="preserve">По состоянию на 01.10.2021 </w:t>
      </w:r>
      <w:r>
        <w:rPr>
          <w:sz w:val="28"/>
          <w:szCs w:val="28"/>
        </w:rPr>
        <w:t xml:space="preserve">в составе </w:t>
      </w:r>
      <w:r w:rsidRPr="00FD7E6B">
        <w:rPr>
          <w:sz w:val="28"/>
          <w:szCs w:val="28"/>
        </w:rPr>
        <w:t xml:space="preserve">недвижимого имущества </w:t>
      </w:r>
      <w:r>
        <w:rPr>
          <w:sz w:val="28"/>
          <w:szCs w:val="28"/>
        </w:rPr>
        <w:t xml:space="preserve">муниципальной </w:t>
      </w:r>
      <w:r w:rsidRPr="00FD7E6B">
        <w:rPr>
          <w:sz w:val="28"/>
          <w:szCs w:val="28"/>
        </w:rPr>
        <w:t>казны</w:t>
      </w:r>
      <w:r>
        <w:rPr>
          <w:rFonts w:eastAsia="Calibri"/>
          <w:sz w:val="28"/>
          <w:szCs w:val="28"/>
        </w:rPr>
        <w:t>числится  52 нежилых свободных помещения. До 2021 года учет нежилых свободных помещений не велся.</w:t>
      </w:r>
    </w:p>
    <w:p w:rsidR="00A42C90" w:rsidRDefault="00A42C90" w:rsidP="00A42C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A42C90" w:rsidRDefault="00A42C90" w:rsidP="00A42C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В ходе выездной проверки</w:t>
      </w:r>
      <w:r>
        <w:rPr>
          <w:rFonts w:eastAsia="Calibri"/>
          <w:sz w:val="28"/>
          <w:szCs w:val="28"/>
        </w:rPr>
        <w:t>выборочно обследованы 30 объектов. Не обследованы нежилые помещения в Затоне (6 объектов), 5 объектов, находящихся  в неудовлетворительном состоянии, на 11 объектов Управлением имуществом и земельными ресурсами города  не обеспечен доступ, не было ключей или ключи не подходили к замкам.</w:t>
      </w:r>
    </w:p>
    <w:p w:rsidR="00A42C90" w:rsidRDefault="00A42C90" w:rsidP="00A42C9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п.4</w:t>
      </w:r>
      <w:r>
        <w:rPr>
          <w:sz w:val="28"/>
        </w:rPr>
        <w:t xml:space="preserve"> ст. 14</w:t>
      </w:r>
      <w:r w:rsidRPr="00036BD6">
        <w:rPr>
          <w:sz w:val="28"/>
        </w:rPr>
        <w:t xml:space="preserve"> Положения о Контрольно-счетной комиссии города Котельнича,</w:t>
      </w:r>
      <w:r>
        <w:rPr>
          <w:sz w:val="28"/>
        </w:rPr>
        <w:t xml:space="preserve"> утвержденного решением Котельничской городской Думы от 19.12.2018 № 120, </w:t>
      </w:r>
      <w:r>
        <w:rPr>
          <w:sz w:val="28"/>
          <w:szCs w:val="28"/>
        </w:rPr>
        <w:t xml:space="preserve">Контрольно-счетной комиссией запрошены  письменные объяснения от Управления имуществом и земельными ресурсами города Котельнича по фактам, выявленным в ходе проверки  </w:t>
      </w:r>
      <w:r w:rsidRPr="00701879">
        <w:rPr>
          <w:sz w:val="28"/>
          <w:szCs w:val="28"/>
        </w:rPr>
        <w:t>законности и эффективности использования недвижимого имущества казны</w:t>
      </w:r>
      <w:r>
        <w:rPr>
          <w:sz w:val="28"/>
          <w:szCs w:val="28"/>
        </w:rPr>
        <w:t>. Таблица 1.</w:t>
      </w:r>
    </w:p>
    <w:p w:rsidR="00A42C90" w:rsidRPr="000B3AC3" w:rsidRDefault="00A42C90" w:rsidP="00A42C90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20"/>
        <w:gridCol w:w="1559"/>
        <w:gridCol w:w="1843"/>
        <w:gridCol w:w="4110"/>
      </w:tblGrid>
      <w:tr w:rsidR="00A42C90" w:rsidRPr="00D916BF" w:rsidTr="00D924FB">
        <w:tc>
          <w:tcPr>
            <w:tcW w:w="3120" w:type="dxa"/>
            <w:shd w:val="clear" w:color="auto" w:fill="auto"/>
            <w:vAlign w:val="center"/>
          </w:tcPr>
          <w:p w:rsidR="00A42C90" w:rsidRPr="00F046BD" w:rsidRDefault="00A42C90" w:rsidP="00D924FB">
            <w:pPr>
              <w:jc w:val="center"/>
              <w:rPr>
                <w:sz w:val="24"/>
                <w:szCs w:val="24"/>
              </w:rPr>
            </w:pPr>
            <w:r w:rsidRPr="00F046BD">
              <w:rPr>
                <w:sz w:val="24"/>
                <w:szCs w:val="24"/>
              </w:rPr>
              <w:t xml:space="preserve"> Объекты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2C90" w:rsidRPr="00F046BD" w:rsidRDefault="00A42C90" w:rsidP="00D924FB">
            <w:pPr>
              <w:jc w:val="center"/>
              <w:rPr>
                <w:sz w:val="24"/>
                <w:szCs w:val="24"/>
              </w:rPr>
            </w:pPr>
            <w:r w:rsidRPr="00F046BD">
              <w:rPr>
                <w:sz w:val="24"/>
                <w:szCs w:val="24"/>
              </w:rPr>
              <w:t>Площадь, кв.м.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2C90" w:rsidRPr="00F046BD" w:rsidRDefault="00A42C90" w:rsidP="00D924FB">
            <w:pPr>
              <w:jc w:val="center"/>
              <w:rPr>
                <w:sz w:val="24"/>
                <w:szCs w:val="24"/>
              </w:rPr>
            </w:pPr>
            <w:r w:rsidRPr="00F046BD">
              <w:rPr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A42C90" w:rsidRPr="00F046BD" w:rsidRDefault="00A42C90" w:rsidP="00D924FB">
            <w:pPr>
              <w:jc w:val="center"/>
              <w:rPr>
                <w:sz w:val="24"/>
                <w:szCs w:val="24"/>
              </w:rPr>
            </w:pPr>
            <w:r w:rsidRPr="00F046BD">
              <w:rPr>
                <w:sz w:val="24"/>
                <w:szCs w:val="24"/>
              </w:rPr>
              <w:t>Результат обследования  при выездной проверке</w:t>
            </w:r>
          </w:p>
        </w:tc>
      </w:tr>
      <w:tr w:rsidR="00A42C90" w:rsidRPr="00D916BF" w:rsidTr="00D924FB">
        <w:tc>
          <w:tcPr>
            <w:tcW w:w="3120" w:type="dxa"/>
            <w:shd w:val="clear" w:color="auto" w:fill="auto"/>
          </w:tcPr>
          <w:p w:rsidR="00A42C90" w:rsidRPr="002D5CE9" w:rsidRDefault="00A42C90" w:rsidP="00D924FB">
            <w:pPr>
              <w:outlineLvl w:val="2"/>
              <w:rPr>
                <w:sz w:val="24"/>
                <w:szCs w:val="24"/>
              </w:rPr>
            </w:pPr>
            <w:r w:rsidRPr="002D5CE9">
              <w:rPr>
                <w:sz w:val="24"/>
                <w:szCs w:val="24"/>
              </w:rPr>
              <w:t xml:space="preserve">Нежилое помещение ул.Советская,85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2C90" w:rsidRPr="002D5CE9" w:rsidRDefault="00A42C90" w:rsidP="00D924FB">
            <w:pPr>
              <w:jc w:val="center"/>
              <w:outlineLvl w:val="2"/>
              <w:rPr>
                <w:sz w:val="24"/>
                <w:szCs w:val="24"/>
              </w:rPr>
            </w:pPr>
            <w:r w:rsidRPr="002D5CE9">
              <w:rPr>
                <w:sz w:val="24"/>
                <w:szCs w:val="24"/>
              </w:rPr>
              <w:t>4,6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2C90" w:rsidRPr="002D5CE9" w:rsidRDefault="00A42C90" w:rsidP="00D924FB">
            <w:pPr>
              <w:jc w:val="center"/>
              <w:outlineLvl w:val="2"/>
              <w:rPr>
                <w:sz w:val="24"/>
                <w:szCs w:val="24"/>
              </w:rPr>
            </w:pPr>
            <w:r w:rsidRPr="002D5CE9">
              <w:rPr>
                <w:sz w:val="24"/>
                <w:szCs w:val="24"/>
              </w:rPr>
              <w:t>12 036,09</w:t>
            </w:r>
          </w:p>
        </w:tc>
        <w:tc>
          <w:tcPr>
            <w:tcW w:w="4110" w:type="dxa"/>
            <w:shd w:val="clear" w:color="auto" w:fill="auto"/>
          </w:tcPr>
          <w:p w:rsidR="00A42C90" w:rsidRPr="002D5CE9" w:rsidRDefault="00A42C90" w:rsidP="00D924FB">
            <w:pPr>
              <w:jc w:val="both"/>
              <w:outlineLvl w:val="2"/>
              <w:rPr>
                <w:sz w:val="24"/>
                <w:szCs w:val="24"/>
              </w:rPr>
            </w:pPr>
            <w:r w:rsidRPr="002D5CE9">
              <w:rPr>
                <w:sz w:val="24"/>
                <w:szCs w:val="24"/>
              </w:rPr>
              <w:t>Доступ не обеспечен.</w:t>
            </w:r>
          </w:p>
        </w:tc>
      </w:tr>
      <w:tr w:rsidR="00A42C90" w:rsidRPr="00D916BF" w:rsidTr="00D924FB">
        <w:tc>
          <w:tcPr>
            <w:tcW w:w="3120" w:type="dxa"/>
            <w:shd w:val="clear" w:color="auto" w:fill="auto"/>
          </w:tcPr>
          <w:p w:rsidR="00A42C90" w:rsidRPr="002D5CE9" w:rsidRDefault="00A42C90" w:rsidP="00D924FB">
            <w:pPr>
              <w:outlineLvl w:val="2"/>
              <w:rPr>
                <w:sz w:val="24"/>
                <w:szCs w:val="24"/>
              </w:rPr>
            </w:pPr>
            <w:r w:rsidRPr="002D5CE9">
              <w:rPr>
                <w:sz w:val="24"/>
                <w:szCs w:val="24"/>
              </w:rPr>
              <w:lastRenderedPageBreak/>
              <w:t xml:space="preserve">Нежилое помещение №1006 ул.Советская,85  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2C90" w:rsidRPr="002D5CE9" w:rsidRDefault="00A42C90" w:rsidP="00D924FB">
            <w:pPr>
              <w:jc w:val="center"/>
              <w:outlineLvl w:val="2"/>
              <w:rPr>
                <w:sz w:val="24"/>
                <w:szCs w:val="24"/>
              </w:rPr>
            </w:pPr>
            <w:r w:rsidRPr="002D5CE9">
              <w:rPr>
                <w:sz w:val="24"/>
                <w:szCs w:val="24"/>
              </w:rPr>
              <w:t>27,1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2C90" w:rsidRPr="002D5CE9" w:rsidRDefault="00A42C90" w:rsidP="00D924FB">
            <w:pPr>
              <w:jc w:val="center"/>
              <w:outlineLvl w:val="2"/>
              <w:rPr>
                <w:sz w:val="24"/>
                <w:szCs w:val="24"/>
              </w:rPr>
            </w:pPr>
            <w:r w:rsidRPr="002D5CE9">
              <w:rPr>
                <w:sz w:val="24"/>
                <w:szCs w:val="24"/>
              </w:rPr>
              <w:t>68 553,36</w:t>
            </w:r>
          </w:p>
        </w:tc>
        <w:tc>
          <w:tcPr>
            <w:tcW w:w="4110" w:type="dxa"/>
            <w:shd w:val="clear" w:color="auto" w:fill="auto"/>
          </w:tcPr>
          <w:p w:rsidR="00A42C90" w:rsidRPr="002D5CE9" w:rsidRDefault="00A42C90" w:rsidP="00D924FB">
            <w:pPr>
              <w:jc w:val="both"/>
              <w:outlineLvl w:val="2"/>
              <w:rPr>
                <w:sz w:val="24"/>
                <w:szCs w:val="24"/>
              </w:rPr>
            </w:pPr>
            <w:r w:rsidRPr="002D5CE9">
              <w:rPr>
                <w:sz w:val="24"/>
                <w:szCs w:val="24"/>
              </w:rPr>
              <w:t xml:space="preserve">Доступ не обеспечен. В помещении осуществляется незаконная деятельность по ремонту обуви, договор аренды не заключен. </w:t>
            </w:r>
          </w:p>
        </w:tc>
      </w:tr>
      <w:tr w:rsidR="00A42C90" w:rsidRPr="00D916BF" w:rsidTr="00D924FB">
        <w:tc>
          <w:tcPr>
            <w:tcW w:w="3120" w:type="dxa"/>
            <w:shd w:val="clear" w:color="auto" w:fill="auto"/>
          </w:tcPr>
          <w:p w:rsidR="00A42C90" w:rsidRPr="002D5CE9" w:rsidRDefault="00A42C90" w:rsidP="00D924FB">
            <w:pPr>
              <w:outlineLvl w:val="2"/>
              <w:rPr>
                <w:sz w:val="24"/>
                <w:szCs w:val="24"/>
              </w:rPr>
            </w:pPr>
            <w:r w:rsidRPr="002D5CE9">
              <w:rPr>
                <w:sz w:val="24"/>
                <w:szCs w:val="24"/>
              </w:rPr>
              <w:t xml:space="preserve">Нежилое помещение №1007 ул.Советская,85 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2C90" w:rsidRPr="002D5CE9" w:rsidRDefault="00A42C90" w:rsidP="00D924FB">
            <w:pPr>
              <w:jc w:val="center"/>
              <w:outlineLvl w:val="2"/>
              <w:rPr>
                <w:sz w:val="24"/>
                <w:szCs w:val="24"/>
              </w:rPr>
            </w:pPr>
            <w:r w:rsidRPr="002D5CE9">
              <w:rPr>
                <w:sz w:val="24"/>
                <w:szCs w:val="24"/>
              </w:rPr>
              <w:t>24,7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2C90" w:rsidRPr="002D5CE9" w:rsidRDefault="00A42C90" w:rsidP="00D924FB">
            <w:pPr>
              <w:jc w:val="center"/>
              <w:outlineLvl w:val="2"/>
              <w:rPr>
                <w:sz w:val="24"/>
                <w:szCs w:val="24"/>
              </w:rPr>
            </w:pPr>
            <w:r w:rsidRPr="002D5CE9">
              <w:rPr>
                <w:sz w:val="24"/>
                <w:szCs w:val="24"/>
              </w:rPr>
              <w:t>65 675,17</w:t>
            </w:r>
          </w:p>
        </w:tc>
        <w:tc>
          <w:tcPr>
            <w:tcW w:w="4110" w:type="dxa"/>
            <w:shd w:val="clear" w:color="auto" w:fill="auto"/>
          </w:tcPr>
          <w:p w:rsidR="00A42C90" w:rsidRPr="002D5CE9" w:rsidRDefault="00A42C90" w:rsidP="00D924FB">
            <w:pPr>
              <w:jc w:val="both"/>
              <w:outlineLvl w:val="2"/>
              <w:rPr>
                <w:sz w:val="24"/>
                <w:szCs w:val="24"/>
              </w:rPr>
            </w:pPr>
            <w:r w:rsidRPr="002D5CE9">
              <w:rPr>
                <w:sz w:val="24"/>
                <w:szCs w:val="24"/>
              </w:rPr>
              <w:t>Доступ не обеспечен.</w:t>
            </w:r>
          </w:p>
        </w:tc>
      </w:tr>
    </w:tbl>
    <w:p w:rsidR="00A42C90" w:rsidRDefault="00A42C90" w:rsidP="00A42C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A42C90" w:rsidRDefault="00A42C90" w:rsidP="00A42C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По состоянию на 01.10.2021 года из 52 нежилых свободных помещений по данным Управления имуществом и земельными ресурсами города Котельнича 22 помещения предложено в аренду и 5 на продажу. По остальным помещениям работа </w:t>
      </w:r>
      <w:r w:rsidR="00D924FB">
        <w:rPr>
          <w:rFonts w:eastAsia="Calibri"/>
          <w:sz w:val="28"/>
          <w:szCs w:val="28"/>
        </w:rPr>
        <w:t xml:space="preserve">на момент проверки </w:t>
      </w:r>
      <w:r>
        <w:rPr>
          <w:rFonts w:eastAsia="Calibri"/>
          <w:sz w:val="28"/>
          <w:szCs w:val="28"/>
        </w:rPr>
        <w:t>не проводи</w:t>
      </w:r>
      <w:r w:rsidR="00D924FB">
        <w:rPr>
          <w:rFonts w:eastAsia="Calibri"/>
          <w:sz w:val="28"/>
          <w:szCs w:val="28"/>
        </w:rPr>
        <w:t>лась</w:t>
      </w:r>
      <w:r>
        <w:rPr>
          <w:rFonts w:eastAsia="Calibri"/>
          <w:sz w:val="28"/>
          <w:szCs w:val="28"/>
        </w:rPr>
        <w:t>.</w:t>
      </w:r>
    </w:p>
    <w:p w:rsidR="00A42C90" w:rsidRDefault="00A42C90" w:rsidP="00A42C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Так, в ходе выездной проверки установлены свободные (пустующие) помещения, пригодные для сдачи в аренду и  на продажу.</w:t>
      </w:r>
    </w:p>
    <w:p w:rsidR="00A42C90" w:rsidRDefault="00A42C90" w:rsidP="00A42C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Н</w:t>
      </w:r>
      <w:r w:rsidRPr="00D7122B">
        <w:rPr>
          <w:rFonts w:eastAsia="Calibri"/>
          <w:sz w:val="28"/>
          <w:szCs w:val="28"/>
        </w:rPr>
        <w:t>а момент проверки, помещения, расположенные в доступных микрорайонах города и находящиеся в удовлетворительном состоянии, пригодные для использования по</w:t>
      </w:r>
      <w:r>
        <w:rPr>
          <w:rFonts w:eastAsia="Calibri"/>
          <w:sz w:val="28"/>
          <w:szCs w:val="28"/>
        </w:rPr>
        <w:t>д</w:t>
      </w:r>
      <w:r w:rsidRPr="00D7122B">
        <w:rPr>
          <w:rFonts w:eastAsia="Calibri"/>
          <w:sz w:val="28"/>
          <w:szCs w:val="28"/>
        </w:rPr>
        <w:t xml:space="preserve"> офис или другие аналогичные цели,  не предлагаются ни к сдаче в аренду ни к продаже: ул. Ленина, д. 3 (9 кабинетов общей площадью 227,7 м</w:t>
      </w:r>
      <w:r w:rsidRPr="00D7122B">
        <w:rPr>
          <w:rFonts w:eastAsia="Calibri"/>
          <w:sz w:val="28"/>
          <w:szCs w:val="28"/>
          <w:vertAlign w:val="superscript"/>
        </w:rPr>
        <w:t>2</w:t>
      </w:r>
      <w:r w:rsidRPr="00D7122B">
        <w:rPr>
          <w:rFonts w:eastAsia="Calibri"/>
          <w:sz w:val="28"/>
          <w:szCs w:val="28"/>
        </w:rPr>
        <w:t>), ул. Ленина д. 26 (11 кабинетов общей площадью 287,1 м</w:t>
      </w:r>
      <w:r w:rsidRPr="00D7122B">
        <w:rPr>
          <w:rFonts w:eastAsia="Calibri"/>
          <w:sz w:val="28"/>
          <w:szCs w:val="28"/>
          <w:vertAlign w:val="superscript"/>
        </w:rPr>
        <w:t>2</w:t>
      </w:r>
      <w:r w:rsidRPr="00D7122B">
        <w:rPr>
          <w:rFonts w:eastAsia="Calibri"/>
          <w:sz w:val="28"/>
          <w:szCs w:val="28"/>
        </w:rPr>
        <w:t>), ул. Победы, 50а (общей площадью 36,2 м</w:t>
      </w:r>
      <w:r w:rsidRPr="00D7122B">
        <w:rPr>
          <w:rFonts w:eastAsia="Calibri"/>
          <w:sz w:val="28"/>
          <w:szCs w:val="28"/>
          <w:vertAlign w:val="superscript"/>
        </w:rPr>
        <w:t>2</w:t>
      </w:r>
      <w:r w:rsidRPr="00D7122B">
        <w:rPr>
          <w:rFonts w:eastAsia="Calibri"/>
          <w:sz w:val="28"/>
          <w:szCs w:val="28"/>
        </w:rPr>
        <w:t>), ул. Ленина, д. 14 (общей площадью 314,3 м</w:t>
      </w:r>
      <w:r w:rsidRPr="00D7122B">
        <w:rPr>
          <w:rFonts w:eastAsia="Calibri"/>
          <w:sz w:val="28"/>
          <w:szCs w:val="28"/>
          <w:vertAlign w:val="superscript"/>
        </w:rPr>
        <w:t>2</w:t>
      </w:r>
      <w:r w:rsidRPr="00D7122B">
        <w:rPr>
          <w:rFonts w:eastAsia="Calibri"/>
          <w:sz w:val="28"/>
          <w:szCs w:val="28"/>
        </w:rPr>
        <w:t xml:space="preserve">). </w:t>
      </w:r>
    </w:p>
    <w:p w:rsidR="00A42C90" w:rsidRDefault="00A42C90" w:rsidP="00A42C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D7122B">
        <w:rPr>
          <w:rFonts w:eastAsia="Calibri"/>
          <w:sz w:val="28"/>
          <w:szCs w:val="28"/>
        </w:rPr>
        <w:t xml:space="preserve">Так же </w:t>
      </w:r>
      <w:r>
        <w:rPr>
          <w:rFonts w:eastAsia="Calibri"/>
          <w:sz w:val="28"/>
          <w:szCs w:val="28"/>
        </w:rPr>
        <w:t xml:space="preserve">свободные </w:t>
      </w:r>
      <w:r w:rsidRPr="00D7122B">
        <w:rPr>
          <w:rFonts w:eastAsia="Calibri"/>
          <w:sz w:val="28"/>
          <w:szCs w:val="28"/>
        </w:rPr>
        <w:t>помещения</w:t>
      </w:r>
      <w:r>
        <w:rPr>
          <w:rFonts w:eastAsia="Calibri"/>
          <w:sz w:val="28"/>
          <w:szCs w:val="28"/>
        </w:rPr>
        <w:t xml:space="preserve">могут быть </w:t>
      </w:r>
      <w:r w:rsidRPr="00D7122B">
        <w:rPr>
          <w:rFonts w:eastAsia="Calibri"/>
          <w:sz w:val="28"/>
          <w:szCs w:val="28"/>
        </w:rPr>
        <w:t>пригодны для использования в качестве складов: ул. Ленина д. 26 (бывшая котельная общей площадью 83 м</w:t>
      </w:r>
      <w:r w:rsidRPr="00D7122B">
        <w:rPr>
          <w:rFonts w:eastAsia="Calibri"/>
          <w:sz w:val="28"/>
          <w:szCs w:val="28"/>
          <w:vertAlign w:val="superscript"/>
        </w:rPr>
        <w:t>2</w:t>
      </w:r>
      <w:r w:rsidRPr="00D7122B">
        <w:rPr>
          <w:rFonts w:eastAsia="Calibri"/>
          <w:sz w:val="28"/>
          <w:szCs w:val="28"/>
        </w:rPr>
        <w:t>), ул. Октябрьская, д. 102 (общей площадью 115,3 м</w:t>
      </w:r>
      <w:r w:rsidRPr="00D7122B">
        <w:rPr>
          <w:rFonts w:eastAsia="Calibri"/>
          <w:sz w:val="28"/>
          <w:szCs w:val="28"/>
          <w:vertAlign w:val="superscript"/>
        </w:rPr>
        <w:t>2</w:t>
      </w:r>
      <w:r w:rsidRPr="00D7122B">
        <w:rPr>
          <w:rFonts w:eastAsia="Calibri"/>
          <w:sz w:val="28"/>
          <w:szCs w:val="28"/>
        </w:rPr>
        <w:t>), ул. Советская, д. 82 (общей площадью 440,6 м</w:t>
      </w:r>
      <w:r w:rsidRPr="00D7122B">
        <w:rPr>
          <w:rFonts w:eastAsia="Calibri"/>
          <w:sz w:val="28"/>
          <w:szCs w:val="28"/>
          <w:vertAlign w:val="superscript"/>
        </w:rPr>
        <w:t>2</w:t>
      </w:r>
      <w:r w:rsidRPr="00D7122B">
        <w:rPr>
          <w:rFonts w:eastAsia="Calibri"/>
          <w:sz w:val="28"/>
          <w:szCs w:val="28"/>
        </w:rPr>
        <w:t>), ул. Советская, д. 85 (общей площадью 24,7 м</w:t>
      </w:r>
      <w:r w:rsidRPr="00D7122B">
        <w:rPr>
          <w:rFonts w:eastAsia="Calibri"/>
          <w:sz w:val="28"/>
          <w:szCs w:val="28"/>
          <w:vertAlign w:val="superscript"/>
        </w:rPr>
        <w:t>2</w:t>
      </w:r>
      <w:r w:rsidRPr="00D7122B">
        <w:rPr>
          <w:rFonts w:eastAsia="Calibri"/>
          <w:sz w:val="28"/>
          <w:szCs w:val="28"/>
        </w:rPr>
        <w:t>).</w:t>
      </w:r>
    </w:p>
    <w:p w:rsidR="00A42C90" w:rsidRPr="00D7122B" w:rsidRDefault="00A42C90" w:rsidP="00A42C9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A42C90" w:rsidRDefault="00A42C90" w:rsidP="00A42C90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02A8A">
        <w:rPr>
          <w:rFonts w:ascii="Times New Roman" w:hAnsi="Times New Roman" w:cs="Times New Roman"/>
          <w:b/>
          <w:i/>
          <w:sz w:val="28"/>
          <w:szCs w:val="28"/>
        </w:rPr>
        <w:t>Таким образом,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4A098B">
        <w:rPr>
          <w:rFonts w:ascii="Times New Roman" w:hAnsi="Times New Roman" w:cs="Times New Roman"/>
          <w:sz w:val="28"/>
          <w:szCs w:val="28"/>
        </w:rPr>
        <w:t>цен</w:t>
      </w:r>
      <w:r>
        <w:rPr>
          <w:rFonts w:ascii="Times New Roman" w:hAnsi="Times New Roman" w:cs="Times New Roman"/>
          <w:sz w:val="28"/>
          <w:szCs w:val="28"/>
        </w:rPr>
        <w:t>ивая</w:t>
      </w:r>
      <w:r w:rsidRPr="00870211">
        <w:rPr>
          <w:rFonts w:ascii="Times New Roman" w:hAnsi="Times New Roman" w:cs="Times New Roman"/>
          <w:sz w:val="28"/>
          <w:szCs w:val="28"/>
        </w:rPr>
        <w:t xml:space="preserve">результаты выездной проверкина предмет </w:t>
      </w:r>
      <w:r>
        <w:rPr>
          <w:rFonts w:ascii="Times New Roman" w:hAnsi="Times New Roman" w:cs="Times New Roman"/>
          <w:sz w:val="28"/>
          <w:szCs w:val="28"/>
        </w:rPr>
        <w:t>законности и эффективности</w:t>
      </w:r>
      <w:r w:rsidRPr="00FD7E6B">
        <w:rPr>
          <w:rFonts w:ascii="Times New Roman" w:hAnsi="Times New Roman" w:cs="Times New Roman"/>
          <w:sz w:val="28"/>
          <w:szCs w:val="28"/>
        </w:rPr>
        <w:t xml:space="preserve"> использования недвижимого имущества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D7E6B">
        <w:rPr>
          <w:rFonts w:ascii="Times New Roman" w:hAnsi="Times New Roman" w:cs="Times New Roman"/>
          <w:sz w:val="28"/>
          <w:szCs w:val="28"/>
        </w:rPr>
        <w:t>казны</w:t>
      </w:r>
      <w:r>
        <w:rPr>
          <w:rFonts w:ascii="Times New Roman" w:hAnsi="Times New Roman" w:cs="Times New Roman"/>
          <w:sz w:val="28"/>
          <w:szCs w:val="28"/>
        </w:rPr>
        <w:t>, комиссия отмечает не достаточно эффективную работу Управления имуществом и земельными ресурсами города по управлению муниципальным имуществом казны.</w:t>
      </w:r>
    </w:p>
    <w:p w:rsidR="00A42C90" w:rsidRDefault="00A42C90" w:rsidP="00E016CF">
      <w:pPr>
        <w:spacing w:line="276" w:lineRule="auto"/>
        <w:jc w:val="both"/>
        <w:rPr>
          <w:sz w:val="28"/>
          <w:szCs w:val="28"/>
        </w:rPr>
      </w:pPr>
    </w:p>
    <w:p w:rsidR="00A42C90" w:rsidRPr="008B4DAF" w:rsidRDefault="00A42C90" w:rsidP="00D924FB">
      <w:pPr>
        <w:spacing w:line="276" w:lineRule="auto"/>
        <w:jc w:val="both"/>
        <w:rPr>
          <w:b/>
          <w:sz w:val="28"/>
          <w:szCs w:val="28"/>
        </w:rPr>
      </w:pPr>
      <w:r w:rsidRPr="00A42C90">
        <w:rPr>
          <w:b/>
          <w:sz w:val="28"/>
          <w:szCs w:val="28"/>
        </w:rPr>
        <w:t xml:space="preserve">6. Экспертно-аналитическое мероприятие «Мониторинг реализации в 2021 году областной адресной программы «Переселение граждан, проживающих на территории Кировской области, из аварийного жилищного фонда, признанного таковым до 1 января 2017 года» </w:t>
      </w:r>
      <w:r w:rsidRPr="008B4DAF">
        <w:rPr>
          <w:b/>
          <w:sz w:val="28"/>
          <w:szCs w:val="28"/>
        </w:rPr>
        <w:t>на 2019 – 2025 годы» в рамках регионального проекта «Обеспечение устойчивого сокращения непригодного для проживания жилищного фонда на территории Кировской области»</w:t>
      </w:r>
      <w:r w:rsidR="00D924FB">
        <w:rPr>
          <w:b/>
          <w:sz w:val="28"/>
          <w:szCs w:val="28"/>
        </w:rPr>
        <w:t>.</w:t>
      </w:r>
    </w:p>
    <w:p w:rsidR="00A42C90" w:rsidRDefault="00A42C90" w:rsidP="00D924FB">
      <w:pPr>
        <w:spacing w:line="276" w:lineRule="auto"/>
        <w:jc w:val="both"/>
        <w:rPr>
          <w:sz w:val="28"/>
          <w:szCs w:val="28"/>
        </w:rPr>
      </w:pPr>
    </w:p>
    <w:p w:rsidR="00A42C90" w:rsidRPr="00E92643" w:rsidRDefault="00A42C90" w:rsidP="00A42C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E92643">
        <w:rPr>
          <w:sz w:val="28"/>
          <w:szCs w:val="28"/>
        </w:rPr>
        <w:t xml:space="preserve"> ходе </w:t>
      </w:r>
      <w:r>
        <w:rPr>
          <w:sz w:val="28"/>
          <w:szCs w:val="28"/>
        </w:rPr>
        <w:t>экспертно-аналитического</w:t>
      </w:r>
      <w:r w:rsidRPr="00E92643">
        <w:rPr>
          <w:sz w:val="28"/>
          <w:szCs w:val="28"/>
        </w:rPr>
        <w:t xml:space="preserve"> мероприятия по состоянию на </w:t>
      </w:r>
      <w:r>
        <w:rPr>
          <w:sz w:val="28"/>
          <w:szCs w:val="28"/>
        </w:rPr>
        <w:t>01.10</w:t>
      </w:r>
      <w:r w:rsidRPr="00E92643">
        <w:rPr>
          <w:sz w:val="28"/>
          <w:szCs w:val="28"/>
        </w:rPr>
        <w:t>.2021 года установлены следующие нарушения и недостатки:</w:t>
      </w:r>
    </w:p>
    <w:p w:rsidR="00A42C90" w:rsidRDefault="00D924FB" w:rsidP="00D924FB">
      <w:pPr>
        <w:widowControl w:val="0"/>
        <w:snapToGrid w:val="0"/>
        <w:spacing w:before="120"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42C90">
        <w:rPr>
          <w:sz w:val="28"/>
          <w:szCs w:val="28"/>
        </w:rPr>
        <w:t>В</w:t>
      </w:r>
      <w:r w:rsidR="00A42C90" w:rsidRPr="00A00B98">
        <w:rPr>
          <w:sz w:val="28"/>
          <w:szCs w:val="28"/>
        </w:rPr>
        <w:t xml:space="preserve"> нарушение п. 4.3.3 не достигнуто  значение показателей в соответствии с приложением №2 к Соглашению</w:t>
      </w:r>
      <w:r w:rsidR="00A42C90">
        <w:rPr>
          <w:sz w:val="28"/>
          <w:szCs w:val="28"/>
        </w:rPr>
        <w:t xml:space="preserve"> - нарушен</w:t>
      </w:r>
      <w:r w:rsidR="00A42C90" w:rsidRPr="00A00B98">
        <w:rPr>
          <w:sz w:val="28"/>
          <w:szCs w:val="28"/>
        </w:rPr>
        <w:t xml:space="preserve"> срок ввода в эксплуатацию объекта по ул. Матвеева 1а</w:t>
      </w:r>
      <w:r w:rsidR="00A42C90">
        <w:rPr>
          <w:sz w:val="28"/>
          <w:szCs w:val="28"/>
        </w:rPr>
        <w:t>.</w:t>
      </w:r>
    </w:p>
    <w:p w:rsidR="00A42C90" w:rsidRDefault="00D924FB" w:rsidP="00D924FB">
      <w:pPr>
        <w:widowControl w:val="0"/>
        <w:snapToGrid w:val="0"/>
        <w:spacing w:before="120"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42C90" w:rsidRPr="00E87051">
        <w:rPr>
          <w:sz w:val="28"/>
          <w:szCs w:val="28"/>
        </w:rPr>
        <w:t>В нарушение п. 4.3.9. Соглашения технические задания к контрактам не соответствуют требованиям к жилым помещениям, строящимся или приобретаемым в рамках Программы переселения из аварийного жилья</w:t>
      </w:r>
      <w:r w:rsidR="00A42C90">
        <w:rPr>
          <w:sz w:val="28"/>
          <w:szCs w:val="28"/>
        </w:rPr>
        <w:t>.</w:t>
      </w:r>
    </w:p>
    <w:p w:rsidR="00A42C90" w:rsidRDefault="00D924FB" w:rsidP="00D924FB">
      <w:pPr>
        <w:widowControl w:val="0"/>
        <w:snapToGrid w:val="0"/>
        <w:spacing w:before="120"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42C90" w:rsidRPr="007D28CA">
        <w:rPr>
          <w:sz w:val="28"/>
          <w:szCs w:val="28"/>
        </w:rPr>
        <w:t xml:space="preserve">В нарушение п.4.3.6.1 Соглашения в отчете о расходах, в целях софинансирования которых предоставляется Субсидия, на 01.09.2021 установлено расхождение с кассовым расходом средств бюджета муниципального образования на сумму 656,74 руб. </w:t>
      </w:r>
    </w:p>
    <w:p w:rsidR="00A42C90" w:rsidRPr="007D28CA" w:rsidRDefault="00D924FB" w:rsidP="00D924FB">
      <w:pPr>
        <w:widowControl w:val="0"/>
        <w:snapToGrid w:val="0"/>
        <w:spacing w:before="120"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42C90" w:rsidRPr="007D28CA">
        <w:rPr>
          <w:sz w:val="28"/>
          <w:szCs w:val="28"/>
        </w:rPr>
        <w:t>В нарушение ст. 34 Закона 44-ФЗ установлено нарушение сроков  оплаты по пяти контрактам.  Нарушены сроки оплаты по десяти соглашениям на выкуп квартир.</w:t>
      </w:r>
    </w:p>
    <w:p w:rsidR="00A42C90" w:rsidRDefault="00D924FB" w:rsidP="00D924FB">
      <w:pPr>
        <w:widowControl w:val="0"/>
        <w:snapToGrid w:val="0"/>
        <w:spacing w:before="120"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42C90">
        <w:rPr>
          <w:sz w:val="28"/>
          <w:szCs w:val="28"/>
        </w:rPr>
        <w:t>У</w:t>
      </w:r>
      <w:r w:rsidR="00A42C90" w:rsidRPr="007D28CA">
        <w:rPr>
          <w:sz w:val="28"/>
          <w:szCs w:val="28"/>
        </w:rPr>
        <w:t xml:space="preserve">становлено несоответствие </w:t>
      </w:r>
      <w:r w:rsidR="00A42C90">
        <w:rPr>
          <w:sz w:val="28"/>
          <w:szCs w:val="28"/>
        </w:rPr>
        <w:t xml:space="preserve">четырех </w:t>
      </w:r>
      <w:r w:rsidR="00A42C90" w:rsidRPr="007D28CA">
        <w:rPr>
          <w:sz w:val="28"/>
          <w:szCs w:val="28"/>
        </w:rPr>
        <w:t>предоставленных квартир техническому заданию к муниципальному контракту</w:t>
      </w:r>
      <w:r w:rsidR="00A42C90">
        <w:rPr>
          <w:sz w:val="28"/>
          <w:szCs w:val="28"/>
        </w:rPr>
        <w:t xml:space="preserve"> и требованиям областной программы по переселению.</w:t>
      </w:r>
    </w:p>
    <w:p w:rsidR="00A42C90" w:rsidRDefault="00D924FB" w:rsidP="00D924FB">
      <w:pPr>
        <w:pStyle w:val="ConsPlusNonforma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BA0556">
        <w:rPr>
          <w:rFonts w:ascii="Times New Roman" w:hAnsi="Times New Roman"/>
          <w:sz w:val="28"/>
          <w:szCs w:val="28"/>
        </w:rPr>
        <w:t xml:space="preserve">а основании </w:t>
      </w:r>
      <w:r>
        <w:rPr>
          <w:rFonts w:ascii="Times New Roman" w:hAnsi="Times New Roman"/>
          <w:sz w:val="28"/>
          <w:szCs w:val="28"/>
        </w:rPr>
        <w:t xml:space="preserve">распоряжения председателя Контрольно-счетной комиссии города Котельнича </w:t>
      </w:r>
      <w:r w:rsidRPr="00BA0556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14ок</w:t>
      </w:r>
      <w:r w:rsidRPr="00BA0556">
        <w:rPr>
          <w:rFonts w:ascii="Times New Roman" w:hAnsi="Times New Roman"/>
          <w:sz w:val="28"/>
          <w:szCs w:val="28"/>
        </w:rPr>
        <w:t xml:space="preserve">тября </w:t>
      </w:r>
      <w:r>
        <w:rPr>
          <w:rFonts w:ascii="Times New Roman" w:hAnsi="Times New Roman"/>
          <w:sz w:val="28"/>
          <w:szCs w:val="28"/>
        </w:rPr>
        <w:t>2021</w:t>
      </w:r>
      <w:r w:rsidRPr="00BA0556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ода </w:t>
      </w:r>
      <w:r w:rsidRPr="00BA055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40 с участием </w:t>
      </w:r>
      <w:r w:rsidRPr="00D924FB">
        <w:rPr>
          <w:rFonts w:ascii="Times New Roman" w:hAnsi="Times New Roman" w:cs="Times New Roman"/>
          <w:sz w:val="28"/>
          <w:szCs w:val="28"/>
        </w:rPr>
        <w:t>депутат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924FB">
        <w:rPr>
          <w:rFonts w:ascii="Times New Roman" w:hAnsi="Times New Roman" w:cs="Times New Roman"/>
          <w:sz w:val="28"/>
          <w:szCs w:val="28"/>
        </w:rPr>
        <w:t>Котельничской городской Думы седьмого  созыва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924FB">
        <w:rPr>
          <w:rFonts w:ascii="Times New Roman" w:hAnsi="Times New Roman" w:cs="Times New Roman"/>
          <w:sz w:val="28"/>
          <w:szCs w:val="28"/>
        </w:rPr>
        <w:t>консультанта администрации города</w:t>
      </w:r>
      <w:r>
        <w:rPr>
          <w:rFonts w:ascii="Times New Roman" w:hAnsi="Times New Roman"/>
          <w:sz w:val="28"/>
          <w:szCs w:val="28"/>
        </w:rPr>
        <w:t>14 октября 2021 года</w:t>
      </w:r>
      <w:r w:rsidRPr="00BA0556">
        <w:rPr>
          <w:rFonts w:ascii="Times New Roman" w:hAnsi="Times New Roman"/>
          <w:sz w:val="28"/>
          <w:szCs w:val="28"/>
        </w:rPr>
        <w:t xml:space="preserve"> проведена</w:t>
      </w:r>
      <w:bookmarkStart w:id="0" w:name="OLE_LINK1"/>
      <w:bookmarkStart w:id="1" w:name="OLE_LINK2"/>
      <w:bookmarkStart w:id="2" w:name="OLE_LINK3"/>
      <w:r w:rsidRPr="00D924FB">
        <w:rPr>
          <w:rFonts w:ascii="Times New Roman" w:hAnsi="Times New Roman"/>
          <w:b/>
          <w:i/>
          <w:sz w:val="28"/>
          <w:szCs w:val="28"/>
        </w:rPr>
        <w:t>в</w:t>
      </w:r>
      <w:r w:rsidR="00A42C90" w:rsidRPr="00D924FB">
        <w:rPr>
          <w:rFonts w:ascii="Times New Roman" w:hAnsi="Times New Roman"/>
          <w:b/>
          <w:i/>
          <w:sz w:val="28"/>
          <w:szCs w:val="28"/>
        </w:rPr>
        <w:t>стречная проверка</w:t>
      </w:r>
      <w:r w:rsidR="00994DC9">
        <w:rPr>
          <w:rFonts w:ascii="Times New Roman" w:hAnsi="Times New Roman"/>
          <w:b/>
          <w:i/>
          <w:sz w:val="28"/>
          <w:szCs w:val="28"/>
        </w:rPr>
        <w:t>,</w:t>
      </w:r>
      <w:r w:rsidR="009D72E6">
        <w:rPr>
          <w:rFonts w:ascii="Times New Roman" w:hAnsi="Times New Roman"/>
          <w:b/>
          <w:i/>
          <w:sz w:val="28"/>
          <w:szCs w:val="28"/>
        </w:rPr>
        <w:t xml:space="preserve">чтобы </w:t>
      </w:r>
      <w:r w:rsidRPr="00D924FB">
        <w:rPr>
          <w:rFonts w:ascii="Times New Roman" w:hAnsi="Times New Roman"/>
          <w:b/>
          <w:i/>
          <w:sz w:val="28"/>
          <w:szCs w:val="28"/>
        </w:rPr>
        <w:t xml:space="preserve"> о</w:t>
      </w:r>
      <w:r w:rsidR="00A42C90" w:rsidRPr="00D924FB">
        <w:rPr>
          <w:rFonts w:ascii="Times New Roman" w:hAnsi="Times New Roman" w:cs="Times New Roman"/>
          <w:b/>
          <w:i/>
          <w:sz w:val="28"/>
          <w:szCs w:val="28"/>
        </w:rPr>
        <w:t>ценитьрезультативность (эффективность) исполнения муниципальных контрактов на приобретение жилых помещений по программе переселения</w:t>
      </w:r>
      <w:r w:rsidR="00A42C90">
        <w:rPr>
          <w:rFonts w:ascii="Times New Roman" w:hAnsi="Times New Roman"/>
          <w:sz w:val="28"/>
          <w:szCs w:val="28"/>
        </w:rPr>
        <w:t>.</w:t>
      </w:r>
    </w:p>
    <w:p w:rsidR="00994DC9" w:rsidRPr="00444717" w:rsidRDefault="00994DC9" w:rsidP="00D924FB">
      <w:pPr>
        <w:pStyle w:val="ConsPlusNonforma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2C90" w:rsidRDefault="00A42C90" w:rsidP="00994DC9">
      <w:pPr>
        <w:tabs>
          <w:tab w:val="left" w:pos="709"/>
        </w:tabs>
        <w:spacing w:line="276" w:lineRule="auto"/>
        <w:ind w:firstLine="708"/>
        <w:jc w:val="both"/>
        <w:rPr>
          <w:sz w:val="28"/>
          <w:szCs w:val="28"/>
        </w:rPr>
      </w:pPr>
      <w:r w:rsidRPr="00ED01AB">
        <w:rPr>
          <w:sz w:val="28"/>
          <w:szCs w:val="28"/>
        </w:rPr>
        <w:tab/>
      </w:r>
      <w:r>
        <w:rPr>
          <w:sz w:val="28"/>
          <w:szCs w:val="28"/>
        </w:rPr>
        <w:t xml:space="preserve">В ходе встречной </w:t>
      </w:r>
      <w:r w:rsidR="00994DC9">
        <w:rPr>
          <w:sz w:val="28"/>
          <w:szCs w:val="28"/>
        </w:rPr>
        <w:t>проверки выборочно обследованы ж</w:t>
      </w:r>
      <w:r>
        <w:rPr>
          <w:sz w:val="28"/>
          <w:szCs w:val="28"/>
        </w:rPr>
        <w:t>илые помещения, предоставленные по программе расселения граждан из аварийного жилищного фонда в 2020 – 2021 годах.</w:t>
      </w:r>
    </w:p>
    <w:p w:rsidR="00A42C90" w:rsidRDefault="00A42C90" w:rsidP="00A42C90">
      <w:pPr>
        <w:pStyle w:val="ConsPlusNonformat"/>
        <w:tabs>
          <w:tab w:val="left" w:pos="1134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bookmarkEnd w:id="0"/>
    <w:bookmarkEnd w:id="1"/>
    <w:bookmarkEnd w:id="2"/>
    <w:p w:rsidR="00A42C90" w:rsidRDefault="00A42C90" w:rsidP="0097719C">
      <w:pPr>
        <w:widowControl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5F57A7">
        <w:rPr>
          <w:b/>
          <w:sz w:val="28"/>
          <w:szCs w:val="28"/>
        </w:rPr>
        <w:t>В 2020 году</w:t>
      </w:r>
      <w:r>
        <w:rPr>
          <w:sz w:val="28"/>
          <w:szCs w:val="28"/>
        </w:rPr>
        <w:t xml:space="preserve"> администрацией города </w:t>
      </w:r>
      <w:r w:rsidR="00994DC9">
        <w:rPr>
          <w:sz w:val="28"/>
          <w:szCs w:val="28"/>
        </w:rPr>
        <w:t>б</w:t>
      </w:r>
      <w:r>
        <w:rPr>
          <w:sz w:val="28"/>
          <w:szCs w:val="28"/>
        </w:rPr>
        <w:t>ыло заключено 22 муниципальных контракта на приобретение жилых помещений на общую сумму 34 701,4 тыс. руб., исполнено 13 контрактов на сумму 20 820,96 тыс. руб.</w:t>
      </w:r>
    </w:p>
    <w:p w:rsidR="00A42C90" w:rsidRDefault="00A42C90" w:rsidP="00A42C90">
      <w:pPr>
        <w:widowControl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Тринадцать квартир</w:t>
      </w:r>
      <w:r>
        <w:rPr>
          <w:sz w:val="28"/>
          <w:szCs w:val="28"/>
        </w:rPr>
        <w:t xml:space="preserve"> из двадцати двух, предоставленных для расселения в 2020 году, были приобретены </w:t>
      </w:r>
      <w:r w:rsidRPr="0050693A">
        <w:rPr>
          <w:b/>
          <w:i/>
          <w:sz w:val="28"/>
          <w:szCs w:val="28"/>
        </w:rPr>
        <w:t>на вторичном рынке</w:t>
      </w:r>
      <w:r>
        <w:rPr>
          <w:b/>
          <w:i/>
          <w:sz w:val="28"/>
          <w:szCs w:val="28"/>
        </w:rPr>
        <w:t xml:space="preserve">, девять квартир </w:t>
      </w:r>
      <w:r>
        <w:rPr>
          <w:sz w:val="28"/>
          <w:szCs w:val="28"/>
        </w:rPr>
        <w:t>приобретено у физического лица в строящемся доме.</w:t>
      </w:r>
    </w:p>
    <w:p w:rsidR="00A42C90" w:rsidRDefault="00A42C90" w:rsidP="00A42C90">
      <w:pPr>
        <w:widowControl w:val="0"/>
        <w:snapToGrid w:val="0"/>
        <w:rPr>
          <w:sz w:val="28"/>
          <w:szCs w:val="28"/>
        </w:rPr>
      </w:pPr>
    </w:p>
    <w:p w:rsidR="00A42C90" w:rsidRDefault="00A42C90" w:rsidP="00A42C90">
      <w:pPr>
        <w:widowControl w:val="0"/>
        <w:snapToGrid w:val="0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Ул. Победы, д. 31(2005 г. п.) – 1 квартира;</w:t>
      </w:r>
    </w:p>
    <w:p w:rsidR="00A42C90" w:rsidRDefault="00A42C90" w:rsidP="00A42C90">
      <w:pPr>
        <w:widowControl w:val="0"/>
        <w:snapToGrid w:val="0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Ул. Матвеева, д. 4а (2012 г. п.) – 2 квартиры;</w:t>
      </w:r>
    </w:p>
    <w:p w:rsidR="00A42C90" w:rsidRDefault="00A42C90" w:rsidP="00A42C90">
      <w:pPr>
        <w:widowControl w:val="0"/>
        <w:snapToGrid w:val="0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Ул. Труда, 36 (2003 г. п.) – 1 квартира; </w:t>
      </w:r>
    </w:p>
    <w:p w:rsidR="00A42C90" w:rsidRDefault="00A42C90" w:rsidP="00A42C90">
      <w:pPr>
        <w:widowControl w:val="0"/>
        <w:snapToGrid w:val="0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Ул. Прудная, д.57 (2002 г. п.) – 9 квартир.</w:t>
      </w:r>
    </w:p>
    <w:p w:rsidR="00A42C90" w:rsidRDefault="00A42C90" w:rsidP="00A42C90">
      <w:pPr>
        <w:widowControl w:val="0"/>
        <w:snapToGri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</w:t>
      </w:r>
      <w:r w:rsidRPr="00534B97">
        <w:rPr>
          <w:sz w:val="28"/>
          <w:szCs w:val="28"/>
        </w:rPr>
        <w:t>од постройки всех домов соответствует требованиям областной адресной программы «Переселения из аварийного жилья».</w:t>
      </w:r>
      <w:r>
        <w:rPr>
          <w:sz w:val="28"/>
          <w:szCs w:val="28"/>
        </w:rPr>
        <w:t xml:space="preserve"> Три из выше указанных домов (ул. Победы, 31, ул. Матвеева, 4а, ул. Труда, 36) </w:t>
      </w:r>
      <w:r w:rsidRPr="00723D5C">
        <w:rPr>
          <w:sz w:val="28"/>
          <w:szCs w:val="28"/>
        </w:rPr>
        <w:t>име</w:t>
      </w:r>
      <w:r>
        <w:rPr>
          <w:sz w:val="28"/>
          <w:szCs w:val="28"/>
        </w:rPr>
        <w:t>ют</w:t>
      </w:r>
      <w:r w:rsidRPr="00723D5C">
        <w:rPr>
          <w:sz w:val="28"/>
          <w:szCs w:val="28"/>
        </w:rPr>
        <w:t xml:space="preserve"> необходимую</w:t>
      </w:r>
      <w:r w:rsidRPr="00AE14D8">
        <w:rPr>
          <w:sz w:val="28"/>
          <w:szCs w:val="28"/>
        </w:rPr>
        <w:t>транспортную и социальную</w:t>
      </w:r>
      <w:r>
        <w:rPr>
          <w:sz w:val="28"/>
          <w:szCs w:val="28"/>
        </w:rPr>
        <w:t>инфраструктуру.</w:t>
      </w:r>
    </w:p>
    <w:p w:rsidR="00A42C90" w:rsidRDefault="00A42C90" w:rsidP="00A42C90">
      <w:pPr>
        <w:widowControl w:val="0"/>
        <w:snapToGrid w:val="0"/>
        <w:spacing w:line="276" w:lineRule="auto"/>
        <w:ind w:firstLine="709"/>
        <w:jc w:val="both"/>
        <w:rPr>
          <w:sz w:val="28"/>
          <w:szCs w:val="28"/>
        </w:rPr>
      </w:pPr>
    </w:p>
    <w:p w:rsidR="00A42C90" w:rsidRDefault="00A42C90" w:rsidP="00A42C90">
      <w:pPr>
        <w:widowControl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 не исполнены девять контрактов  </w:t>
      </w:r>
      <w:r w:rsidRPr="005D7DBD">
        <w:rPr>
          <w:sz w:val="28"/>
          <w:szCs w:val="28"/>
        </w:rPr>
        <w:t xml:space="preserve">на общую сумму </w:t>
      </w:r>
      <w:r w:rsidRPr="005E2AB6">
        <w:rPr>
          <w:sz w:val="28"/>
          <w:szCs w:val="28"/>
        </w:rPr>
        <w:t>13 880,5 тыс. руб.</w:t>
      </w:r>
      <w:r>
        <w:rPr>
          <w:sz w:val="28"/>
          <w:szCs w:val="28"/>
        </w:rPr>
        <w:t>(по приобретению квартир в строящемся доме по ул. Матвеева 1а).</w:t>
      </w:r>
    </w:p>
    <w:p w:rsidR="00A42C90" w:rsidRPr="00994DC9" w:rsidRDefault="00A42C90" w:rsidP="00A42C90">
      <w:pPr>
        <w:pStyle w:val="2"/>
        <w:spacing w:line="276" w:lineRule="auto"/>
        <w:rPr>
          <w:rFonts w:ascii="Times New Roman" w:hAnsi="Times New Roman" w:cs="Times New Roman"/>
        </w:rPr>
      </w:pPr>
      <w:r w:rsidRPr="00994DC9">
        <w:rPr>
          <w:rFonts w:ascii="Times New Roman" w:hAnsi="Times New Roman" w:cs="Times New Roman"/>
        </w:rPr>
        <w:t>2021 год</w:t>
      </w:r>
    </w:p>
    <w:p w:rsidR="00A42C90" w:rsidRPr="00EE479D" w:rsidRDefault="00A42C90" w:rsidP="00A42C90"/>
    <w:p w:rsidR="00A42C90" w:rsidRDefault="00A42C90" w:rsidP="00A42C90">
      <w:pPr>
        <w:widowControl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 w:rsidRPr="00E42C74">
        <w:rPr>
          <w:b/>
          <w:i/>
          <w:sz w:val="28"/>
          <w:szCs w:val="28"/>
        </w:rPr>
        <w:t>Девять контрактов, заключенных в 2020 году</w:t>
      </w:r>
      <w:r>
        <w:rPr>
          <w:sz w:val="28"/>
          <w:szCs w:val="28"/>
        </w:rPr>
        <w:t>,</w:t>
      </w:r>
      <w:r w:rsidRPr="005D7DBD">
        <w:rPr>
          <w:sz w:val="28"/>
          <w:szCs w:val="28"/>
        </w:rPr>
        <w:t xml:space="preserve"> на общую сумму </w:t>
      </w:r>
      <w:r w:rsidRPr="005E2AB6">
        <w:rPr>
          <w:sz w:val="28"/>
          <w:szCs w:val="28"/>
        </w:rPr>
        <w:t>13 880,5 тыс. руб.</w:t>
      </w:r>
      <w:r>
        <w:rPr>
          <w:sz w:val="28"/>
          <w:szCs w:val="28"/>
        </w:rPr>
        <w:t>(по приобретению квартир в строящемся доме по ул. Матвеева 1а) были исполнены  в 2021 году.</w:t>
      </w:r>
    </w:p>
    <w:p w:rsidR="00A42C90" w:rsidRDefault="00A42C90" w:rsidP="00A42C90">
      <w:pPr>
        <w:widowControl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ул. Матвеева, д.1а девять контрактов исполнены (оплачены) </w:t>
      </w:r>
      <w:r w:rsidRPr="005E2AB6">
        <w:rPr>
          <w:b/>
          <w:sz w:val="28"/>
          <w:szCs w:val="28"/>
        </w:rPr>
        <w:t>31.08.2021</w:t>
      </w:r>
      <w:r>
        <w:rPr>
          <w:sz w:val="28"/>
          <w:szCs w:val="28"/>
        </w:rPr>
        <w:t xml:space="preserve"> на сумму 13 880,2 тыс. рублей (с</w:t>
      </w:r>
      <w:r w:rsidRPr="00CB5F96">
        <w:rPr>
          <w:sz w:val="28"/>
          <w:szCs w:val="28"/>
        </w:rPr>
        <w:t xml:space="preserve">рок исполнения контрактов </w:t>
      </w:r>
      <w:r>
        <w:rPr>
          <w:sz w:val="28"/>
          <w:szCs w:val="28"/>
        </w:rPr>
        <w:t xml:space="preserve">был </w:t>
      </w:r>
      <w:r w:rsidRPr="00CB5F96">
        <w:rPr>
          <w:sz w:val="28"/>
          <w:szCs w:val="28"/>
        </w:rPr>
        <w:t>01.11.2020</w:t>
      </w:r>
      <w:r>
        <w:rPr>
          <w:sz w:val="28"/>
          <w:szCs w:val="28"/>
        </w:rPr>
        <w:t>года). Администрацией города направлены подрядчику письма (от 08.09.2021) с предложением оплатить начисленные штрафные санкции на общую сумму 911,3 тыс. руб.</w:t>
      </w:r>
    </w:p>
    <w:p w:rsidR="00A42C90" w:rsidRDefault="00A42C90" w:rsidP="00A42C90">
      <w:pPr>
        <w:widowControl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году по состоянию на 01.10.2021 </w:t>
      </w:r>
      <w:r w:rsidRPr="005E2AB6">
        <w:rPr>
          <w:b/>
          <w:i/>
          <w:sz w:val="28"/>
          <w:szCs w:val="28"/>
        </w:rPr>
        <w:t>заключено десять контрактов</w:t>
      </w:r>
      <w:r>
        <w:rPr>
          <w:sz w:val="28"/>
          <w:szCs w:val="28"/>
        </w:rPr>
        <w:t xml:space="preserve"> на сумму </w:t>
      </w:r>
      <w:r w:rsidRPr="005E2AB6">
        <w:rPr>
          <w:sz w:val="28"/>
          <w:szCs w:val="28"/>
        </w:rPr>
        <w:t>13 670,1 тыс. рублей</w:t>
      </w:r>
      <w:r>
        <w:rPr>
          <w:sz w:val="28"/>
          <w:szCs w:val="28"/>
        </w:rPr>
        <w:t xml:space="preserve">. </w:t>
      </w:r>
      <w:r w:rsidRPr="005E2AB6">
        <w:rPr>
          <w:b/>
          <w:i/>
          <w:sz w:val="28"/>
          <w:szCs w:val="28"/>
        </w:rPr>
        <w:t>Оплачены девять контрактов</w:t>
      </w:r>
      <w:r>
        <w:rPr>
          <w:sz w:val="28"/>
          <w:szCs w:val="28"/>
        </w:rPr>
        <w:t xml:space="preserve"> на сумму 12 982,6 тыс. руб. или 95% от суммы заключенных контрактов. Контракт № 9214 от 07.09.2021 на сумму не оплачен, срок оплаты – 30.11.2021. Выкуплены десять помещений общей площадью 371,9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в которых проживало 20 человек.</w:t>
      </w:r>
    </w:p>
    <w:p w:rsidR="00A42C90" w:rsidRDefault="00A42C90" w:rsidP="00A42C90">
      <w:pPr>
        <w:widowControl w:val="0"/>
        <w:snapToGrid w:val="0"/>
        <w:ind w:firstLine="709"/>
        <w:jc w:val="both"/>
        <w:rPr>
          <w:sz w:val="28"/>
          <w:szCs w:val="28"/>
        </w:rPr>
      </w:pPr>
    </w:p>
    <w:p w:rsidR="00A42C90" w:rsidRDefault="00A42C90" w:rsidP="00A42C90">
      <w:pPr>
        <w:pStyle w:val="ConsPlusNormal"/>
        <w:widowControl/>
        <w:spacing w:line="276" w:lineRule="auto"/>
        <w:ind w:left="72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В ходе выездной проверки </w:t>
      </w:r>
      <w:r>
        <w:rPr>
          <w:rFonts w:ascii="Times New Roman" w:hAnsi="Times New Roman"/>
          <w:sz w:val="28"/>
          <w:szCs w:val="28"/>
        </w:rPr>
        <w:t>проверочная группа посетила квартиры:</w:t>
      </w:r>
    </w:p>
    <w:p w:rsidR="00A42C90" w:rsidRDefault="00A42C90" w:rsidP="00A64DE7">
      <w:pPr>
        <w:pStyle w:val="ConsPlusNormal"/>
        <w:widowControl/>
        <w:numPr>
          <w:ilvl w:val="0"/>
          <w:numId w:val="4"/>
        </w:num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Матвеева, д. 1а кв.4;</w:t>
      </w:r>
    </w:p>
    <w:p w:rsidR="00A42C90" w:rsidRDefault="00A42C90" w:rsidP="00A64DE7">
      <w:pPr>
        <w:pStyle w:val="ConsPlusNormal"/>
        <w:widowControl/>
        <w:numPr>
          <w:ilvl w:val="0"/>
          <w:numId w:val="4"/>
        </w:num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Советская, д. 159 кв.15;</w:t>
      </w:r>
    </w:p>
    <w:p w:rsidR="00A42C90" w:rsidRDefault="00A42C90" w:rsidP="00A64DE7">
      <w:pPr>
        <w:pStyle w:val="ConsPlusNormal"/>
        <w:widowControl/>
        <w:numPr>
          <w:ilvl w:val="0"/>
          <w:numId w:val="4"/>
        </w:num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Луначарского, д. 3а кв.14;</w:t>
      </w:r>
    </w:p>
    <w:p w:rsidR="00A42C90" w:rsidRDefault="00A42C90" w:rsidP="00A64DE7">
      <w:pPr>
        <w:pStyle w:val="ConsPlusNormal"/>
        <w:widowControl/>
        <w:numPr>
          <w:ilvl w:val="0"/>
          <w:numId w:val="4"/>
        </w:num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Прудная, д. 57 кв.7.</w:t>
      </w:r>
    </w:p>
    <w:p w:rsidR="00A42C90" w:rsidRDefault="00A42C90" w:rsidP="00A42C90">
      <w:pPr>
        <w:pStyle w:val="ConsPlusNormal"/>
        <w:widowControl/>
        <w:spacing w:line="276" w:lineRule="auto"/>
        <w:ind w:left="720" w:firstLine="0"/>
        <w:jc w:val="both"/>
        <w:rPr>
          <w:rFonts w:ascii="Times New Roman" w:hAnsi="Times New Roman"/>
          <w:sz w:val="28"/>
          <w:szCs w:val="28"/>
        </w:rPr>
      </w:pPr>
    </w:p>
    <w:p w:rsidR="00A42C90" w:rsidRDefault="00A42C90" w:rsidP="00A42C90">
      <w:pPr>
        <w:shd w:val="clear" w:color="auto" w:fill="FFFFFF"/>
        <w:spacing w:line="276" w:lineRule="auto"/>
        <w:ind w:firstLine="1134"/>
        <w:jc w:val="both"/>
        <w:rPr>
          <w:i/>
          <w:sz w:val="28"/>
          <w:szCs w:val="28"/>
        </w:rPr>
      </w:pPr>
      <w:r w:rsidRPr="005679FB">
        <w:rPr>
          <w:b/>
          <w:i/>
          <w:sz w:val="28"/>
          <w:szCs w:val="28"/>
        </w:rPr>
        <w:t>1.Квартира по ул. Матвеева, д. 1а кв.4 (двухкомнатная квартира)</w:t>
      </w:r>
      <w:r>
        <w:rPr>
          <w:sz w:val="28"/>
          <w:szCs w:val="28"/>
        </w:rPr>
        <w:t xml:space="preserve"> приобретена с нарушением технического задания  к муниципальному контракту </w:t>
      </w:r>
      <w:r w:rsidRPr="00C51DF2">
        <w:rPr>
          <w:i/>
          <w:sz w:val="28"/>
          <w:szCs w:val="28"/>
        </w:rPr>
        <w:t xml:space="preserve">– </w:t>
      </w:r>
      <w:r>
        <w:rPr>
          <w:i/>
          <w:sz w:val="28"/>
          <w:szCs w:val="28"/>
        </w:rPr>
        <w:t xml:space="preserve">не соответствует  техническим </w:t>
      </w:r>
      <w:r>
        <w:rPr>
          <w:i/>
          <w:sz w:val="28"/>
          <w:szCs w:val="28"/>
        </w:rPr>
        <w:lastRenderedPageBreak/>
        <w:t>характеристикам по типу водонагревателя: установлен электрический емкостной водонагреватель с объемом накопителя 50 литров вместо 80 литров.</w:t>
      </w:r>
    </w:p>
    <w:p w:rsidR="00A42C90" w:rsidRDefault="00A42C90" w:rsidP="00A42C90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 слов  Симоновой Татьяны Семеновны, проживающей по ул. Матвеева, д. 1а кв.4  паспорта и инструкции по эксплуатации оборудования и приборов учета отсутствуют, документы на водонагреватель и счетчики при предоставлении жилого помещения не переданы. </w:t>
      </w:r>
    </w:p>
    <w:p w:rsidR="00A42C90" w:rsidRDefault="00A42C90" w:rsidP="00A42C90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Напольное покрытие в жилых комнатах, в передней и на кухне в виде линолеума без всякой основы, что не соответствует  требованиям областной программы по переселению –линолеум должен быть  на вспененной основе,</w:t>
      </w:r>
      <w:r w:rsidRPr="00CD691D">
        <w:rPr>
          <w:sz w:val="28"/>
          <w:szCs w:val="28"/>
        </w:rPr>
        <w:t xml:space="preserve">входные двери установлены низкого качества (на момент проверки жильцы заменили ее на новую дверь). </w:t>
      </w:r>
      <w:r w:rsidRPr="001D7899">
        <w:rPr>
          <w:sz w:val="28"/>
          <w:szCs w:val="28"/>
        </w:rPr>
        <w:t xml:space="preserve">Контрольно-счетная комиссия отмечет, что квартиры в доме на ул. Матвеева, 1а были приобретены по максимальной стоимости 1м2, рекомендованного Минстроем </w:t>
      </w:r>
      <w:r>
        <w:rPr>
          <w:sz w:val="28"/>
          <w:szCs w:val="28"/>
        </w:rPr>
        <w:t>России, т.е. 35 185 руб. за 1 м</w:t>
      </w:r>
      <w:r>
        <w:rPr>
          <w:sz w:val="28"/>
          <w:szCs w:val="28"/>
          <w:vertAlign w:val="superscript"/>
        </w:rPr>
        <w:t>2</w:t>
      </w:r>
      <w:r w:rsidRPr="001D7899">
        <w:rPr>
          <w:sz w:val="28"/>
          <w:szCs w:val="28"/>
        </w:rPr>
        <w:t>, (стоимость квартиры составила 1 790,9 тыс. руб.).</w:t>
      </w:r>
    </w:p>
    <w:p w:rsidR="00A42C90" w:rsidRDefault="00A42C90" w:rsidP="00A42C9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Кроме того, администрацией города не в полной мере предъявлены требования к конструктивному, инженерному и технологическому оснащению введенного в эксплуатацию  многоквартирного дома, в котором приобретено готовое жилье по адресу ул. Матвеева 1а.  </w:t>
      </w:r>
    </w:p>
    <w:p w:rsidR="00A42C90" w:rsidRDefault="00A42C90" w:rsidP="00A42C9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Согласно </w:t>
      </w:r>
      <w:r w:rsidRPr="0003236B">
        <w:rPr>
          <w:sz w:val="28"/>
          <w:szCs w:val="28"/>
        </w:rPr>
        <w:t>требованиям областной программы по переселению</w:t>
      </w:r>
      <w:r>
        <w:rPr>
          <w:sz w:val="28"/>
          <w:szCs w:val="28"/>
        </w:rPr>
        <w:t xml:space="preserve"> в строящихся домах обеспечивается наличие благоустройства придомовой территории.</w:t>
      </w:r>
    </w:p>
    <w:p w:rsidR="00A42C90" w:rsidRDefault="00A42C90" w:rsidP="00A42C9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Фактически при выездной проверке при осмотре придомовой территории многоквартирного дома по ул. Матвеева 1а, в котором приобретено готовое жилье по программе переселения, отмечено неудовлетворительное по качеству состояние придомовой территории: плитка местами провалилась и заросла травой.</w:t>
      </w:r>
    </w:p>
    <w:p w:rsidR="00A42C90" w:rsidRDefault="00A42C90" w:rsidP="00A42C90">
      <w:pPr>
        <w:shd w:val="clear" w:color="auto" w:fill="FFFFFF"/>
        <w:spacing w:line="276" w:lineRule="auto"/>
        <w:ind w:firstLine="1134"/>
        <w:jc w:val="both"/>
        <w:rPr>
          <w:sz w:val="28"/>
          <w:szCs w:val="28"/>
        </w:rPr>
      </w:pPr>
    </w:p>
    <w:p w:rsidR="00A42C90" w:rsidRDefault="00A42C90" w:rsidP="00A42C90">
      <w:pPr>
        <w:pStyle w:val="ConsPlusNormal"/>
        <w:widowControl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679FB">
        <w:rPr>
          <w:rFonts w:ascii="Times New Roman" w:hAnsi="Times New Roman"/>
          <w:b/>
          <w:i/>
          <w:sz w:val="28"/>
          <w:szCs w:val="28"/>
        </w:rPr>
        <w:t>2.Квартира по ул. Советская, д. 159 кв.15</w:t>
      </w:r>
      <w:r>
        <w:rPr>
          <w:rFonts w:ascii="Times New Roman" w:hAnsi="Times New Roman" w:cs="Times New Roman"/>
          <w:sz w:val="28"/>
          <w:szCs w:val="28"/>
        </w:rPr>
        <w:t>приобретена с нарушением технического задания  к муниципальному контракту.</w:t>
      </w:r>
    </w:p>
    <w:p w:rsidR="00A42C90" w:rsidRDefault="00A42C90" w:rsidP="00A42C90">
      <w:pPr>
        <w:pStyle w:val="ConsPlusNormal"/>
        <w:widowControl/>
        <w:spacing w:line="276" w:lineRule="auto"/>
        <w:ind w:left="1069" w:firstLine="0"/>
        <w:jc w:val="both"/>
        <w:rPr>
          <w:rFonts w:ascii="Times New Roman" w:hAnsi="Times New Roman"/>
          <w:sz w:val="28"/>
          <w:szCs w:val="28"/>
        </w:rPr>
      </w:pPr>
    </w:p>
    <w:p w:rsidR="00A42C90" w:rsidRDefault="00A42C90" w:rsidP="00A42C90">
      <w:pPr>
        <w:shd w:val="clear" w:color="auto" w:fill="FFFFFF"/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Напольное покрытие в помещениях ванной комнаты и туалета по техзаданию должны быть из керамической плитки, фактически старая плитка закрашена масляной краской, что не соответствует техзаданию и  требованиям областной программы по переселению.</w:t>
      </w:r>
    </w:p>
    <w:p w:rsidR="00A42C90" w:rsidRDefault="00A42C90" w:rsidP="00A42C90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Состояние напольного </w:t>
      </w:r>
      <w:r w:rsidRPr="00E757B5">
        <w:rPr>
          <w:rFonts w:ascii="Times New Roman" w:hAnsi="Times New Roman" w:cs="Times New Roman"/>
          <w:sz w:val="28"/>
          <w:szCs w:val="28"/>
        </w:rPr>
        <w:t xml:space="preserve"> покрыти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757B5">
        <w:rPr>
          <w:rFonts w:ascii="Times New Roman" w:hAnsi="Times New Roman" w:cs="Times New Roman"/>
          <w:sz w:val="28"/>
          <w:szCs w:val="28"/>
        </w:rPr>
        <w:t xml:space="preserve"> в жилых комнатах, в передней и на кухне в виде линолеума</w:t>
      </w:r>
      <w:r>
        <w:rPr>
          <w:rFonts w:ascii="Times New Roman" w:hAnsi="Times New Roman" w:cs="Times New Roman"/>
          <w:sz w:val="28"/>
          <w:szCs w:val="28"/>
        </w:rPr>
        <w:t xml:space="preserve">. Зафиксированы вздутия напольного </w:t>
      </w:r>
      <w:r w:rsidRPr="00E757B5">
        <w:rPr>
          <w:rFonts w:ascii="Times New Roman" w:hAnsi="Times New Roman" w:cs="Times New Roman"/>
          <w:sz w:val="28"/>
          <w:szCs w:val="28"/>
        </w:rPr>
        <w:t xml:space="preserve"> покрыти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A42C90" w:rsidRDefault="00A42C90" w:rsidP="00A42C90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C90" w:rsidRDefault="00A42C90" w:rsidP="00A42C90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Отсутствуют подвесные крюки для потолочных осветительных приборов во всех помещениях квартиры, что не соответствует техзаданию и  требованиям областной программы по переселению.</w:t>
      </w:r>
    </w:p>
    <w:p w:rsidR="00A42C90" w:rsidRDefault="00A42C90" w:rsidP="00A42C90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A42C90" w:rsidRPr="00595F5E" w:rsidRDefault="00A42C90" w:rsidP="00A42C90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3.Квартира по у</w:t>
      </w:r>
      <w:r w:rsidRPr="005679FB">
        <w:rPr>
          <w:rFonts w:ascii="Times New Roman" w:hAnsi="Times New Roman"/>
          <w:b/>
          <w:i/>
          <w:sz w:val="28"/>
          <w:szCs w:val="28"/>
        </w:rPr>
        <w:t xml:space="preserve">л. Луначарского, д. </w:t>
      </w:r>
      <w:r>
        <w:rPr>
          <w:rFonts w:ascii="Times New Roman" w:hAnsi="Times New Roman"/>
          <w:b/>
          <w:i/>
          <w:sz w:val="28"/>
          <w:szCs w:val="28"/>
        </w:rPr>
        <w:t>3а</w:t>
      </w:r>
      <w:r w:rsidRPr="005679FB">
        <w:rPr>
          <w:rFonts w:ascii="Times New Roman" w:hAnsi="Times New Roman"/>
          <w:b/>
          <w:i/>
          <w:sz w:val="28"/>
          <w:szCs w:val="28"/>
        </w:rPr>
        <w:t xml:space="preserve"> кв.14</w:t>
      </w:r>
      <w:r>
        <w:rPr>
          <w:rFonts w:ascii="Times New Roman" w:hAnsi="Times New Roman" w:cs="Times New Roman"/>
          <w:sz w:val="28"/>
          <w:szCs w:val="28"/>
        </w:rPr>
        <w:t>приобретена с нарушением технического задания  к муниципальному контракту.</w:t>
      </w:r>
    </w:p>
    <w:p w:rsidR="00A42C90" w:rsidRDefault="00A42C90" w:rsidP="00A42C90">
      <w:pPr>
        <w:shd w:val="clear" w:color="auto" w:fill="FFFFFF"/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Напольное покрытие в жилой комнате, в передней и на кухне фактически в виде линолеума, что не соответствует  техническому заданию – должно быть  покрытие в виде ламината.</w:t>
      </w:r>
    </w:p>
    <w:p w:rsidR="00A42C90" w:rsidRDefault="00A42C90" w:rsidP="00A42C90">
      <w:pPr>
        <w:shd w:val="clear" w:color="auto" w:fill="FFFFFF"/>
        <w:spacing w:line="276" w:lineRule="auto"/>
        <w:ind w:firstLine="1134"/>
        <w:jc w:val="both"/>
        <w:rPr>
          <w:sz w:val="28"/>
          <w:szCs w:val="28"/>
        </w:rPr>
      </w:pPr>
    </w:p>
    <w:p w:rsidR="00A42C90" w:rsidRDefault="00A42C90" w:rsidP="00A42C90">
      <w:pPr>
        <w:shd w:val="clear" w:color="auto" w:fill="FFFFFF"/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Отделка стен не соответствует  техническому заданию – должна  быть  оклейка обоями, по факту  обои просто окрашены краской.</w:t>
      </w:r>
    </w:p>
    <w:p w:rsidR="00A42C90" w:rsidRDefault="00A42C90" w:rsidP="00A42C90">
      <w:pPr>
        <w:shd w:val="clear" w:color="auto" w:fill="FFFFFF"/>
        <w:spacing w:line="276" w:lineRule="auto"/>
        <w:ind w:firstLine="1134"/>
        <w:jc w:val="both"/>
        <w:rPr>
          <w:sz w:val="28"/>
          <w:szCs w:val="28"/>
        </w:rPr>
      </w:pPr>
    </w:p>
    <w:p w:rsidR="00A42C90" w:rsidRDefault="00A42C90" w:rsidP="00A42C90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Отсутствуют межкомнатные двери (в техзадании межкомнатная арка), </w:t>
      </w:r>
      <w:r w:rsidRPr="00595F5E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также  </w:t>
      </w:r>
      <w:r w:rsidRPr="00595F5E">
        <w:rPr>
          <w:rFonts w:ascii="Times New Roman" w:hAnsi="Times New Roman" w:cs="Times New Roman"/>
          <w:sz w:val="28"/>
          <w:szCs w:val="28"/>
        </w:rPr>
        <w:t>не соответствует  требованиям областной программы по переселению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2C90" w:rsidRDefault="00A42C90" w:rsidP="00A42C90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4.</w:t>
      </w:r>
      <w:r w:rsidRPr="004429E5">
        <w:rPr>
          <w:rFonts w:ascii="Times New Roman" w:hAnsi="Times New Roman"/>
          <w:b/>
          <w:i/>
          <w:sz w:val="28"/>
          <w:szCs w:val="28"/>
        </w:rPr>
        <w:t>Квартира по ул. Прудная, д. 57 кв.7.</w:t>
      </w:r>
      <w:r>
        <w:rPr>
          <w:rFonts w:ascii="Times New Roman" w:hAnsi="Times New Roman" w:cs="Times New Roman"/>
          <w:sz w:val="28"/>
          <w:szCs w:val="28"/>
        </w:rPr>
        <w:t xml:space="preserve">приобретена с нарушением технического задания  к муниципальному контракту – неисправное состояние вытяжных отверстий на кухне и в санузле. </w:t>
      </w:r>
      <w:r w:rsidRPr="004429E5">
        <w:rPr>
          <w:rFonts w:ascii="Times New Roman" w:hAnsi="Times New Roman" w:cs="Times New Roman"/>
          <w:sz w:val="28"/>
          <w:szCs w:val="28"/>
        </w:rPr>
        <w:t>Со слов  жильцов, проживающих по ул. Прудная, д. 57 кв.7 в</w:t>
      </w:r>
      <w:r>
        <w:rPr>
          <w:rFonts w:ascii="Times New Roman" w:hAnsi="Times New Roman" w:cs="Times New Roman"/>
          <w:sz w:val="28"/>
          <w:szCs w:val="28"/>
        </w:rPr>
        <w:t>ытяжка на кухне, в туалете и ванной комнате не работает  с момента передачи квартиры.</w:t>
      </w:r>
    </w:p>
    <w:p w:rsidR="00A42C90" w:rsidRPr="004429E5" w:rsidRDefault="00A42C90" w:rsidP="00A42C90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C90" w:rsidRDefault="00A42C90" w:rsidP="00A42C90">
      <w:pPr>
        <w:shd w:val="clear" w:color="auto" w:fill="FFFFFF"/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Дом </w:t>
      </w:r>
      <w:r w:rsidRPr="00E96470">
        <w:rPr>
          <w:sz w:val="28"/>
          <w:szCs w:val="28"/>
        </w:rPr>
        <w:t>расположен вдалеке от инфраструктуры, в районе кладбища, проезд к дом</w:t>
      </w:r>
      <w:r>
        <w:rPr>
          <w:sz w:val="28"/>
          <w:szCs w:val="28"/>
        </w:rPr>
        <w:t>у</w:t>
      </w:r>
      <w:r w:rsidRPr="00E96470">
        <w:rPr>
          <w:sz w:val="28"/>
          <w:szCs w:val="28"/>
        </w:rPr>
        <w:t xml:space="preserve"> не заасфальтирован (с одной стороны к дому проходит щебеночная дорога, с другой – грунтовая), автобусного сообщения нет</w:t>
      </w:r>
      <w:r>
        <w:rPr>
          <w:sz w:val="28"/>
          <w:szCs w:val="28"/>
        </w:rPr>
        <w:t>.</w:t>
      </w:r>
    </w:p>
    <w:p w:rsidR="00A42C90" w:rsidRPr="00E757B5" w:rsidRDefault="00A42C90" w:rsidP="00A42C90">
      <w:pPr>
        <w:spacing w:line="276" w:lineRule="auto"/>
        <w:jc w:val="both"/>
        <w:rPr>
          <w:sz w:val="28"/>
          <w:szCs w:val="28"/>
        </w:rPr>
      </w:pPr>
    </w:p>
    <w:p w:rsidR="00A42C90" w:rsidRDefault="00A42C90" w:rsidP="00A42C90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02A8A">
        <w:rPr>
          <w:rFonts w:ascii="Times New Roman" w:hAnsi="Times New Roman" w:cs="Times New Roman"/>
          <w:b/>
          <w:i/>
          <w:sz w:val="28"/>
          <w:szCs w:val="28"/>
        </w:rPr>
        <w:t>Таким образом,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4A098B">
        <w:rPr>
          <w:rFonts w:ascii="Times New Roman" w:hAnsi="Times New Roman" w:cs="Times New Roman"/>
          <w:sz w:val="28"/>
          <w:szCs w:val="28"/>
        </w:rPr>
        <w:t>цен</w:t>
      </w:r>
      <w:r>
        <w:rPr>
          <w:rFonts w:ascii="Times New Roman" w:hAnsi="Times New Roman" w:cs="Times New Roman"/>
          <w:sz w:val="28"/>
          <w:szCs w:val="28"/>
        </w:rPr>
        <w:t>ивая</w:t>
      </w:r>
      <w:r w:rsidRPr="00870211">
        <w:rPr>
          <w:rFonts w:ascii="Times New Roman" w:hAnsi="Times New Roman" w:cs="Times New Roman"/>
          <w:sz w:val="28"/>
          <w:szCs w:val="28"/>
        </w:rPr>
        <w:t xml:space="preserve">результаты выездной проверкина предмет </w:t>
      </w:r>
      <w:r w:rsidRPr="00444717">
        <w:rPr>
          <w:rFonts w:ascii="Times New Roman" w:hAnsi="Times New Roman" w:cs="Times New Roman"/>
          <w:sz w:val="28"/>
          <w:szCs w:val="28"/>
        </w:rPr>
        <w:t>эффективност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44717">
        <w:rPr>
          <w:rFonts w:ascii="Times New Roman" w:hAnsi="Times New Roman" w:cs="Times New Roman"/>
          <w:sz w:val="28"/>
          <w:szCs w:val="28"/>
        </w:rPr>
        <w:t xml:space="preserve"> исполнения муниципальных контрактов </w:t>
      </w:r>
      <w:r>
        <w:rPr>
          <w:rFonts w:ascii="Times New Roman" w:hAnsi="Times New Roman" w:cs="Times New Roman"/>
          <w:sz w:val="28"/>
          <w:szCs w:val="28"/>
        </w:rPr>
        <w:t xml:space="preserve">(технических заданий) </w:t>
      </w:r>
      <w:r w:rsidRPr="00444717">
        <w:rPr>
          <w:rFonts w:ascii="Times New Roman" w:hAnsi="Times New Roman" w:cs="Times New Roman"/>
          <w:sz w:val="28"/>
          <w:szCs w:val="28"/>
        </w:rPr>
        <w:t>на приобретение жилых пом</w:t>
      </w:r>
      <w:r>
        <w:rPr>
          <w:rFonts w:ascii="Times New Roman" w:hAnsi="Times New Roman" w:cs="Times New Roman"/>
          <w:sz w:val="28"/>
          <w:szCs w:val="28"/>
        </w:rPr>
        <w:t>ещений по программе переселения, комиссия отмечает, что во всех из четырех проверенных жилых помещениях (100%) установлены нарушения технического задания  к муниципальному контракту.</w:t>
      </w:r>
    </w:p>
    <w:p w:rsidR="00A42C90" w:rsidRPr="00E94CA9" w:rsidRDefault="00994DC9" w:rsidP="00A42C90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Предложено</w:t>
      </w:r>
      <w:bookmarkStart w:id="3" w:name="_GoBack"/>
      <w:bookmarkEnd w:id="3"/>
      <w:r w:rsidR="00A42C90" w:rsidRPr="000B541A">
        <w:rPr>
          <w:rFonts w:ascii="Times New Roman" w:hAnsi="Times New Roman" w:cs="Times New Roman"/>
          <w:b/>
          <w:i/>
          <w:sz w:val="28"/>
          <w:szCs w:val="28"/>
        </w:rPr>
        <w:t>администрации города</w:t>
      </w:r>
      <w:r w:rsidR="00A42C9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42C90" w:rsidRPr="00E94CA9">
        <w:rPr>
          <w:rFonts w:ascii="Times New Roman" w:hAnsi="Times New Roman" w:cs="Times New Roman"/>
          <w:sz w:val="28"/>
          <w:szCs w:val="28"/>
        </w:rPr>
        <w:t xml:space="preserve">максимально ужесточить ответственность </w:t>
      </w:r>
      <w:r w:rsidR="00A42C90">
        <w:rPr>
          <w:rFonts w:ascii="Times New Roman" w:hAnsi="Times New Roman" w:cs="Times New Roman"/>
          <w:sz w:val="28"/>
          <w:szCs w:val="28"/>
        </w:rPr>
        <w:t>исполнителей муниципальных контрактов</w:t>
      </w:r>
      <w:r w:rsidR="00A42C90" w:rsidRPr="00E94CA9">
        <w:rPr>
          <w:rFonts w:ascii="Times New Roman" w:hAnsi="Times New Roman" w:cs="Times New Roman"/>
          <w:sz w:val="28"/>
          <w:szCs w:val="28"/>
        </w:rPr>
        <w:t xml:space="preserve"> и усилить надзор за качеством </w:t>
      </w:r>
      <w:r w:rsidR="00A42C90" w:rsidRPr="000B541A">
        <w:rPr>
          <w:rFonts w:ascii="Times New Roman" w:hAnsi="Times New Roman" w:cs="Times New Roman"/>
          <w:sz w:val="28"/>
          <w:szCs w:val="28"/>
        </w:rPr>
        <w:t xml:space="preserve">приобретаемого </w:t>
      </w:r>
      <w:r w:rsidR="00A42C90" w:rsidRPr="00E94CA9">
        <w:rPr>
          <w:rFonts w:ascii="Times New Roman" w:hAnsi="Times New Roman" w:cs="Times New Roman"/>
          <w:sz w:val="28"/>
          <w:szCs w:val="28"/>
        </w:rPr>
        <w:t xml:space="preserve"> жилья</w:t>
      </w:r>
      <w:r w:rsidR="00A42C90">
        <w:rPr>
          <w:sz w:val="28"/>
          <w:szCs w:val="28"/>
        </w:rPr>
        <w:t>.</w:t>
      </w:r>
    </w:p>
    <w:p w:rsidR="00A42C90" w:rsidRDefault="00A42C90" w:rsidP="00A42C90">
      <w:pPr>
        <w:jc w:val="both"/>
        <w:rPr>
          <w:b/>
          <w:sz w:val="24"/>
          <w:szCs w:val="24"/>
        </w:rPr>
      </w:pPr>
    </w:p>
    <w:p w:rsidR="00B166CF" w:rsidRDefault="00B166CF" w:rsidP="00B166CF">
      <w:pPr>
        <w:spacing w:before="100" w:beforeAutospacing="1" w:after="100" w:afterAutospacing="1"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Проведена</w:t>
      </w:r>
      <w:r w:rsidRPr="00B166CF">
        <w:rPr>
          <w:b/>
          <w:sz w:val="28"/>
          <w:szCs w:val="28"/>
        </w:rPr>
        <w:t>экспертиза отчета об исполнении бюджета города Котельнича за 6 месяцев 202</w:t>
      </w:r>
      <w:r>
        <w:rPr>
          <w:b/>
          <w:sz w:val="28"/>
          <w:szCs w:val="28"/>
        </w:rPr>
        <w:t>1</w:t>
      </w:r>
      <w:r w:rsidRPr="00B166CF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>.</w:t>
      </w:r>
    </w:p>
    <w:p w:rsidR="00B166CF" w:rsidRPr="00B166CF" w:rsidRDefault="00B166CF" w:rsidP="00B166CF">
      <w:pPr>
        <w:ind w:left="708"/>
        <w:jc w:val="both"/>
        <w:rPr>
          <w:sz w:val="28"/>
          <w:szCs w:val="28"/>
        </w:rPr>
      </w:pPr>
      <w:r w:rsidRPr="00B166CF">
        <w:rPr>
          <w:sz w:val="28"/>
          <w:szCs w:val="28"/>
        </w:rPr>
        <w:lastRenderedPageBreak/>
        <w:t>Выводы по результатам проведенной экспертизы.</w:t>
      </w:r>
    </w:p>
    <w:p w:rsidR="00B166CF" w:rsidRPr="000208DE" w:rsidRDefault="00B166CF" w:rsidP="00B166CF">
      <w:pPr>
        <w:ind w:left="708"/>
        <w:jc w:val="both"/>
        <w:rPr>
          <w:b/>
          <w:sz w:val="28"/>
          <w:szCs w:val="28"/>
        </w:rPr>
      </w:pPr>
    </w:p>
    <w:p w:rsidR="00B166CF" w:rsidRDefault="00B166CF" w:rsidP="00B166CF">
      <w:pPr>
        <w:spacing w:line="276" w:lineRule="auto"/>
        <w:ind w:firstLine="708"/>
        <w:jc w:val="both"/>
        <w:rPr>
          <w:sz w:val="28"/>
          <w:szCs w:val="28"/>
        </w:rPr>
      </w:pPr>
      <w:r w:rsidRPr="00CA37E1">
        <w:rPr>
          <w:sz w:val="28"/>
          <w:szCs w:val="28"/>
        </w:rPr>
        <w:t>1.</w:t>
      </w:r>
      <w:r w:rsidRPr="000208DE">
        <w:rPr>
          <w:sz w:val="28"/>
          <w:szCs w:val="28"/>
        </w:rPr>
        <w:t>Доходы бюджета</w:t>
      </w:r>
      <w:r>
        <w:rPr>
          <w:sz w:val="28"/>
          <w:szCs w:val="28"/>
        </w:rPr>
        <w:t xml:space="preserve"> города </w:t>
      </w:r>
      <w:r w:rsidRPr="000208DE">
        <w:rPr>
          <w:sz w:val="28"/>
          <w:szCs w:val="28"/>
        </w:rPr>
        <w:t xml:space="preserve"> за </w:t>
      </w:r>
      <w:r>
        <w:rPr>
          <w:sz w:val="28"/>
          <w:szCs w:val="28"/>
        </w:rPr>
        <w:t>6</w:t>
      </w:r>
      <w:r w:rsidRPr="000208DE">
        <w:rPr>
          <w:sz w:val="28"/>
          <w:szCs w:val="28"/>
        </w:rPr>
        <w:t xml:space="preserve"> месяц</w:t>
      </w:r>
      <w:r>
        <w:rPr>
          <w:sz w:val="28"/>
          <w:szCs w:val="28"/>
        </w:rPr>
        <w:t>ев 2021</w:t>
      </w:r>
      <w:r w:rsidRPr="000208DE">
        <w:rPr>
          <w:sz w:val="28"/>
          <w:szCs w:val="28"/>
        </w:rPr>
        <w:t xml:space="preserve"> года по отношению к </w:t>
      </w:r>
      <w:r>
        <w:rPr>
          <w:sz w:val="28"/>
          <w:szCs w:val="28"/>
        </w:rPr>
        <w:t xml:space="preserve">уточненным </w:t>
      </w:r>
      <w:r w:rsidRPr="000208DE">
        <w:rPr>
          <w:sz w:val="28"/>
          <w:szCs w:val="28"/>
        </w:rPr>
        <w:t xml:space="preserve">годовым бюджетным назначениям исполнены на </w:t>
      </w:r>
      <w:r>
        <w:rPr>
          <w:sz w:val="28"/>
          <w:szCs w:val="28"/>
        </w:rPr>
        <w:t>41.8</w:t>
      </w:r>
      <w:r w:rsidRPr="000208DE">
        <w:rPr>
          <w:sz w:val="28"/>
          <w:szCs w:val="28"/>
        </w:rPr>
        <w:t xml:space="preserve">%, расходы – на </w:t>
      </w:r>
      <w:r>
        <w:rPr>
          <w:sz w:val="28"/>
          <w:szCs w:val="28"/>
        </w:rPr>
        <w:t>43.7</w:t>
      </w:r>
      <w:r w:rsidRPr="000208DE">
        <w:rPr>
          <w:sz w:val="28"/>
          <w:szCs w:val="28"/>
        </w:rPr>
        <w:t xml:space="preserve">%. </w:t>
      </w:r>
      <w:r>
        <w:rPr>
          <w:sz w:val="28"/>
          <w:szCs w:val="28"/>
        </w:rPr>
        <w:t>Р</w:t>
      </w:r>
      <w:r w:rsidRPr="000208DE">
        <w:rPr>
          <w:sz w:val="28"/>
          <w:szCs w:val="28"/>
        </w:rPr>
        <w:t xml:space="preserve">асходы </w:t>
      </w:r>
      <w:r>
        <w:rPr>
          <w:sz w:val="28"/>
          <w:szCs w:val="28"/>
        </w:rPr>
        <w:t>сократилисьна 51 261.3 тыс. рублей или на 20,6 %.</w:t>
      </w:r>
    </w:p>
    <w:p w:rsidR="00B166CF" w:rsidRDefault="00B166CF" w:rsidP="00B166CF">
      <w:pPr>
        <w:spacing w:line="276" w:lineRule="auto"/>
        <w:ind w:firstLine="708"/>
        <w:jc w:val="both"/>
        <w:rPr>
          <w:sz w:val="28"/>
          <w:szCs w:val="28"/>
        </w:rPr>
      </w:pPr>
      <w:r w:rsidRPr="000208DE">
        <w:rPr>
          <w:sz w:val="28"/>
          <w:szCs w:val="28"/>
        </w:rPr>
        <w:t>По срав</w:t>
      </w:r>
      <w:r>
        <w:rPr>
          <w:sz w:val="28"/>
          <w:szCs w:val="28"/>
        </w:rPr>
        <w:t>нению с аналогичным периодом 2020</w:t>
      </w:r>
      <w:r w:rsidRPr="000208DE">
        <w:rPr>
          <w:sz w:val="28"/>
          <w:szCs w:val="28"/>
        </w:rPr>
        <w:t xml:space="preserve"> года доходов поступило </w:t>
      </w:r>
      <w:r>
        <w:rPr>
          <w:sz w:val="28"/>
          <w:szCs w:val="28"/>
        </w:rPr>
        <w:t>меньше</w:t>
      </w:r>
      <w:r w:rsidRPr="000208DE">
        <w:rPr>
          <w:sz w:val="28"/>
          <w:szCs w:val="28"/>
        </w:rPr>
        <w:t xml:space="preserve"> на </w:t>
      </w:r>
      <w:r>
        <w:rPr>
          <w:sz w:val="28"/>
          <w:szCs w:val="28"/>
        </w:rPr>
        <w:t>64 880.7 тыс.</w:t>
      </w:r>
      <w:r w:rsidRPr="000208DE">
        <w:rPr>
          <w:sz w:val="28"/>
          <w:szCs w:val="28"/>
        </w:rPr>
        <w:t xml:space="preserve"> руб., или на </w:t>
      </w:r>
      <w:r>
        <w:rPr>
          <w:sz w:val="28"/>
          <w:szCs w:val="28"/>
        </w:rPr>
        <w:t>25,4</w:t>
      </w:r>
      <w:r w:rsidRPr="000208DE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B166CF" w:rsidRDefault="00B166CF" w:rsidP="00B166C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Уменьшился объем неналоговых доходов на 6 054.5 тыс. рублей, или в два раза, безвозмездные поступления сократились на 64 141.9 тыс. рублей, в том числе за счет снижения поступления субсидий на 64 935.3 тыс. рублей (в 2020 году поступили субсидии на строительство д/с Апельсин).</w:t>
      </w:r>
    </w:p>
    <w:p w:rsidR="00B166CF" w:rsidRPr="000208DE" w:rsidRDefault="00B166CF" w:rsidP="00B166CF">
      <w:pPr>
        <w:spacing w:line="276" w:lineRule="auto"/>
        <w:ind w:firstLine="708"/>
        <w:jc w:val="both"/>
        <w:rPr>
          <w:sz w:val="28"/>
          <w:szCs w:val="28"/>
        </w:rPr>
      </w:pPr>
    </w:p>
    <w:p w:rsidR="00B166CF" w:rsidRPr="00480E62" w:rsidRDefault="00B166CF" w:rsidP="00B166CF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CA37E1">
        <w:rPr>
          <w:sz w:val="28"/>
          <w:szCs w:val="28"/>
        </w:rPr>
        <w:t>2.</w:t>
      </w:r>
      <w:r w:rsidRPr="00480E62">
        <w:rPr>
          <w:bCs/>
          <w:sz w:val="28"/>
          <w:szCs w:val="28"/>
        </w:rPr>
        <w:t xml:space="preserve">Совокупная </w:t>
      </w:r>
      <w:r w:rsidRPr="00CA37E1">
        <w:rPr>
          <w:bCs/>
          <w:sz w:val="28"/>
          <w:szCs w:val="28"/>
        </w:rPr>
        <w:t>задолженность в консолидированный бюджет по налоговым доходам и неналоговым платежам</w:t>
      </w:r>
      <w:r>
        <w:rPr>
          <w:bCs/>
          <w:sz w:val="28"/>
          <w:szCs w:val="28"/>
        </w:rPr>
        <w:t xml:space="preserve"> на 01.07.2021 года</w:t>
      </w:r>
      <w:r w:rsidRPr="00480E62">
        <w:rPr>
          <w:bCs/>
          <w:sz w:val="28"/>
          <w:szCs w:val="28"/>
        </w:rPr>
        <w:t xml:space="preserve"> с начал</w:t>
      </w:r>
      <w:r>
        <w:rPr>
          <w:bCs/>
          <w:sz w:val="28"/>
          <w:szCs w:val="28"/>
        </w:rPr>
        <w:t xml:space="preserve">а текущего года уменьшилась на </w:t>
      </w:r>
      <w:r>
        <w:rPr>
          <w:sz w:val="28"/>
          <w:szCs w:val="28"/>
        </w:rPr>
        <w:t xml:space="preserve">53.3 </w:t>
      </w:r>
      <w:r w:rsidRPr="003C304A">
        <w:rPr>
          <w:sz w:val="28"/>
          <w:szCs w:val="28"/>
        </w:rPr>
        <w:t xml:space="preserve">тыс. руб. и составила </w:t>
      </w:r>
      <w:r>
        <w:rPr>
          <w:sz w:val="28"/>
          <w:szCs w:val="28"/>
        </w:rPr>
        <w:t>19 732.0</w:t>
      </w:r>
      <w:r w:rsidRPr="003C304A">
        <w:rPr>
          <w:sz w:val="28"/>
          <w:szCs w:val="28"/>
        </w:rPr>
        <w:t xml:space="preserve"> тыс. рублей</w:t>
      </w:r>
      <w:r w:rsidRPr="00480E62">
        <w:rPr>
          <w:bCs/>
          <w:sz w:val="28"/>
          <w:szCs w:val="28"/>
        </w:rPr>
        <w:t>.</w:t>
      </w:r>
    </w:p>
    <w:p w:rsidR="00B166CF" w:rsidRDefault="00B166CF" w:rsidP="00B166CF">
      <w:pPr>
        <w:spacing w:line="276" w:lineRule="auto"/>
        <w:jc w:val="both"/>
        <w:rPr>
          <w:sz w:val="28"/>
          <w:szCs w:val="28"/>
        </w:rPr>
      </w:pPr>
      <w:r w:rsidRPr="003C304A">
        <w:rPr>
          <w:sz w:val="28"/>
          <w:szCs w:val="28"/>
        </w:rPr>
        <w:t xml:space="preserve">В том числе по налоговым доходам недоимка сократилась на </w:t>
      </w:r>
      <w:r>
        <w:rPr>
          <w:sz w:val="28"/>
          <w:szCs w:val="28"/>
        </w:rPr>
        <w:t>516.4</w:t>
      </w:r>
      <w:r w:rsidRPr="003C304A">
        <w:rPr>
          <w:sz w:val="28"/>
          <w:szCs w:val="28"/>
        </w:rPr>
        <w:t xml:space="preserve"> тыс. рублей,  по неналоговым доходам задолженность </w:t>
      </w:r>
      <w:r>
        <w:rPr>
          <w:sz w:val="28"/>
          <w:szCs w:val="28"/>
        </w:rPr>
        <w:t xml:space="preserve">выросла </w:t>
      </w:r>
      <w:r w:rsidRPr="003C304A">
        <w:rPr>
          <w:sz w:val="28"/>
          <w:szCs w:val="28"/>
        </w:rPr>
        <w:t>на 4</w:t>
      </w:r>
      <w:r>
        <w:rPr>
          <w:sz w:val="28"/>
          <w:szCs w:val="28"/>
        </w:rPr>
        <w:t>63</w:t>
      </w:r>
      <w:r w:rsidRPr="003C304A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3C304A">
        <w:rPr>
          <w:sz w:val="28"/>
          <w:szCs w:val="28"/>
        </w:rPr>
        <w:t xml:space="preserve"> тыс. рублей.</w:t>
      </w:r>
    </w:p>
    <w:p w:rsidR="00B166CF" w:rsidRDefault="00B166CF" w:rsidP="00B166CF">
      <w:pPr>
        <w:spacing w:line="276" w:lineRule="auto"/>
        <w:jc w:val="both"/>
        <w:rPr>
          <w:sz w:val="28"/>
          <w:szCs w:val="28"/>
        </w:rPr>
      </w:pPr>
      <w:r w:rsidRPr="00AF0229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1 </w:t>
      </w:r>
      <w:r w:rsidRPr="00AF0229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2021 года </w:t>
      </w:r>
      <w:r w:rsidRPr="00AF0229">
        <w:rPr>
          <w:sz w:val="28"/>
          <w:szCs w:val="28"/>
        </w:rPr>
        <w:t>д</w:t>
      </w:r>
      <w:r w:rsidRPr="003C304A">
        <w:rPr>
          <w:sz w:val="28"/>
          <w:szCs w:val="28"/>
        </w:rPr>
        <w:t xml:space="preserve">опущен рост недоимки (задолженности) по </w:t>
      </w:r>
      <w:r>
        <w:rPr>
          <w:sz w:val="28"/>
          <w:szCs w:val="28"/>
        </w:rPr>
        <w:t xml:space="preserve">9-ти </w:t>
      </w:r>
      <w:r w:rsidRPr="003C304A">
        <w:rPr>
          <w:sz w:val="28"/>
          <w:szCs w:val="28"/>
        </w:rPr>
        <w:t xml:space="preserve">доходным источникам на общую сумму </w:t>
      </w:r>
      <w:r>
        <w:rPr>
          <w:sz w:val="28"/>
          <w:szCs w:val="28"/>
        </w:rPr>
        <w:t>3 208.0</w:t>
      </w:r>
      <w:r w:rsidRPr="003C304A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B166CF" w:rsidRDefault="00B166CF" w:rsidP="00B166CF">
      <w:pPr>
        <w:spacing w:line="276" w:lineRule="auto"/>
        <w:ind w:firstLine="708"/>
        <w:jc w:val="both"/>
        <w:rPr>
          <w:bCs/>
          <w:sz w:val="28"/>
          <w:szCs w:val="28"/>
        </w:rPr>
      </w:pPr>
    </w:p>
    <w:p w:rsidR="00B166CF" w:rsidRDefault="00B166CF" w:rsidP="00B166C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480E62">
        <w:rPr>
          <w:sz w:val="28"/>
          <w:szCs w:val="28"/>
        </w:rPr>
        <w:t xml:space="preserve">За </w:t>
      </w:r>
      <w:r>
        <w:rPr>
          <w:sz w:val="28"/>
          <w:szCs w:val="28"/>
        </w:rPr>
        <w:t>6 месяцев 2021</w:t>
      </w:r>
      <w:r w:rsidRPr="00480E62">
        <w:rPr>
          <w:sz w:val="28"/>
          <w:szCs w:val="28"/>
        </w:rPr>
        <w:t xml:space="preserve"> года </w:t>
      </w:r>
      <w:r>
        <w:rPr>
          <w:sz w:val="28"/>
          <w:szCs w:val="28"/>
        </w:rPr>
        <w:t>наиболее низкое исполнение сложилось по расходам на  жилищно-коммунальное хозяйство – 20,5 %, по расходам на национальную экономику – 32,0 % и по расходам на обслуживание муниципального долга – 33.0%.</w:t>
      </w:r>
    </w:p>
    <w:p w:rsidR="00B166CF" w:rsidRPr="00972D9B" w:rsidRDefault="00B166CF" w:rsidP="00B166CF">
      <w:pPr>
        <w:spacing w:line="276" w:lineRule="auto"/>
        <w:ind w:firstLine="851"/>
        <w:jc w:val="both"/>
        <w:rPr>
          <w:sz w:val="28"/>
          <w:szCs w:val="28"/>
        </w:rPr>
      </w:pPr>
    </w:p>
    <w:p w:rsidR="00B166CF" w:rsidRPr="00480E62" w:rsidRDefault="00B166CF" w:rsidP="00B166C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Pr="00CA37E1">
        <w:rPr>
          <w:sz w:val="28"/>
          <w:szCs w:val="28"/>
        </w:rPr>
        <w:t>.</w:t>
      </w:r>
      <w:r>
        <w:rPr>
          <w:sz w:val="28"/>
          <w:szCs w:val="28"/>
        </w:rPr>
        <w:t xml:space="preserve">  По 4-м муниципаль</w:t>
      </w:r>
      <w:r w:rsidRPr="00480E62">
        <w:rPr>
          <w:sz w:val="28"/>
          <w:szCs w:val="28"/>
        </w:rPr>
        <w:t>ны</w:t>
      </w:r>
      <w:r>
        <w:rPr>
          <w:sz w:val="28"/>
          <w:szCs w:val="28"/>
        </w:rPr>
        <w:t>м</w:t>
      </w:r>
      <w:r w:rsidRPr="00480E62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ам</w:t>
      </w:r>
      <w:r w:rsidRPr="00480E62">
        <w:rPr>
          <w:sz w:val="28"/>
          <w:szCs w:val="28"/>
        </w:rPr>
        <w:t xml:space="preserve"> исполнение за </w:t>
      </w:r>
      <w:r>
        <w:rPr>
          <w:sz w:val="28"/>
          <w:szCs w:val="28"/>
        </w:rPr>
        <w:t>6 месяцев 2021 года составило менее 50%</w:t>
      </w:r>
    </w:p>
    <w:p w:rsidR="00B166CF" w:rsidRPr="00480E62" w:rsidRDefault="00B166CF" w:rsidP="00B166C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М</w:t>
      </w:r>
      <w:r w:rsidRPr="00480E62">
        <w:rPr>
          <w:i/>
          <w:sz w:val="28"/>
          <w:szCs w:val="28"/>
        </w:rPr>
        <w:t>П «</w:t>
      </w:r>
      <w:r>
        <w:rPr>
          <w:i/>
          <w:sz w:val="28"/>
          <w:szCs w:val="28"/>
        </w:rPr>
        <w:t>Сохранение и развитие улично-дорожной сети</w:t>
      </w:r>
      <w:r w:rsidRPr="00480E62">
        <w:rPr>
          <w:i/>
          <w:sz w:val="28"/>
          <w:szCs w:val="28"/>
        </w:rPr>
        <w:t>»</w:t>
      </w:r>
      <w:r>
        <w:rPr>
          <w:sz w:val="28"/>
          <w:szCs w:val="28"/>
        </w:rPr>
        <w:t>-</w:t>
      </w:r>
      <w:r w:rsidRPr="00480E62">
        <w:rPr>
          <w:sz w:val="28"/>
          <w:szCs w:val="28"/>
        </w:rPr>
        <w:t xml:space="preserve"> ис</w:t>
      </w:r>
      <w:r>
        <w:rPr>
          <w:sz w:val="28"/>
          <w:szCs w:val="28"/>
        </w:rPr>
        <w:t>полнены  расходы на 28.7</w:t>
      </w:r>
      <w:r w:rsidRPr="00480E62">
        <w:rPr>
          <w:sz w:val="28"/>
          <w:szCs w:val="28"/>
        </w:rPr>
        <w:t xml:space="preserve">%. Не освоено </w:t>
      </w:r>
      <w:r>
        <w:rPr>
          <w:sz w:val="28"/>
          <w:szCs w:val="28"/>
        </w:rPr>
        <w:t>к годовому плану 18 234.8 тыс</w:t>
      </w:r>
      <w:r w:rsidRPr="00480E62">
        <w:rPr>
          <w:sz w:val="28"/>
          <w:szCs w:val="28"/>
        </w:rPr>
        <w:t>. рублей.</w:t>
      </w:r>
    </w:p>
    <w:p w:rsidR="00B166CF" w:rsidRPr="00480E62" w:rsidRDefault="00B166CF" w:rsidP="00B166C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М</w:t>
      </w:r>
      <w:r w:rsidRPr="00480E62">
        <w:rPr>
          <w:i/>
          <w:sz w:val="28"/>
          <w:szCs w:val="28"/>
        </w:rPr>
        <w:t>П «</w:t>
      </w:r>
      <w:r>
        <w:rPr>
          <w:i/>
          <w:sz w:val="28"/>
          <w:szCs w:val="28"/>
        </w:rPr>
        <w:t>Благоустройство на территории муниципального образования город Котельнич</w:t>
      </w:r>
      <w:r w:rsidRPr="00480E62">
        <w:rPr>
          <w:i/>
          <w:sz w:val="28"/>
          <w:szCs w:val="28"/>
        </w:rPr>
        <w:t>»</w:t>
      </w:r>
      <w:r>
        <w:rPr>
          <w:sz w:val="28"/>
          <w:szCs w:val="28"/>
        </w:rPr>
        <w:t>-</w:t>
      </w:r>
      <w:r w:rsidRPr="00480E62">
        <w:rPr>
          <w:sz w:val="28"/>
          <w:szCs w:val="28"/>
        </w:rPr>
        <w:t xml:space="preserve"> ис</w:t>
      </w:r>
      <w:r>
        <w:rPr>
          <w:sz w:val="28"/>
          <w:szCs w:val="28"/>
        </w:rPr>
        <w:t>полнение по расходам составило  20</w:t>
      </w:r>
      <w:r w:rsidRPr="00480E62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480E62">
        <w:rPr>
          <w:sz w:val="28"/>
          <w:szCs w:val="28"/>
        </w:rPr>
        <w:t xml:space="preserve">%. Не освоено </w:t>
      </w:r>
      <w:r>
        <w:rPr>
          <w:sz w:val="28"/>
          <w:szCs w:val="28"/>
        </w:rPr>
        <w:t>4 052.2тыс</w:t>
      </w:r>
      <w:r w:rsidRPr="00480E62">
        <w:rPr>
          <w:sz w:val="28"/>
          <w:szCs w:val="28"/>
        </w:rPr>
        <w:t>. рублей.</w:t>
      </w:r>
    </w:p>
    <w:p w:rsidR="00B166CF" w:rsidRPr="00480E62" w:rsidRDefault="00B166CF" w:rsidP="00B166C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М</w:t>
      </w:r>
      <w:r w:rsidRPr="00480E62">
        <w:rPr>
          <w:i/>
          <w:sz w:val="28"/>
          <w:szCs w:val="28"/>
        </w:rPr>
        <w:t>П «</w:t>
      </w:r>
      <w:r>
        <w:rPr>
          <w:i/>
          <w:sz w:val="28"/>
          <w:szCs w:val="28"/>
        </w:rPr>
        <w:t>Переселение граждан из аварийного жилищного фонда</w:t>
      </w:r>
      <w:r w:rsidRPr="00480E62">
        <w:rPr>
          <w:i/>
          <w:sz w:val="28"/>
          <w:szCs w:val="28"/>
        </w:rPr>
        <w:t>»</w:t>
      </w:r>
      <w:r>
        <w:rPr>
          <w:sz w:val="28"/>
          <w:szCs w:val="28"/>
        </w:rPr>
        <w:t>-</w:t>
      </w:r>
      <w:r w:rsidRPr="00480E62">
        <w:rPr>
          <w:sz w:val="28"/>
          <w:szCs w:val="28"/>
        </w:rPr>
        <w:t xml:space="preserve"> ис</w:t>
      </w:r>
      <w:r>
        <w:rPr>
          <w:sz w:val="28"/>
          <w:szCs w:val="28"/>
        </w:rPr>
        <w:t>полнение по расходам составило 14</w:t>
      </w:r>
      <w:r w:rsidRPr="00480E62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480E62">
        <w:rPr>
          <w:sz w:val="28"/>
          <w:szCs w:val="28"/>
        </w:rPr>
        <w:t xml:space="preserve">%. Не освоено </w:t>
      </w:r>
      <w:r>
        <w:rPr>
          <w:sz w:val="28"/>
          <w:szCs w:val="28"/>
        </w:rPr>
        <w:t>46 106.4 тыс</w:t>
      </w:r>
      <w:r w:rsidRPr="00480E62">
        <w:rPr>
          <w:sz w:val="28"/>
          <w:szCs w:val="28"/>
        </w:rPr>
        <w:t>. рублей.</w:t>
      </w:r>
    </w:p>
    <w:p w:rsidR="00B166CF" w:rsidRPr="00480E62" w:rsidRDefault="00B166CF" w:rsidP="00B166C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М</w:t>
      </w:r>
      <w:r w:rsidRPr="00480E62">
        <w:rPr>
          <w:i/>
          <w:sz w:val="28"/>
          <w:szCs w:val="28"/>
        </w:rPr>
        <w:t>П «</w:t>
      </w:r>
      <w:r>
        <w:rPr>
          <w:i/>
          <w:sz w:val="28"/>
          <w:szCs w:val="28"/>
        </w:rPr>
        <w:t>Формирование современной городской среды</w:t>
      </w:r>
      <w:r w:rsidRPr="00480E62">
        <w:rPr>
          <w:i/>
          <w:sz w:val="28"/>
          <w:szCs w:val="28"/>
        </w:rPr>
        <w:t>»</w:t>
      </w:r>
      <w:r>
        <w:rPr>
          <w:sz w:val="28"/>
          <w:szCs w:val="28"/>
        </w:rPr>
        <w:t>-</w:t>
      </w:r>
      <w:r w:rsidRPr="00480E62">
        <w:rPr>
          <w:sz w:val="28"/>
          <w:szCs w:val="28"/>
        </w:rPr>
        <w:t xml:space="preserve"> ис</w:t>
      </w:r>
      <w:r>
        <w:rPr>
          <w:sz w:val="28"/>
          <w:szCs w:val="28"/>
        </w:rPr>
        <w:t>полнение по расходам на 19</w:t>
      </w:r>
      <w:r w:rsidRPr="00480E62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480E62">
        <w:rPr>
          <w:sz w:val="28"/>
          <w:szCs w:val="28"/>
        </w:rPr>
        <w:t xml:space="preserve">%. Не освоено </w:t>
      </w:r>
      <w:r>
        <w:rPr>
          <w:sz w:val="28"/>
          <w:szCs w:val="28"/>
        </w:rPr>
        <w:t>8 669.9 тыс</w:t>
      </w:r>
      <w:r w:rsidRPr="00480E62">
        <w:rPr>
          <w:sz w:val="28"/>
          <w:szCs w:val="28"/>
        </w:rPr>
        <w:t>. рублей.</w:t>
      </w:r>
    </w:p>
    <w:p w:rsidR="00B166CF" w:rsidRDefault="00B166CF" w:rsidP="00B166CF">
      <w:pPr>
        <w:spacing w:line="276" w:lineRule="auto"/>
        <w:ind w:firstLine="708"/>
        <w:jc w:val="both"/>
        <w:rPr>
          <w:sz w:val="28"/>
          <w:szCs w:val="28"/>
        </w:rPr>
      </w:pPr>
      <w:r w:rsidRPr="00B31B1D">
        <w:rPr>
          <w:sz w:val="28"/>
          <w:szCs w:val="28"/>
        </w:rPr>
        <w:lastRenderedPageBreak/>
        <w:t>Не осуществлялисьв 1 полугодии 2021 года расходы</w:t>
      </w:r>
      <w:r>
        <w:rPr>
          <w:i/>
          <w:sz w:val="28"/>
          <w:szCs w:val="28"/>
        </w:rPr>
        <w:t xml:space="preserve"> по   Программе комплексного развития коммунальной инфраструктуры</w:t>
      </w:r>
      <w:r w:rsidRPr="00480E62">
        <w:rPr>
          <w:sz w:val="28"/>
          <w:szCs w:val="28"/>
        </w:rPr>
        <w:t xml:space="preserve">. </w:t>
      </w:r>
    </w:p>
    <w:p w:rsidR="00B166CF" w:rsidRPr="00480E62" w:rsidRDefault="00B166CF" w:rsidP="00B166CF">
      <w:pPr>
        <w:spacing w:line="276" w:lineRule="auto"/>
        <w:ind w:firstLine="708"/>
        <w:jc w:val="both"/>
        <w:rPr>
          <w:sz w:val="28"/>
          <w:szCs w:val="28"/>
        </w:rPr>
      </w:pPr>
    </w:p>
    <w:p w:rsidR="00B166CF" w:rsidRDefault="00B166CF" w:rsidP="00B166CF">
      <w:pPr>
        <w:spacing w:line="276" w:lineRule="auto"/>
        <w:ind w:firstLine="708"/>
        <w:jc w:val="both"/>
        <w:rPr>
          <w:sz w:val="28"/>
          <w:szCs w:val="28"/>
        </w:rPr>
      </w:pPr>
      <w:r w:rsidRPr="00917290">
        <w:rPr>
          <w:sz w:val="28"/>
          <w:szCs w:val="28"/>
        </w:rPr>
        <w:t>5.</w:t>
      </w:r>
      <w:r>
        <w:rPr>
          <w:sz w:val="28"/>
          <w:szCs w:val="28"/>
        </w:rPr>
        <w:t xml:space="preserve"> Дефицит</w:t>
      </w:r>
      <w:r w:rsidRPr="00C006C1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города за  6 месяцев 2021</w:t>
      </w:r>
      <w:r w:rsidRPr="00C006C1">
        <w:rPr>
          <w:sz w:val="28"/>
          <w:szCs w:val="28"/>
        </w:rPr>
        <w:t xml:space="preserve"> года составил </w:t>
      </w:r>
      <w:r>
        <w:rPr>
          <w:sz w:val="28"/>
          <w:szCs w:val="28"/>
        </w:rPr>
        <w:t>15 116.9 тыс</w:t>
      </w:r>
      <w:r w:rsidRPr="00480E62">
        <w:rPr>
          <w:sz w:val="28"/>
          <w:szCs w:val="28"/>
        </w:rPr>
        <w:t>. рублей</w:t>
      </w:r>
      <w:r w:rsidRPr="00972D9B">
        <w:rPr>
          <w:sz w:val="28"/>
          <w:szCs w:val="28"/>
        </w:rPr>
        <w:t xml:space="preserve">  при годовом прогнозе </w:t>
      </w:r>
      <w:r>
        <w:rPr>
          <w:sz w:val="28"/>
          <w:szCs w:val="28"/>
        </w:rPr>
        <w:t xml:space="preserve">дефицита бюджета в сумме 15 424.0 </w:t>
      </w:r>
      <w:r w:rsidRPr="00972D9B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972D9B">
        <w:rPr>
          <w:sz w:val="28"/>
          <w:szCs w:val="28"/>
        </w:rPr>
        <w:t>.</w:t>
      </w:r>
      <w:r w:rsidRPr="00480E62">
        <w:rPr>
          <w:sz w:val="28"/>
          <w:szCs w:val="28"/>
        </w:rPr>
        <w:t>По срав</w:t>
      </w:r>
      <w:r>
        <w:rPr>
          <w:sz w:val="28"/>
          <w:szCs w:val="28"/>
        </w:rPr>
        <w:t>нению с аналогичным периодом 2020</w:t>
      </w:r>
      <w:r w:rsidRPr="00480E62">
        <w:rPr>
          <w:sz w:val="28"/>
          <w:szCs w:val="28"/>
        </w:rPr>
        <w:t xml:space="preserve"> года </w:t>
      </w:r>
      <w:r>
        <w:rPr>
          <w:sz w:val="28"/>
          <w:szCs w:val="28"/>
        </w:rPr>
        <w:t>(4 497.5 тыс. рублей) де</w:t>
      </w:r>
      <w:r w:rsidRPr="00480E62">
        <w:rPr>
          <w:sz w:val="28"/>
          <w:szCs w:val="28"/>
        </w:rPr>
        <w:t xml:space="preserve">фицит </w:t>
      </w:r>
      <w:r>
        <w:rPr>
          <w:sz w:val="28"/>
          <w:szCs w:val="28"/>
        </w:rPr>
        <w:t xml:space="preserve">бюджета </w:t>
      </w:r>
      <w:r w:rsidRPr="00480E62">
        <w:rPr>
          <w:sz w:val="28"/>
          <w:szCs w:val="28"/>
        </w:rPr>
        <w:t>у</w:t>
      </w:r>
      <w:r>
        <w:rPr>
          <w:sz w:val="28"/>
          <w:szCs w:val="28"/>
        </w:rPr>
        <w:t>велич</w:t>
      </w:r>
      <w:r w:rsidRPr="00480E62">
        <w:rPr>
          <w:sz w:val="28"/>
          <w:szCs w:val="28"/>
        </w:rPr>
        <w:t xml:space="preserve">ился  на </w:t>
      </w:r>
      <w:r>
        <w:rPr>
          <w:sz w:val="28"/>
          <w:szCs w:val="28"/>
        </w:rPr>
        <w:t>10 619.4 тыс</w:t>
      </w:r>
      <w:r w:rsidRPr="00480E62">
        <w:rPr>
          <w:sz w:val="28"/>
          <w:szCs w:val="28"/>
        </w:rPr>
        <w:t xml:space="preserve">. рублей, или в </w:t>
      </w:r>
      <w:r>
        <w:rPr>
          <w:sz w:val="28"/>
          <w:szCs w:val="28"/>
        </w:rPr>
        <w:t>3.4  раза</w:t>
      </w:r>
      <w:r w:rsidRPr="00480E62">
        <w:rPr>
          <w:sz w:val="28"/>
          <w:szCs w:val="28"/>
        </w:rPr>
        <w:t xml:space="preserve">. </w:t>
      </w:r>
    </w:p>
    <w:p w:rsidR="00B166CF" w:rsidRPr="00481EBE" w:rsidRDefault="00B166CF" w:rsidP="00B166CF">
      <w:pPr>
        <w:spacing w:line="276" w:lineRule="auto"/>
        <w:ind w:firstLine="709"/>
        <w:jc w:val="both"/>
        <w:rPr>
          <w:sz w:val="26"/>
          <w:szCs w:val="26"/>
        </w:rPr>
      </w:pPr>
    </w:p>
    <w:p w:rsidR="00B166CF" w:rsidRPr="00B166CF" w:rsidRDefault="00B166CF" w:rsidP="00B166CF">
      <w:pPr>
        <w:pStyle w:val="ConsPlusNormal"/>
        <w:spacing w:after="100" w:afterAutospacing="1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5D523D">
        <w:rPr>
          <w:rFonts w:ascii="Times New Roman" w:hAnsi="Times New Roman" w:cs="Times New Roman"/>
          <w:b/>
          <w:sz w:val="28"/>
          <w:szCs w:val="28"/>
        </w:rPr>
        <w:t xml:space="preserve">. Проведены 3 финансово-экономические экспертизы проектов решений Котельничской городской Думы  о внесении изменений и дополнений в решение Котельничской городской Думы «Об утверждении бюджета муниципального образования городской округ город Котельнич Кировской области на 2021 год и плановый период 2022 и 2023 годов»,  </w:t>
      </w:r>
      <w:r w:rsidRPr="00B166CF">
        <w:rPr>
          <w:rFonts w:ascii="Times New Roman" w:hAnsi="Times New Roman" w:cs="Times New Roman"/>
          <w:sz w:val="28"/>
          <w:szCs w:val="28"/>
        </w:rPr>
        <w:t>с подготовкой заключений. Заключения Контрольно-счетной комиссии направлены главе города и председателю  Котельничской городской Думы.</w:t>
      </w:r>
    </w:p>
    <w:p w:rsidR="00B166CF" w:rsidRDefault="00B166CF" w:rsidP="00B166CF">
      <w:pPr>
        <w:spacing w:before="100" w:beforeAutospacing="1" w:after="100" w:afterAutospacing="1" w:line="276" w:lineRule="auto"/>
        <w:ind w:firstLine="709"/>
        <w:jc w:val="both"/>
        <w:rPr>
          <w:sz w:val="28"/>
          <w:szCs w:val="28"/>
        </w:rPr>
      </w:pPr>
    </w:p>
    <w:p w:rsidR="00B166CF" w:rsidRPr="005D523D" w:rsidRDefault="00B166CF" w:rsidP="005D523D">
      <w:pPr>
        <w:pStyle w:val="ConsPlusNormal"/>
        <w:spacing w:after="100" w:afterAutospacing="1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23D" w:rsidRPr="00F3545C" w:rsidRDefault="005D523D" w:rsidP="00A42C90">
      <w:pPr>
        <w:jc w:val="both"/>
        <w:rPr>
          <w:b/>
          <w:sz w:val="24"/>
          <w:szCs w:val="24"/>
        </w:rPr>
      </w:pPr>
    </w:p>
    <w:sectPr w:rsidR="005D523D" w:rsidRPr="00F3545C" w:rsidSect="00745CA0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21C" w:rsidRDefault="0027421C" w:rsidP="00262B54">
      <w:r>
        <w:separator/>
      </w:r>
    </w:p>
  </w:endnote>
  <w:endnote w:type="continuationSeparator" w:id="1">
    <w:p w:rsidR="0027421C" w:rsidRDefault="0027421C" w:rsidP="00262B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Newton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58324"/>
      <w:docPartObj>
        <w:docPartGallery w:val="Page Numbers (Bottom of Page)"/>
        <w:docPartUnique/>
      </w:docPartObj>
    </w:sdtPr>
    <w:sdtContent>
      <w:p w:rsidR="00D924FB" w:rsidRDefault="00786958">
        <w:pPr>
          <w:pStyle w:val="ac"/>
          <w:jc w:val="right"/>
        </w:pPr>
        <w:r>
          <w:fldChar w:fldCharType="begin"/>
        </w:r>
        <w:r w:rsidR="00D924FB">
          <w:instrText xml:space="preserve"> PAGE   \* MERGEFORMAT </w:instrText>
        </w:r>
        <w:r>
          <w:fldChar w:fldCharType="separate"/>
        </w:r>
        <w:r w:rsidR="00E265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24FB" w:rsidRDefault="00D924F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21C" w:rsidRDefault="0027421C" w:rsidP="00262B54">
      <w:r>
        <w:separator/>
      </w:r>
    </w:p>
  </w:footnote>
  <w:footnote w:type="continuationSeparator" w:id="1">
    <w:p w:rsidR="0027421C" w:rsidRDefault="0027421C" w:rsidP="00262B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4640"/>
    <w:multiLevelType w:val="hybridMultilevel"/>
    <w:tmpl w:val="F502089A"/>
    <w:lvl w:ilvl="0" w:tplc="776E532A">
      <w:start w:val="12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6652FC2"/>
    <w:multiLevelType w:val="hybridMultilevel"/>
    <w:tmpl w:val="E5E4FC7E"/>
    <w:lvl w:ilvl="0" w:tplc="B84CD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51146D"/>
    <w:multiLevelType w:val="hybridMultilevel"/>
    <w:tmpl w:val="E53CB2BA"/>
    <w:lvl w:ilvl="0" w:tplc="B4302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C64DAF"/>
    <w:multiLevelType w:val="hybridMultilevel"/>
    <w:tmpl w:val="02584536"/>
    <w:lvl w:ilvl="0" w:tplc="CE6C9D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7420"/>
    <w:rsid w:val="000009C7"/>
    <w:rsid w:val="00002781"/>
    <w:rsid w:val="00002871"/>
    <w:rsid w:val="00002895"/>
    <w:rsid w:val="00003216"/>
    <w:rsid w:val="00003D88"/>
    <w:rsid w:val="000042E2"/>
    <w:rsid w:val="00005120"/>
    <w:rsid w:val="00006A0C"/>
    <w:rsid w:val="0000706D"/>
    <w:rsid w:val="000110DB"/>
    <w:rsid w:val="000120F6"/>
    <w:rsid w:val="0001385A"/>
    <w:rsid w:val="00013931"/>
    <w:rsid w:val="00013981"/>
    <w:rsid w:val="000150EA"/>
    <w:rsid w:val="0001511F"/>
    <w:rsid w:val="00015D95"/>
    <w:rsid w:val="00016DF3"/>
    <w:rsid w:val="000203C1"/>
    <w:rsid w:val="00021714"/>
    <w:rsid w:val="00021BC6"/>
    <w:rsid w:val="000224F5"/>
    <w:rsid w:val="00023100"/>
    <w:rsid w:val="000235A9"/>
    <w:rsid w:val="000238CE"/>
    <w:rsid w:val="00023A50"/>
    <w:rsid w:val="00023B54"/>
    <w:rsid w:val="00024313"/>
    <w:rsid w:val="000248F4"/>
    <w:rsid w:val="00025907"/>
    <w:rsid w:val="00025A80"/>
    <w:rsid w:val="00026C67"/>
    <w:rsid w:val="00027805"/>
    <w:rsid w:val="00027B7F"/>
    <w:rsid w:val="0003030F"/>
    <w:rsid w:val="000305B6"/>
    <w:rsid w:val="00031117"/>
    <w:rsid w:val="00031F37"/>
    <w:rsid w:val="000328A3"/>
    <w:rsid w:val="00032EF6"/>
    <w:rsid w:val="00032FDB"/>
    <w:rsid w:val="0003345B"/>
    <w:rsid w:val="00035009"/>
    <w:rsid w:val="000362BB"/>
    <w:rsid w:val="00036459"/>
    <w:rsid w:val="00036BF0"/>
    <w:rsid w:val="0003711B"/>
    <w:rsid w:val="000377AE"/>
    <w:rsid w:val="00037C9D"/>
    <w:rsid w:val="000406C5"/>
    <w:rsid w:val="00041874"/>
    <w:rsid w:val="00042487"/>
    <w:rsid w:val="000425A8"/>
    <w:rsid w:val="00043833"/>
    <w:rsid w:val="00043B2B"/>
    <w:rsid w:val="00044589"/>
    <w:rsid w:val="000445EA"/>
    <w:rsid w:val="0004463A"/>
    <w:rsid w:val="000451E7"/>
    <w:rsid w:val="00045F20"/>
    <w:rsid w:val="000463E1"/>
    <w:rsid w:val="000465A5"/>
    <w:rsid w:val="0004678E"/>
    <w:rsid w:val="0004684D"/>
    <w:rsid w:val="000468D9"/>
    <w:rsid w:val="00046D18"/>
    <w:rsid w:val="00050485"/>
    <w:rsid w:val="00050BF6"/>
    <w:rsid w:val="00051B4C"/>
    <w:rsid w:val="00051C77"/>
    <w:rsid w:val="00051C95"/>
    <w:rsid w:val="000527DC"/>
    <w:rsid w:val="00052818"/>
    <w:rsid w:val="00053257"/>
    <w:rsid w:val="000532DD"/>
    <w:rsid w:val="00053C91"/>
    <w:rsid w:val="00053EA1"/>
    <w:rsid w:val="000547B7"/>
    <w:rsid w:val="00054E0A"/>
    <w:rsid w:val="00054F0A"/>
    <w:rsid w:val="00055A45"/>
    <w:rsid w:val="00055C6D"/>
    <w:rsid w:val="0005680E"/>
    <w:rsid w:val="00056FCE"/>
    <w:rsid w:val="00057C2F"/>
    <w:rsid w:val="000607B0"/>
    <w:rsid w:val="0006080B"/>
    <w:rsid w:val="00060C74"/>
    <w:rsid w:val="000612AE"/>
    <w:rsid w:val="00061BD1"/>
    <w:rsid w:val="00061D18"/>
    <w:rsid w:val="000621E9"/>
    <w:rsid w:val="000639C6"/>
    <w:rsid w:val="00063A02"/>
    <w:rsid w:val="00064048"/>
    <w:rsid w:val="0006456B"/>
    <w:rsid w:val="000645AB"/>
    <w:rsid w:val="00064B16"/>
    <w:rsid w:val="000653BE"/>
    <w:rsid w:val="000654E2"/>
    <w:rsid w:val="00065665"/>
    <w:rsid w:val="00066EC5"/>
    <w:rsid w:val="00067823"/>
    <w:rsid w:val="00067AF3"/>
    <w:rsid w:val="00067CBC"/>
    <w:rsid w:val="00070AB6"/>
    <w:rsid w:val="00072010"/>
    <w:rsid w:val="00072172"/>
    <w:rsid w:val="00072CBC"/>
    <w:rsid w:val="00073592"/>
    <w:rsid w:val="00073932"/>
    <w:rsid w:val="00074FD0"/>
    <w:rsid w:val="000754A4"/>
    <w:rsid w:val="00076177"/>
    <w:rsid w:val="0007695F"/>
    <w:rsid w:val="000778EA"/>
    <w:rsid w:val="00077FFC"/>
    <w:rsid w:val="000814B3"/>
    <w:rsid w:val="00081633"/>
    <w:rsid w:val="00081CB9"/>
    <w:rsid w:val="00082F7C"/>
    <w:rsid w:val="00083950"/>
    <w:rsid w:val="00083D17"/>
    <w:rsid w:val="00084035"/>
    <w:rsid w:val="00084AA6"/>
    <w:rsid w:val="00084EC3"/>
    <w:rsid w:val="00085722"/>
    <w:rsid w:val="00085F90"/>
    <w:rsid w:val="00086554"/>
    <w:rsid w:val="000865B1"/>
    <w:rsid w:val="0008743F"/>
    <w:rsid w:val="0009062E"/>
    <w:rsid w:val="00091E24"/>
    <w:rsid w:val="000928A7"/>
    <w:rsid w:val="00092D3A"/>
    <w:rsid w:val="000930D6"/>
    <w:rsid w:val="000938E9"/>
    <w:rsid w:val="00093C49"/>
    <w:rsid w:val="0009549D"/>
    <w:rsid w:val="000957AB"/>
    <w:rsid w:val="000963FF"/>
    <w:rsid w:val="00096E64"/>
    <w:rsid w:val="000970BB"/>
    <w:rsid w:val="00097647"/>
    <w:rsid w:val="000A000B"/>
    <w:rsid w:val="000A0BAE"/>
    <w:rsid w:val="000A12A7"/>
    <w:rsid w:val="000A1D82"/>
    <w:rsid w:val="000A229C"/>
    <w:rsid w:val="000A261F"/>
    <w:rsid w:val="000A401C"/>
    <w:rsid w:val="000A496C"/>
    <w:rsid w:val="000A4A45"/>
    <w:rsid w:val="000A4AFE"/>
    <w:rsid w:val="000A5057"/>
    <w:rsid w:val="000A5463"/>
    <w:rsid w:val="000A59CF"/>
    <w:rsid w:val="000A5DAC"/>
    <w:rsid w:val="000A6923"/>
    <w:rsid w:val="000A69B7"/>
    <w:rsid w:val="000B0A86"/>
    <w:rsid w:val="000B118D"/>
    <w:rsid w:val="000B1428"/>
    <w:rsid w:val="000B1E44"/>
    <w:rsid w:val="000B238C"/>
    <w:rsid w:val="000B27B9"/>
    <w:rsid w:val="000B488E"/>
    <w:rsid w:val="000B4958"/>
    <w:rsid w:val="000B5445"/>
    <w:rsid w:val="000B5F74"/>
    <w:rsid w:val="000B6E57"/>
    <w:rsid w:val="000B6F0A"/>
    <w:rsid w:val="000B714E"/>
    <w:rsid w:val="000B7380"/>
    <w:rsid w:val="000B7E09"/>
    <w:rsid w:val="000C0142"/>
    <w:rsid w:val="000C1E4F"/>
    <w:rsid w:val="000C23E3"/>
    <w:rsid w:val="000C2FB6"/>
    <w:rsid w:val="000C339D"/>
    <w:rsid w:val="000C362F"/>
    <w:rsid w:val="000C3AB9"/>
    <w:rsid w:val="000C43B3"/>
    <w:rsid w:val="000C4512"/>
    <w:rsid w:val="000C458B"/>
    <w:rsid w:val="000C479A"/>
    <w:rsid w:val="000C47FB"/>
    <w:rsid w:val="000C4D63"/>
    <w:rsid w:val="000C5A7F"/>
    <w:rsid w:val="000C603D"/>
    <w:rsid w:val="000C6641"/>
    <w:rsid w:val="000C6849"/>
    <w:rsid w:val="000C6BBC"/>
    <w:rsid w:val="000C7AA2"/>
    <w:rsid w:val="000D0353"/>
    <w:rsid w:val="000D0479"/>
    <w:rsid w:val="000D092D"/>
    <w:rsid w:val="000D0AA5"/>
    <w:rsid w:val="000D0B2A"/>
    <w:rsid w:val="000D257B"/>
    <w:rsid w:val="000D2F69"/>
    <w:rsid w:val="000D3B8F"/>
    <w:rsid w:val="000D4C5E"/>
    <w:rsid w:val="000D5958"/>
    <w:rsid w:val="000D5CD0"/>
    <w:rsid w:val="000D6556"/>
    <w:rsid w:val="000D6A6C"/>
    <w:rsid w:val="000D78DC"/>
    <w:rsid w:val="000E0A26"/>
    <w:rsid w:val="000E108F"/>
    <w:rsid w:val="000E112C"/>
    <w:rsid w:val="000E168C"/>
    <w:rsid w:val="000E2786"/>
    <w:rsid w:val="000E4A9E"/>
    <w:rsid w:val="000E5D27"/>
    <w:rsid w:val="000E5F40"/>
    <w:rsid w:val="000E6363"/>
    <w:rsid w:val="000E653C"/>
    <w:rsid w:val="000E6994"/>
    <w:rsid w:val="000E6CD3"/>
    <w:rsid w:val="000E7177"/>
    <w:rsid w:val="000E789F"/>
    <w:rsid w:val="000E7FDB"/>
    <w:rsid w:val="000F016D"/>
    <w:rsid w:val="000F0C51"/>
    <w:rsid w:val="000F2088"/>
    <w:rsid w:val="000F3229"/>
    <w:rsid w:val="000F36F9"/>
    <w:rsid w:val="000F41BA"/>
    <w:rsid w:val="000F42E3"/>
    <w:rsid w:val="000F44F0"/>
    <w:rsid w:val="000F4C90"/>
    <w:rsid w:val="000F4FCE"/>
    <w:rsid w:val="000F4FD6"/>
    <w:rsid w:val="000F529C"/>
    <w:rsid w:val="000F5C2D"/>
    <w:rsid w:val="000F5DD9"/>
    <w:rsid w:val="000F64B1"/>
    <w:rsid w:val="000F6F3E"/>
    <w:rsid w:val="000F70E8"/>
    <w:rsid w:val="000F77A5"/>
    <w:rsid w:val="001000FB"/>
    <w:rsid w:val="0010068E"/>
    <w:rsid w:val="00101832"/>
    <w:rsid w:val="00101A61"/>
    <w:rsid w:val="00101B7B"/>
    <w:rsid w:val="00101DC2"/>
    <w:rsid w:val="00102045"/>
    <w:rsid w:val="00102379"/>
    <w:rsid w:val="00102704"/>
    <w:rsid w:val="00103E4A"/>
    <w:rsid w:val="00103E72"/>
    <w:rsid w:val="00104283"/>
    <w:rsid w:val="001054EA"/>
    <w:rsid w:val="00105EE9"/>
    <w:rsid w:val="00106A91"/>
    <w:rsid w:val="00106BEE"/>
    <w:rsid w:val="00107E4E"/>
    <w:rsid w:val="00110231"/>
    <w:rsid w:val="00111E89"/>
    <w:rsid w:val="00112111"/>
    <w:rsid w:val="00113424"/>
    <w:rsid w:val="00113DA7"/>
    <w:rsid w:val="001140B8"/>
    <w:rsid w:val="001142FD"/>
    <w:rsid w:val="00115434"/>
    <w:rsid w:val="001163D0"/>
    <w:rsid w:val="00116BF6"/>
    <w:rsid w:val="00117BFD"/>
    <w:rsid w:val="00117FBB"/>
    <w:rsid w:val="00120B08"/>
    <w:rsid w:val="0012179A"/>
    <w:rsid w:val="001229DA"/>
    <w:rsid w:val="00122C64"/>
    <w:rsid w:val="001254F4"/>
    <w:rsid w:val="00125A9A"/>
    <w:rsid w:val="00125D45"/>
    <w:rsid w:val="00126247"/>
    <w:rsid w:val="0012731A"/>
    <w:rsid w:val="00127FEF"/>
    <w:rsid w:val="0013003E"/>
    <w:rsid w:val="0013051D"/>
    <w:rsid w:val="00130F4E"/>
    <w:rsid w:val="00131B3B"/>
    <w:rsid w:val="00131E06"/>
    <w:rsid w:val="00132B4C"/>
    <w:rsid w:val="00132FAA"/>
    <w:rsid w:val="001332B1"/>
    <w:rsid w:val="001339F9"/>
    <w:rsid w:val="00133A31"/>
    <w:rsid w:val="001345F8"/>
    <w:rsid w:val="001359AA"/>
    <w:rsid w:val="00135E27"/>
    <w:rsid w:val="00136A01"/>
    <w:rsid w:val="00137922"/>
    <w:rsid w:val="00137A42"/>
    <w:rsid w:val="00142049"/>
    <w:rsid w:val="00142B36"/>
    <w:rsid w:val="00142C88"/>
    <w:rsid w:val="0014342B"/>
    <w:rsid w:val="0014365C"/>
    <w:rsid w:val="00143E2F"/>
    <w:rsid w:val="00144BD1"/>
    <w:rsid w:val="00144EE7"/>
    <w:rsid w:val="00145F10"/>
    <w:rsid w:val="001474C9"/>
    <w:rsid w:val="00147BE6"/>
    <w:rsid w:val="00147F95"/>
    <w:rsid w:val="001507BB"/>
    <w:rsid w:val="001513DD"/>
    <w:rsid w:val="00151ECC"/>
    <w:rsid w:val="00151F9B"/>
    <w:rsid w:val="0015249E"/>
    <w:rsid w:val="00152C4C"/>
    <w:rsid w:val="00153EC1"/>
    <w:rsid w:val="00154359"/>
    <w:rsid w:val="00154709"/>
    <w:rsid w:val="0015470F"/>
    <w:rsid w:val="00154759"/>
    <w:rsid w:val="00155601"/>
    <w:rsid w:val="00155712"/>
    <w:rsid w:val="00155996"/>
    <w:rsid w:val="001561DD"/>
    <w:rsid w:val="00156566"/>
    <w:rsid w:val="00156C3B"/>
    <w:rsid w:val="00160AE5"/>
    <w:rsid w:val="0016146F"/>
    <w:rsid w:val="00161DE9"/>
    <w:rsid w:val="001625C2"/>
    <w:rsid w:val="001639E8"/>
    <w:rsid w:val="0016416D"/>
    <w:rsid w:val="001648E6"/>
    <w:rsid w:val="00164D19"/>
    <w:rsid w:val="0016521D"/>
    <w:rsid w:val="0016561D"/>
    <w:rsid w:val="00166518"/>
    <w:rsid w:val="001669FA"/>
    <w:rsid w:val="00166FE2"/>
    <w:rsid w:val="0017272A"/>
    <w:rsid w:val="001733DC"/>
    <w:rsid w:val="001735E0"/>
    <w:rsid w:val="00173F0B"/>
    <w:rsid w:val="00174E79"/>
    <w:rsid w:val="00174FFB"/>
    <w:rsid w:val="001757CC"/>
    <w:rsid w:val="00176FCE"/>
    <w:rsid w:val="001772E2"/>
    <w:rsid w:val="0017751B"/>
    <w:rsid w:val="00177C7C"/>
    <w:rsid w:val="00180683"/>
    <w:rsid w:val="00180CD0"/>
    <w:rsid w:val="001813C1"/>
    <w:rsid w:val="00182163"/>
    <w:rsid w:val="0018281A"/>
    <w:rsid w:val="0018366E"/>
    <w:rsid w:val="0018419B"/>
    <w:rsid w:val="00184401"/>
    <w:rsid w:val="00184E2D"/>
    <w:rsid w:val="00185D55"/>
    <w:rsid w:val="0018623C"/>
    <w:rsid w:val="00186525"/>
    <w:rsid w:val="00186E70"/>
    <w:rsid w:val="0019020C"/>
    <w:rsid w:val="0019047D"/>
    <w:rsid w:val="001905F7"/>
    <w:rsid w:val="00191A5A"/>
    <w:rsid w:val="00191E0E"/>
    <w:rsid w:val="00192FB1"/>
    <w:rsid w:val="001932D9"/>
    <w:rsid w:val="0019400E"/>
    <w:rsid w:val="00194374"/>
    <w:rsid w:val="00194891"/>
    <w:rsid w:val="001962DB"/>
    <w:rsid w:val="001967CA"/>
    <w:rsid w:val="001970A1"/>
    <w:rsid w:val="0019777D"/>
    <w:rsid w:val="001A01FB"/>
    <w:rsid w:val="001A0626"/>
    <w:rsid w:val="001A09C0"/>
    <w:rsid w:val="001A0A13"/>
    <w:rsid w:val="001A1562"/>
    <w:rsid w:val="001A18DB"/>
    <w:rsid w:val="001A26B7"/>
    <w:rsid w:val="001A27CC"/>
    <w:rsid w:val="001A3C0A"/>
    <w:rsid w:val="001A3CDE"/>
    <w:rsid w:val="001A3E1D"/>
    <w:rsid w:val="001A3EFF"/>
    <w:rsid w:val="001A4D7E"/>
    <w:rsid w:val="001A503B"/>
    <w:rsid w:val="001A5408"/>
    <w:rsid w:val="001A6B17"/>
    <w:rsid w:val="001A70EA"/>
    <w:rsid w:val="001A7658"/>
    <w:rsid w:val="001A795A"/>
    <w:rsid w:val="001A7996"/>
    <w:rsid w:val="001B067C"/>
    <w:rsid w:val="001B070E"/>
    <w:rsid w:val="001B0A8D"/>
    <w:rsid w:val="001B0AA0"/>
    <w:rsid w:val="001B2E17"/>
    <w:rsid w:val="001B3144"/>
    <w:rsid w:val="001B3954"/>
    <w:rsid w:val="001B4A24"/>
    <w:rsid w:val="001B4C5D"/>
    <w:rsid w:val="001B52CF"/>
    <w:rsid w:val="001B5388"/>
    <w:rsid w:val="001B558C"/>
    <w:rsid w:val="001B5636"/>
    <w:rsid w:val="001B5AE9"/>
    <w:rsid w:val="001B6701"/>
    <w:rsid w:val="001B69F2"/>
    <w:rsid w:val="001B740E"/>
    <w:rsid w:val="001C0A48"/>
    <w:rsid w:val="001C106C"/>
    <w:rsid w:val="001C1529"/>
    <w:rsid w:val="001C171D"/>
    <w:rsid w:val="001C2227"/>
    <w:rsid w:val="001C286D"/>
    <w:rsid w:val="001C316A"/>
    <w:rsid w:val="001C373C"/>
    <w:rsid w:val="001C3A6B"/>
    <w:rsid w:val="001C41AA"/>
    <w:rsid w:val="001C41F9"/>
    <w:rsid w:val="001C5410"/>
    <w:rsid w:val="001C5735"/>
    <w:rsid w:val="001C5E02"/>
    <w:rsid w:val="001C6037"/>
    <w:rsid w:val="001C7013"/>
    <w:rsid w:val="001D07C5"/>
    <w:rsid w:val="001D1A43"/>
    <w:rsid w:val="001D223B"/>
    <w:rsid w:val="001D22EA"/>
    <w:rsid w:val="001D2A68"/>
    <w:rsid w:val="001D2DE7"/>
    <w:rsid w:val="001D40E0"/>
    <w:rsid w:val="001D4160"/>
    <w:rsid w:val="001D4629"/>
    <w:rsid w:val="001D569C"/>
    <w:rsid w:val="001D6456"/>
    <w:rsid w:val="001D7555"/>
    <w:rsid w:val="001D784E"/>
    <w:rsid w:val="001D78DE"/>
    <w:rsid w:val="001E02A7"/>
    <w:rsid w:val="001E08BF"/>
    <w:rsid w:val="001E0E3B"/>
    <w:rsid w:val="001E16FA"/>
    <w:rsid w:val="001E1CED"/>
    <w:rsid w:val="001E2E77"/>
    <w:rsid w:val="001E3135"/>
    <w:rsid w:val="001E397F"/>
    <w:rsid w:val="001E3D9B"/>
    <w:rsid w:val="001E4060"/>
    <w:rsid w:val="001E4173"/>
    <w:rsid w:val="001E42E5"/>
    <w:rsid w:val="001E5399"/>
    <w:rsid w:val="001E5D39"/>
    <w:rsid w:val="001E7A00"/>
    <w:rsid w:val="001F0787"/>
    <w:rsid w:val="001F0FC9"/>
    <w:rsid w:val="001F1B8E"/>
    <w:rsid w:val="001F23E6"/>
    <w:rsid w:val="001F4274"/>
    <w:rsid w:val="001F627D"/>
    <w:rsid w:val="001F7090"/>
    <w:rsid w:val="001F7A75"/>
    <w:rsid w:val="001F7C64"/>
    <w:rsid w:val="002004B3"/>
    <w:rsid w:val="002005BA"/>
    <w:rsid w:val="00200A98"/>
    <w:rsid w:val="00201554"/>
    <w:rsid w:val="002025A3"/>
    <w:rsid w:val="002027ED"/>
    <w:rsid w:val="00202F6E"/>
    <w:rsid w:val="00203E5C"/>
    <w:rsid w:val="0020416F"/>
    <w:rsid w:val="00205B14"/>
    <w:rsid w:val="00206391"/>
    <w:rsid w:val="00206613"/>
    <w:rsid w:val="00206733"/>
    <w:rsid w:val="0020674A"/>
    <w:rsid w:val="00206FA0"/>
    <w:rsid w:val="00207F60"/>
    <w:rsid w:val="002104EB"/>
    <w:rsid w:val="00210DE3"/>
    <w:rsid w:val="0021105C"/>
    <w:rsid w:val="002130CC"/>
    <w:rsid w:val="00213779"/>
    <w:rsid w:val="002149E8"/>
    <w:rsid w:val="002157B1"/>
    <w:rsid w:val="00215834"/>
    <w:rsid w:val="00215E7E"/>
    <w:rsid w:val="00216204"/>
    <w:rsid w:val="0021624F"/>
    <w:rsid w:val="00216E5C"/>
    <w:rsid w:val="002171B3"/>
    <w:rsid w:val="00217688"/>
    <w:rsid w:val="00217888"/>
    <w:rsid w:val="00217E56"/>
    <w:rsid w:val="002201CE"/>
    <w:rsid w:val="00220A47"/>
    <w:rsid w:val="00220F23"/>
    <w:rsid w:val="00221301"/>
    <w:rsid w:val="00221802"/>
    <w:rsid w:val="00221C13"/>
    <w:rsid w:val="00222060"/>
    <w:rsid w:val="00222D2F"/>
    <w:rsid w:val="00223296"/>
    <w:rsid w:val="0022355E"/>
    <w:rsid w:val="0022473C"/>
    <w:rsid w:val="00224B09"/>
    <w:rsid w:val="00224EBA"/>
    <w:rsid w:val="00225FA6"/>
    <w:rsid w:val="00226E6B"/>
    <w:rsid w:val="0022765C"/>
    <w:rsid w:val="00230CEB"/>
    <w:rsid w:val="002322F9"/>
    <w:rsid w:val="0023288F"/>
    <w:rsid w:val="002344E5"/>
    <w:rsid w:val="002356CF"/>
    <w:rsid w:val="0023690F"/>
    <w:rsid w:val="00236B11"/>
    <w:rsid w:val="002374DA"/>
    <w:rsid w:val="002375A9"/>
    <w:rsid w:val="00240B01"/>
    <w:rsid w:val="00240B35"/>
    <w:rsid w:val="00241315"/>
    <w:rsid w:val="00241444"/>
    <w:rsid w:val="00243730"/>
    <w:rsid w:val="00245BA2"/>
    <w:rsid w:val="00245D2C"/>
    <w:rsid w:val="00246B00"/>
    <w:rsid w:val="00247737"/>
    <w:rsid w:val="002477B6"/>
    <w:rsid w:val="002478DF"/>
    <w:rsid w:val="00250AAF"/>
    <w:rsid w:val="00251E53"/>
    <w:rsid w:val="002520D6"/>
    <w:rsid w:val="002529EB"/>
    <w:rsid w:val="0025309C"/>
    <w:rsid w:val="0025480E"/>
    <w:rsid w:val="00255C52"/>
    <w:rsid w:val="002566B7"/>
    <w:rsid w:val="00256B6D"/>
    <w:rsid w:val="002577EF"/>
    <w:rsid w:val="00257B26"/>
    <w:rsid w:val="00261647"/>
    <w:rsid w:val="00261BF0"/>
    <w:rsid w:val="00262B54"/>
    <w:rsid w:val="00262C73"/>
    <w:rsid w:val="00262E5C"/>
    <w:rsid w:val="0026360C"/>
    <w:rsid w:val="002643B8"/>
    <w:rsid w:val="0026586F"/>
    <w:rsid w:val="0026588E"/>
    <w:rsid w:val="002668EB"/>
    <w:rsid w:val="00266ADF"/>
    <w:rsid w:val="00266B09"/>
    <w:rsid w:val="00266BED"/>
    <w:rsid w:val="0027067B"/>
    <w:rsid w:val="002719F1"/>
    <w:rsid w:val="00271A28"/>
    <w:rsid w:val="002723FF"/>
    <w:rsid w:val="002727CF"/>
    <w:rsid w:val="00273EC1"/>
    <w:rsid w:val="0027421C"/>
    <w:rsid w:val="002750DF"/>
    <w:rsid w:val="0027558B"/>
    <w:rsid w:val="0027574F"/>
    <w:rsid w:val="002761EC"/>
    <w:rsid w:val="00276A4A"/>
    <w:rsid w:val="00277A68"/>
    <w:rsid w:val="0028026A"/>
    <w:rsid w:val="0028058E"/>
    <w:rsid w:val="002814E5"/>
    <w:rsid w:val="002816CD"/>
    <w:rsid w:val="002821B8"/>
    <w:rsid w:val="00282277"/>
    <w:rsid w:val="002822A8"/>
    <w:rsid w:val="00282543"/>
    <w:rsid w:val="002837B0"/>
    <w:rsid w:val="00283A7C"/>
    <w:rsid w:val="00283B5F"/>
    <w:rsid w:val="00283F28"/>
    <w:rsid w:val="002845C3"/>
    <w:rsid w:val="00285BD0"/>
    <w:rsid w:val="00285F1F"/>
    <w:rsid w:val="00286009"/>
    <w:rsid w:val="002860A8"/>
    <w:rsid w:val="002862BA"/>
    <w:rsid w:val="00286EC0"/>
    <w:rsid w:val="00286F28"/>
    <w:rsid w:val="00287284"/>
    <w:rsid w:val="00287823"/>
    <w:rsid w:val="00287935"/>
    <w:rsid w:val="002908F9"/>
    <w:rsid w:val="00290FE5"/>
    <w:rsid w:val="0029124A"/>
    <w:rsid w:val="002916BE"/>
    <w:rsid w:val="00292438"/>
    <w:rsid w:val="00292A66"/>
    <w:rsid w:val="0029380F"/>
    <w:rsid w:val="00294555"/>
    <w:rsid w:val="00294FB8"/>
    <w:rsid w:val="002963F7"/>
    <w:rsid w:val="00296678"/>
    <w:rsid w:val="00296B66"/>
    <w:rsid w:val="00296C2D"/>
    <w:rsid w:val="002974FE"/>
    <w:rsid w:val="00297FC7"/>
    <w:rsid w:val="002A01B8"/>
    <w:rsid w:val="002A06AD"/>
    <w:rsid w:val="002A0D4C"/>
    <w:rsid w:val="002A1A79"/>
    <w:rsid w:val="002A2104"/>
    <w:rsid w:val="002A25AC"/>
    <w:rsid w:val="002A2880"/>
    <w:rsid w:val="002A3371"/>
    <w:rsid w:val="002A3D7A"/>
    <w:rsid w:val="002A44B3"/>
    <w:rsid w:val="002A4636"/>
    <w:rsid w:val="002A602C"/>
    <w:rsid w:val="002A740A"/>
    <w:rsid w:val="002B16BB"/>
    <w:rsid w:val="002B209A"/>
    <w:rsid w:val="002B2314"/>
    <w:rsid w:val="002B24E9"/>
    <w:rsid w:val="002B27AF"/>
    <w:rsid w:val="002B3044"/>
    <w:rsid w:val="002B3432"/>
    <w:rsid w:val="002B34BF"/>
    <w:rsid w:val="002B3F26"/>
    <w:rsid w:val="002B407D"/>
    <w:rsid w:val="002B431C"/>
    <w:rsid w:val="002B5C4D"/>
    <w:rsid w:val="002B6255"/>
    <w:rsid w:val="002B6AD2"/>
    <w:rsid w:val="002B76E6"/>
    <w:rsid w:val="002C04E5"/>
    <w:rsid w:val="002C0E42"/>
    <w:rsid w:val="002C1035"/>
    <w:rsid w:val="002C14F4"/>
    <w:rsid w:val="002C1FCD"/>
    <w:rsid w:val="002C2517"/>
    <w:rsid w:val="002C2896"/>
    <w:rsid w:val="002C2C79"/>
    <w:rsid w:val="002C31F1"/>
    <w:rsid w:val="002C32E8"/>
    <w:rsid w:val="002C3729"/>
    <w:rsid w:val="002C4267"/>
    <w:rsid w:val="002C462A"/>
    <w:rsid w:val="002C6D1C"/>
    <w:rsid w:val="002C7869"/>
    <w:rsid w:val="002D035B"/>
    <w:rsid w:val="002D084A"/>
    <w:rsid w:val="002D0A83"/>
    <w:rsid w:val="002D10FD"/>
    <w:rsid w:val="002D19F7"/>
    <w:rsid w:val="002D1B0B"/>
    <w:rsid w:val="002D303C"/>
    <w:rsid w:val="002D36C6"/>
    <w:rsid w:val="002D44F8"/>
    <w:rsid w:val="002D4A33"/>
    <w:rsid w:val="002D55CF"/>
    <w:rsid w:val="002D59FF"/>
    <w:rsid w:val="002D6F42"/>
    <w:rsid w:val="002E079E"/>
    <w:rsid w:val="002E0C7B"/>
    <w:rsid w:val="002E1EF1"/>
    <w:rsid w:val="002E2F94"/>
    <w:rsid w:val="002E3BD7"/>
    <w:rsid w:val="002E7223"/>
    <w:rsid w:val="002E7305"/>
    <w:rsid w:val="002E7B9E"/>
    <w:rsid w:val="002F0E2D"/>
    <w:rsid w:val="002F1B0E"/>
    <w:rsid w:val="002F203B"/>
    <w:rsid w:val="002F2327"/>
    <w:rsid w:val="002F4037"/>
    <w:rsid w:val="002F5EDC"/>
    <w:rsid w:val="002F7378"/>
    <w:rsid w:val="002F7619"/>
    <w:rsid w:val="002F7BC3"/>
    <w:rsid w:val="002F7F46"/>
    <w:rsid w:val="002F7F5E"/>
    <w:rsid w:val="00300791"/>
    <w:rsid w:val="00300925"/>
    <w:rsid w:val="003020C7"/>
    <w:rsid w:val="003028B1"/>
    <w:rsid w:val="00302ADE"/>
    <w:rsid w:val="003030B0"/>
    <w:rsid w:val="0030489E"/>
    <w:rsid w:val="003058CF"/>
    <w:rsid w:val="00306698"/>
    <w:rsid w:val="003072D9"/>
    <w:rsid w:val="00307822"/>
    <w:rsid w:val="003101B1"/>
    <w:rsid w:val="00310B41"/>
    <w:rsid w:val="00310C02"/>
    <w:rsid w:val="0031157F"/>
    <w:rsid w:val="0031160A"/>
    <w:rsid w:val="00313089"/>
    <w:rsid w:val="00314D64"/>
    <w:rsid w:val="00315942"/>
    <w:rsid w:val="00315A6B"/>
    <w:rsid w:val="003164B2"/>
    <w:rsid w:val="003169B7"/>
    <w:rsid w:val="00316A11"/>
    <w:rsid w:val="003207E0"/>
    <w:rsid w:val="00322564"/>
    <w:rsid w:val="0032343F"/>
    <w:rsid w:val="0032519E"/>
    <w:rsid w:val="0032639F"/>
    <w:rsid w:val="0032684B"/>
    <w:rsid w:val="00326C52"/>
    <w:rsid w:val="00326DBD"/>
    <w:rsid w:val="003273A6"/>
    <w:rsid w:val="003306AE"/>
    <w:rsid w:val="00330E16"/>
    <w:rsid w:val="003310EA"/>
    <w:rsid w:val="003312CE"/>
    <w:rsid w:val="00331663"/>
    <w:rsid w:val="003316BB"/>
    <w:rsid w:val="003317B1"/>
    <w:rsid w:val="00331B08"/>
    <w:rsid w:val="00331F09"/>
    <w:rsid w:val="00332E1A"/>
    <w:rsid w:val="00333619"/>
    <w:rsid w:val="00334ADC"/>
    <w:rsid w:val="00334DE4"/>
    <w:rsid w:val="0033516F"/>
    <w:rsid w:val="0033560B"/>
    <w:rsid w:val="00336F8D"/>
    <w:rsid w:val="0033780D"/>
    <w:rsid w:val="00337B4B"/>
    <w:rsid w:val="00337BD2"/>
    <w:rsid w:val="003400D0"/>
    <w:rsid w:val="003409CE"/>
    <w:rsid w:val="00340A79"/>
    <w:rsid w:val="003423D7"/>
    <w:rsid w:val="00342C5B"/>
    <w:rsid w:val="003438D0"/>
    <w:rsid w:val="00343B02"/>
    <w:rsid w:val="00343D26"/>
    <w:rsid w:val="00343FCD"/>
    <w:rsid w:val="003440D9"/>
    <w:rsid w:val="00346E8D"/>
    <w:rsid w:val="00346F69"/>
    <w:rsid w:val="003500A0"/>
    <w:rsid w:val="00350582"/>
    <w:rsid w:val="00351091"/>
    <w:rsid w:val="003521A6"/>
    <w:rsid w:val="00352A6C"/>
    <w:rsid w:val="00353F36"/>
    <w:rsid w:val="00354D59"/>
    <w:rsid w:val="00355202"/>
    <w:rsid w:val="003559D6"/>
    <w:rsid w:val="00356180"/>
    <w:rsid w:val="003561CD"/>
    <w:rsid w:val="0035626A"/>
    <w:rsid w:val="003563F9"/>
    <w:rsid w:val="00356CAA"/>
    <w:rsid w:val="00356D38"/>
    <w:rsid w:val="00357112"/>
    <w:rsid w:val="0036090F"/>
    <w:rsid w:val="00361373"/>
    <w:rsid w:val="00361928"/>
    <w:rsid w:val="003619FB"/>
    <w:rsid w:val="00361B32"/>
    <w:rsid w:val="003629F0"/>
    <w:rsid w:val="00362DFB"/>
    <w:rsid w:val="00362F73"/>
    <w:rsid w:val="00363866"/>
    <w:rsid w:val="00363BD9"/>
    <w:rsid w:val="00363C1E"/>
    <w:rsid w:val="00363D69"/>
    <w:rsid w:val="003644F4"/>
    <w:rsid w:val="00364BE0"/>
    <w:rsid w:val="00364F07"/>
    <w:rsid w:val="00365BF5"/>
    <w:rsid w:val="0036660F"/>
    <w:rsid w:val="0036704A"/>
    <w:rsid w:val="00370A3F"/>
    <w:rsid w:val="003737C9"/>
    <w:rsid w:val="003738EF"/>
    <w:rsid w:val="0037442D"/>
    <w:rsid w:val="0037463A"/>
    <w:rsid w:val="00374860"/>
    <w:rsid w:val="00374C92"/>
    <w:rsid w:val="003751AA"/>
    <w:rsid w:val="003758C4"/>
    <w:rsid w:val="003764F8"/>
    <w:rsid w:val="0037676E"/>
    <w:rsid w:val="00376E43"/>
    <w:rsid w:val="003778B5"/>
    <w:rsid w:val="00377905"/>
    <w:rsid w:val="00377BF2"/>
    <w:rsid w:val="00380328"/>
    <w:rsid w:val="00381A4A"/>
    <w:rsid w:val="00382992"/>
    <w:rsid w:val="003829F4"/>
    <w:rsid w:val="00383206"/>
    <w:rsid w:val="003836ED"/>
    <w:rsid w:val="00384647"/>
    <w:rsid w:val="00385251"/>
    <w:rsid w:val="00385CD9"/>
    <w:rsid w:val="003864A6"/>
    <w:rsid w:val="003865CF"/>
    <w:rsid w:val="00386EA4"/>
    <w:rsid w:val="00387821"/>
    <w:rsid w:val="00387BD9"/>
    <w:rsid w:val="00387E3D"/>
    <w:rsid w:val="0039024B"/>
    <w:rsid w:val="0039071D"/>
    <w:rsid w:val="0039120C"/>
    <w:rsid w:val="0039168C"/>
    <w:rsid w:val="003930F4"/>
    <w:rsid w:val="0039323A"/>
    <w:rsid w:val="00393C6D"/>
    <w:rsid w:val="00394E47"/>
    <w:rsid w:val="003955C9"/>
    <w:rsid w:val="00395D89"/>
    <w:rsid w:val="00396CC8"/>
    <w:rsid w:val="0039772C"/>
    <w:rsid w:val="00397DC2"/>
    <w:rsid w:val="003A02C4"/>
    <w:rsid w:val="003A18FE"/>
    <w:rsid w:val="003A1BF5"/>
    <w:rsid w:val="003A2C20"/>
    <w:rsid w:val="003A366B"/>
    <w:rsid w:val="003A3917"/>
    <w:rsid w:val="003A4797"/>
    <w:rsid w:val="003A4F34"/>
    <w:rsid w:val="003A6B62"/>
    <w:rsid w:val="003A6E2D"/>
    <w:rsid w:val="003A74B9"/>
    <w:rsid w:val="003A75A6"/>
    <w:rsid w:val="003B0340"/>
    <w:rsid w:val="003B1038"/>
    <w:rsid w:val="003B14CA"/>
    <w:rsid w:val="003B21F0"/>
    <w:rsid w:val="003B3C80"/>
    <w:rsid w:val="003B4A60"/>
    <w:rsid w:val="003B4D17"/>
    <w:rsid w:val="003B550D"/>
    <w:rsid w:val="003B6433"/>
    <w:rsid w:val="003B6BE0"/>
    <w:rsid w:val="003C0B96"/>
    <w:rsid w:val="003C0EF8"/>
    <w:rsid w:val="003C1221"/>
    <w:rsid w:val="003C1F92"/>
    <w:rsid w:val="003C2391"/>
    <w:rsid w:val="003C2FC2"/>
    <w:rsid w:val="003C4A32"/>
    <w:rsid w:val="003C4AF1"/>
    <w:rsid w:val="003C6016"/>
    <w:rsid w:val="003C6FD7"/>
    <w:rsid w:val="003C790D"/>
    <w:rsid w:val="003D05C2"/>
    <w:rsid w:val="003D1F9F"/>
    <w:rsid w:val="003D270C"/>
    <w:rsid w:val="003D3062"/>
    <w:rsid w:val="003D3AD4"/>
    <w:rsid w:val="003D3C40"/>
    <w:rsid w:val="003D4891"/>
    <w:rsid w:val="003D4895"/>
    <w:rsid w:val="003D508C"/>
    <w:rsid w:val="003D55A6"/>
    <w:rsid w:val="003D5BF9"/>
    <w:rsid w:val="003D636C"/>
    <w:rsid w:val="003D6595"/>
    <w:rsid w:val="003D7CA9"/>
    <w:rsid w:val="003E040F"/>
    <w:rsid w:val="003E1F03"/>
    <w:rsid w:val="003E1F2D"/>
    <w:rsid w:val="003E2828"/>
    <w:rsid w:val="003E2D84"/>
    <w:rsid w:val="003E2F8D"/>
    <w:rsid w:val="003E4BFE"/>
    <w:rsid w:val="003E5A38"/>
    <w:rsid w:val="003E7617"/>
    <w:rsid w:val="003E7A85"/>
    <w:rsid w:val="003E7D86"/>
    <w:rsid w:val="003F0202"/>
    <w:rsid w:val="003F10A8"/>
    <w:rsid w:val="003F2160"/>
    <w:rsid w:val="003F2596"/>
    <w:rsid w:val="003F297D"/>
    <w:rsid w:val="003F3152"/>
    <w:rsid w:val="003F4723"/>
    <w:rsid w:val="003F4896"/>
    <w:rsid w:val="003F5271"/>
    <w:rsid w:val="003F555B"/>
    <w:rsid w:val="003F66A6"/>
    <w:rsid w:val="003F76A8"/>
    <w:rsid w:val="003F7AC5"/>
    <w:rsid w:val="00400ABD"/>
    <w:rsid w:val="00401275"/>
    <w:rsid w:val="00401349"/>
    <w:rsid w:val="004013E1"/>
    <w:rsid w:val="00401AA8"/>
    <w:rsid w:val="0040211B"/>
    <w:rsid w:val="004022ED"/>
    <w:rsid w:val="00402803"/>
    <w:rsid w:val="00402D63"/>
    <w:rsid w:val="0040355E"/>
    <w:rsid w:val="0040387E"/>
    <w:rsid w:val="00404858"/>
    <w:rsid w:val="004052F9"/>
    <w:rsid w:val="004053A9"/>
    <w:rsid w:val="0040577F"/>
    <w:rsid w:val="004058CD"/>
    <w:rsid w:val="00406CDC"/>
    <w:rsid w:val="00406E0F"/>
    <w:rsid w:val="00406F0A"/>
    <w:rsid w:val="00411080"/>
    <w:rsid w:val="004117CC"/>
    <w:rsid w:val="004119AB"/>
    <w:rsid w:val="00411B0D"/>
    <w:rsid w:val="0041246A"/>
    <w:rsid w:val="004139C1"/>
    <w:rsid w:val="00413DC7"/>
    <w:rsid w:val="00413F94"/>
    <w:rsid w:val="00414097"/>
    <w:rsid w:val="0041416E"/>
    <w:rsid w:val="00414493"/>
    <w:rsid w:val="00414557"/>
    <w:rsid w:val="00414DCB"/>
    <w:rsid w:val="0041526F"/>
    <w:rsid w:val="0041572C"/>
    <w:rsid w:val="004159FD"/>
    <w:rsid w:val="00415B38"/>
    <w:rsid w:val="00415FBD"/>
    <w:rsid w:val="00417F94"/>
    <w:rsid w:val="00420D8F"/>
    <w:rsid w:val="0042175D"/>
    <w:rsid w:val="00422834"/>
    <w:rsid w:val="00422BCD"/>
    <w:rsid w:val="00424A7A"/>
    <w:rsid w:val="00424ED6"/>
    <w:rsid w:val="00425AC8"/>
    <w:rsid w:val="00425B03"/>
    <w:rsid w:val="0042695B"/>
    <w:rsid w:val="00426E74"/>
    <w:rsid w:val="00427DD7"/>
    <w:rsid w:val="00430B07"/>
    <w:rsid w:val="00431D8B"/>
    <w:rsid w:val="0043277B"/>
    <w:rsid w:val="00433860"/>
    <w:rsid w:val="00433867"/>
    <w:rsid w:val="00434C5C"/>
    <w:rsid w:val="00437163"/>
    <w:rsid w:val="0043761A"/>
    <w:rsid w:val="00440219"/>
    <w:rsid w:val="00441021"/>
    <w:rsid w:val="00441D88"/>
    <w:rsid w:val="00441FF8"/>
    <w:rsid w:val="0044238B"/>
    <w:rsid w:val="004433D8"/>
    <w:rsid w:val="00443788"/>
    <w:rsid w:val="00443957"/>
    <w:rsid w:val="00444057"/>
    <w:rsid w:val="004441B6"/>
    <w:rsid w:val="00444D44"/>
    <w:rsid w:val="00445302"/>
    <w:rsid w:val="004457A7"/>
    <w:rsid w:val="00446553"/>
    <w:rsid w:val="0044657E"/>
    <w:rsid w:val="00446711"/>
    <w:rsid w:val="00446C4A"/>
    <w:rsid w:val="00446F0D"/>
    <w:rsid w:val="004471B8"/>
    <w:rsid w:val="00447254"/>
    <w:rsid w:val="00447A06"/>
    <w:rsid w:val="00447B54"/>
    <w:rsid w:val="00447E2F"/>
    <w:rsid w:val="00450BB7"/>
    <w:rsid w:val="00450EB3"/>
    <w:rsid w:val="00451E1B"/>
    <w:rsid w:val="0045233C"/>
    <w:rsid w:val="00452431"/>
    <w:rsid w:val="00452B19"/>
    <w:rsid w:val="0045385C"/>
    <w:rsid w:val="00453CB0"/>
    <w:rsid w:val="00454D08"/>
    <w:rsid w:val="00455019"/>
    <w:rsid w:val="0045526A"/>
    <w:rsid w:val="004552E7"/>
    <w:rsid w:val="00455657"/>
    <w:rsid w:val="004559ED"/>
    <w:rsid w:val="00455E22"/>
    <w:rsid w:val="004565D0"/>
    <w:rsid w:val="004575E9"/>
    <w:rsid w:val="00457FED"/>
    <w:rsid w:val="00460EB7"/>
    <w:rsid w:val="00461006"/>
    <w:rsid w:val="00461474"/>
    <w:rsid w:val="00461D61"/>
    <w:rsid w:val="0046346D"/>
    <w:rsid w:val="00463CB6"/>
    <w:rsid w:val="004641A6"/>
    <w:rsid w:val="00464E09"/>
    <w:rsid w:val="004650DB"/>
    <w:rsid w:val="00465196"/>
    <w:rsid w:val="00465B83"/>
    <w:rsid w:val="004660BC"/>
    <w:rsid w:val="004661FC"/>
    <w:rsid w:val="00466DBE"/>
    <w:rsid w:val="00467461"/>
    <w:rsid w:val="0046750E"/>
    <w:rsid w:val="004675C5"/>
    <w:rsid w:val="00471703"/>
    <w:rsid w:val="00471906"/>
    <w:rsid w:val="00471DFB"/>
    <w:rsid w:val="0047345A"/>
    <w:rsid w:val="0047561E"/>
    <w:rsid w:val="00477125"/>
    <w:rsid w:val="004804AD"/>
    <w:rsid w:val="0048091A"/>
    <w:rsid w:val="00480937"/>
    <w:rsid w:val="00480A43"/>
    <w:rsid w:val="0048109C"/>
    <w:rsid w:val="0048149A"/>
    <w:rsid w:val="00481726"/>
    <w:rsid w:val="0048197F"/>
    <w:rsid w:val="00481B00"/>
    <w:rsid w:val="0048224C"/>
    <w:rsid w:val="00482305"/>
    <w:rsid w:val="00482AEA"/>
    <w:rsid w:val="004836D6"/>
    <w:rsid w:val="00483A7A"/>
    <w:rsid w:val="004848A9"/>
    <w:rsid w:val="00485084"/>
    <w:rsid w:val="00485170"/>
    <w:rsid w:val="00486B24"/>
    <w:rsid w:val="00486EA3"/>
    <w:rsid w:val="00487ECE"/>
    <w:rsid w:val="00490CA8"/>
    <w:rsid w:val="00490D71"/>
    <w:rsid w:val="004910AB"/>
    <w:rsid w:val="00492663"/>
    <w:rsid w:val="00493886"/>
    <w:rsid w:val="00493DB3"/>
    <w:rsid w:val="00493EA2"/>
    <w:rsid w:val="00494CB8"/>
    <w:rsid w:val="004961D0"/>
    <w:rsid w:val="004970AE"/>
    <w:rsid w:val="00497550"/>
    <w:rsid w:val="004A030D"/>
    <w:rsid w:val="004A090F"/>
    <w:rsid w:val="004A0C60"/>
    <w:rsid w:val="004A0CC0"/>
    <w:rsid w:val="004A0FE0"/>
    <w:rsid w:val="004A23FD"/>
    <w:rsid w:val="004A2462"/>
    <w:rsid w:val="004A4342"/>
    <w:rsid w:val="004A455E"/>
    <w:rsid w:val="004A4692"/>
    <w:rsid w:val="004A51F5"/>
    <w:rsid w:val="004A58D0"/>
    <w:rsid w:val="004A5E8F"/>
    <w:rsid w:val="004A7420"/>
    <w:rsid w:val="004B00D4"/>
    <w:rsid w:val="004B05F7"/>
    <w:rsid w:val="004B07D9"/>
    <w:rsid w:val="004B1BBC"/>
    <w:rsid w:val="004B1D4D"/>
    <w:rsid w:val="004B2793"/>
    <w:rsid w:val="004B2A4C"/>
    <w:rsid w:val="004B3267"/>
    <w:rsid w:val="004B3273"/>
    <w:rsid w:val="004B4208"/>
    <w:rsid w:val="004B6141"/>
    <w:rsid w:val="004B62A1"/>
    <w:rsid w:val="004B64CC"/>
    <w:rsid w:val="004B76DE"/>
    <w:rsid w:val="004C136E"/>
    <w:rsid w:val="004C1582"/>
    <w:rsid w:val="004C2846"/>
    <w:rsid w:val="004C2D75"/>
    <w:rsid w:val="004C2E4E"/>
    <w:rsid w:val="004C32F7"/>
    <w:rsid w:val="004C5B8F"/>
    <w:rsid w:val="004C5F66"/>
    <w:rsid w:val="004C5FA7"/>
    <w:rsid w:val="004C5FAA"/>
    <w:rsid w:val="004C63F9"/>
    <w:rsid w:val="004C6681"/>
    <w:rsid w:val="004C6E4B"/>
    <w:rsid w:val="004C7D94"/>
    <w:rsid w:val="004D0F5F"/>
    <w:rsid w:val="004D1888"/>
    <w:rsid w:val="004D195F"/>
    <w:rsid w:val="004D27F1"/>
    <w:rsid w:val="004D28D6"/>
    <w:rsid w:val="004D2C91"/>
    <w:rsid w:val="004D2E6A"/>
    <w:rsid w:val="004D4BCC"/>
    <w:rsid w:val="004D6319"/>
    <w:rsid w:val="004D6913"/>
    <w:rsid w:val="004E0414"/>
    <w:rsid w:val="004E054B"/>
    <w:rsid w:val="004E07AA"/>
    <w:rsid w:val="004E0814"/>
    <w:rsid w:val="004E0E1A"/>
    <w:rsid w:val="004E1A13"/>
    <w:rsid w:val="004E1DDF"/>
    <w:rsid w:val="004E3F48"/>
    <w:rsid w:val="004E43D6"/>
    <w:rsid w:val="004E5C1F"/>
    <w:rsid w:val="004E74E8"/>
    <w:rsid w:val="004E7D65"/>
    <w:rsid w:val="004F10AC"/>
    <w:rsid w:val="004F10B4"/>
    <w:rsid w:val="004F2C6F"/>
    <w:rsid w:val="004F2D29"/>
    <w:rsid w:val="004F3252"/>
    <w:rsid w:val="004F34CF"/>
    <w:rsid w:val="004F4534"/>
    <w:rsid w:val="004F671B"/>
    <w:rsid w:val="004F67F2"/>
    <w:rsid w:val="004F68D2"/>
    <w:rsid w:val="004F734F"/>
    <w:rsid w:val="004F74A5"/>
    <w:rsid w:val="004F7694"/>
    <w:rsid w:val="004F7BF2"/>
    <w:rsid w:val="004F7D9A"/>
    <w:rsid w:val="005000BA"/>
    <w:rsid w:val="005006FF"/>
    <w:rsid w:val="00501E74"/>
    <w:rsid w:val="00501F90"/>
    <w:rsid w:val="00502090"/>
    <w:rsid w:val="00502260"/>
    <w:rsid w:val="00503364"/>
    <w:rsid w:val="0050452F"/>
    <w:rsid w:val="005048BB"/>
    <w:rsid w:val="00505E03"/>
    <w:rsid w:val="005063AE"/>
    <w:rsid w:val="00506700"/>
    <w:rsid w:val="00507D37"/>
    <w:rsid w:val="00511B08"/>
    <w:rsid w:val="00513B2D"/>
    <w:rsid w:val="00514A9D"/>
    <w:rsid w:val="00515128"/>
    <w:rsid w:val="00515C39"/>
    <w:rsid w:val="00517E41"/>
    <w:rsid w:val="00520CDD"/>
    <w:rsid w:val="005210A3"/>
    <w:rsid w:val="005225E3"/>
    <w:rsid w:val="00522B36"/>
    <w:rsid w:val="00523471"/>
    <w:rsid w:val="00523CC1"/>
    <w:rsid w:val="00524949"/>
    <w:rsid w:val="00525AAC"/>
    <w:rsid w:val="005263D7"/>
    <w:rsid w:val="00527E8F"/>
    <w:rsid w:val="00527EAF"/>
    <w:rsid w:val="0053015C"/>
    <w:rsid w:val="00530D42"/>
    <w:rsid w:val="00531197"/>
    <w:rsid w:val="00531A40"/>
    <w:rsid w:val="00531AD2"/>
    <w:rsid w:val="00531B9D"/>
    <w:rsid w:val="00532F6E"/>
    <w:rsid w:val="00532FB3"/>
    <w:rsid w:val="005347C0"/>
    <w:rsid w:val="0053537D"/>
    <w:rsid w:val="00535EA3"/>
    <w:rsid w:val="00536396"/>
    <w:rsid w:val="0053722A"/>
    <w:rsid w:val="00540183"/>
    <w:rsid w:val="00540DC9"/>
    <w:rsid w:val="00540FED"/>
    <w:rsid w:val="005415BB"/>
    <w:rsid w:val="00545A05"/>
    <w:rsid w:val="005460B2"/>
    <w:rsid w:val="0054776B"/>
    <w:rsid w:val="00547995"/>
    <w:rsid w:val="00547F80"/>
    <w:rsid w:val="005500C0"/>
    <w:rsid w:val="005501DC"/>
    <w:rsid w:val="0055179D"/>
    <w:rsid w:val="00551C41"/>
    <w:rsid w:val="00552150"/>
    <w:rsid w:val="00552512"/>
    <w:rsid w:val="00552762"/>
    <w:rsid w:val="0055311D"/>
    <w:rsid w:val="00553DE7"/>
    <w:rsid w:val="00554744"/>
    <w:rsid w:val="0055548B"/>
    <w:rsid w:val="0055624A"/>
    <w:rsid w:val="005562B6"/>
    <w:rsid w:val="005564C4"/>
    <w:rsid w:val="00556779"/>
    <w:rsid w:val="00557E9C"/>
    <w:rsid w:val="00561BF6"/>
    <w:rsid w:val="005622A9"/>
    <w:rsid w:val="00563720"/>
    <w:rsid w:val="005640A7"/>
    <w:rsid w:val="0056412F"/>
    <w:rsid w:val="005642A5"/>
    <w:rsid w:val="00565D49"/>
    <w:rsid w:val="00565DA8"/>
    <w:rsid w:val="005665EA"/>
    <w:rsid w:val="0056718C"/>
    <w:rsid w:val="00567F7F"/>
    <w:rsid w:val="00567F98"/>
    <w:rsid w:val="0057002C"/>
    <w:rsid w:val="00571B79"/>
    <w:rsid w:val="00571C12"/>
    <w:rsid w:val="005723D2"/>
    <w:rsid w:val="005727D4"/>
    <w:rsid w:val="00573BDC"/>
    <w:rsid w:val="00573C6B"/>
    <w:rsid w:val="0057473A"/>
    <w:rsid w:val="00574CA6"/>
    <w:rsid w:val="005751F3"/>
    <w:rsid w:val="00577D9B"/>
    <w:rsid w:val="00580222"/>
    <w:rsid w:val="00580AEF"/>
    <w:rsid w:val="00582CD2"/>
    <w:rsid w:val="005832A3"/>
    <w:rsid w:val="00583DE5"/>
    <w:rsid w:val="00584457"/>
    <w:rsid w:val="00584521"/>
    <w:rsid w:val="00585C95"/>
    <w:rsid w:val="0058689A"/>
    <w:rsid w:val="00586D77"/>
    <w:rsid w:val="00586FFB"/>
    <w:rsid w:val="005878AE"/>
    <w:rsid w:val="00587CA4"/>
    <w:rsid w:val="00587CB3"/>
    <w:rsid w:val="00590A8E"/>
    <w:rsid w:val="00590C39"/>
    <w:rsid w:val="00591B23"/>
    <w:rsid w:val="0059403E"/>
    <w:rsid w:val="005943C0"/>
    <w:rsid w:val="0059508D"/>
    <w:rsid w:val="00595193"/>
    <w:rsid w:val="00595D29"/>
    <w:rsid w:val="0059601B"/>
    <w:rsid w:val="005A0342"/>
    <w:rsid w:val="005A0578"/>
    <w:rsid w:val="005A0880"/>
    <w:rsid w:val="005A3270"/>
    <w:rsid w:val="005A397A"/>
    <w:rsid w:val="005A41EA"/>
    <w:rsid w:val="005A4C27"/>
    <w:rsid w:val="005A5F72"/>
    <w:rsid w:val="005A6330"/>
    <w:rsid w:val="005A69E7"/>
    <w:rsid w:val="005A6BA4"/>
    <w:rsid w:val="005A7383"/>
    <w:rsid w:val="005A7EF6"/>
    <w:rsid w:val="005B0567"/>
    <w:rsid w:val="005B16BE"/>
    <w:rsid w:val="005B4530"/>
    <w:rsid w:val="005B507F"/>
    <w:rsid w:val="005B508F"/>
    <w:rsid w:val="005B598E"/>
    <w:rsid w:val="005B6F5A"/>
    <w:rsid w:val="005B7FB1"/>
    <w:rsid w:val="005C03E6"/>
    <w:rsid w:val="005C0803"/>
    <w:rsid w:val="005C1057"/>
    <w:rsid w:val="005C11E6"/>
    <w:rsid w:val="005C1970"/>
    <w:rsid w:val="005C1F18"/>
    <w:rsid w:val="005C229E"/>
    <w:rsid w:val="005C34C9"/>
    <w:rsid w:val="005C3C0A"/>
    <w:rsid w:val="005C4690"/>
    <w:rsid w:val="005C475D"/>
    <w:rsid w:val="005C48E2"/>
    <w:rsid w:val="005C49DC"/>
    <w:rsid w:val="005C6752"/>
    <w:rsid w:val="005C6ABC"/>
    <w:rsid w:val="005C76E6"/>
    <w:rsid w:val="005C7B0D"/>
    <w:rsid w:val="005D0879"/>
    <w:rsid w:val="005D0B6D"/>
    <w:rsid w:val="005D19A5"/>
    <w:rsid w:val="005D28A7"/>
    <w:rsid w:val="005D300A"/>
    <w:rsid w:val="005D345B"/>
    <w:rsid w:val="005D3B40"/>
    <w:rsid w:val="005D479B"/>
    <w:rsid w:val="005D4E3A"/>
    <w:rsid w:val="005D520D"/>
    <w:rsid w:val="005D523D"/>
    <w:rsid w:val="005D6610"/>
    <w:rsid w:val="005D7138"/>
    <w:rsid w:val="005D7326"/>
    <w:rsid w:val="005D7B3C"/>
    <w:rsid w:val="005D7E13"/>
    <w:rsid w:val="005E0DB4"/>
    <w:rsid w:val="005E0F4E"/>
    <w:rsid w:val="005E2093"/>
    <w:rsid w:val="005E27DD"/>
    <w:rsid w:val="005E3627"/>
    <w:rsid w:val="005E3D86"/>
    <w:rsid w:val="005E40FB"/>
    <w:rsid w:val="005E4808"/>
    <w:rsid w:val="005E4B8B"/>
    <w:rsid w:val="005E4BA0"/>
    <w:rsid w:val="005E5493"/>
    <w:rsid w:val="005E65D0"/>
    <w:rsid w:val="005E6698"/>
    <w:rsid w:val="005E709E"/>
    <w:rsid w:val="005F02C9"/>
    <w:rsid w:val="005F0D6F"/>
    <w:rsid w:val="005F19C3"/>
    <w:rsid w:val="005F1A46"/>
    <w:rsid w:val="005F25C5"/>
    <w:rsid w:val="005F2ACC"/>
    <w:rsid w:val="005F2BF1"/>
    <w:rsid w:val="005F2EDB"/>
    <w:rsid w:val="005F4AD4"/>
    <w:rsid w:val="005F551C"/>
    <w:rsid w:val="005F574A"/>
    <w:rsid w:val="005F5E7F"/>
    <w:rsid w:val="005F68CB"/>
    <w:rsid w:val="0060000D"/>
    <w:rsid w:val="00601C3F"/>
    <w:rsid w:val="006028E6"/>
    <w:rsid w:val="006029E4"/>
    <w:rsid w:val="00603886"/>
    <w:rsid w:val="00603E94"/>
    <w:rsid w:val="00604214"/>
    <w:rsid w:val="006044D0"/>
    <w:rsid w:val="00605B6B"/>
    <w:rsid w:val="00605EA0"/>
    <w:rsid w:val="00606EF1"/>
    <w:rsid w:val="00607FFD"/>
    <w:rsid w:val="00610FAF"/>
    <w:rsid w:val="0061184C"/>
    <w:rsid w:val="00612B18"/>
    <w:rsid w:val="00612D53"/>
    <w:rsid w:val="006134CB"/>
    <w:rsid w:val="00614C7B"/>
    <w:rsid w:val="0061578F"/>
    <w:rsid w:val="006168E5"/>
    <w:rsid w:val="00616B87"/>
    <w:rsid w:val="00617C0B"/>
    <w:rsid w:val="00621DD1"/>
    <w:rsid w:val="00621E37"/>
    <w:rsid w:val="006222E4"/>
    <w:rsid w:val="00622E27"/>
    <w:rsid w:val="00622FEF"/>
    <w:rsid w:val="00623530"/>
    <w:rsid w:val="00624058"/>
    <w:rsid w:val="00625437"/>
    <w:rsid w:val="00625AF5"/>
    <w:rsid w:val="00625E8A"/>
    <w:rsid w:val="006272C2"/>
    <w:rsid w:val="00627A01"/>
    <w:rsid w:val="00627E3C"/>
    <w:rsid w:val="00631408"/>
    <w:rsid w:val="00631666"/>
    <w:rsid w:val="00632517"/>
    <w:rsid w:val="00633534"/>
    <w:rsid w:val="0063358E"/>
    <w:rsid w:val="00633993"/>
    <w:rsid w:val="00634BD8"/>
    <w:rsid w:val="0063614C"/>
    <w:rsid w:val="006374F4"/>
    <w:rsid w:val="0063768C"/>
    <w:rsid w:val="00637A0C"/>
    <w:rsid w:val="00637E9B"/>
    <w:rsid w:val="00637EFF"/>
    <w:rsid w:val="00640911"/>
    <w:rsid w:val="00641512"/>
    <w:rsid w:val="0064151C"/>
    <w:rsid w:val="006416A1"/>
    <w:rsid w:val="00642CBE"/>
    <w:rsid w:val="006469EC"/>
    <w:rsid w:val="00646C83"/>
    <w:rsid w:val="00647EE8"/>
    <w:rsid w:val="0065009F"/>
    <w:rsid w:val="0065095E"/>
    <w:rsid w:val="0065261A"/>
    <w:rsid w:val="00652E5C"/>
    <w:rsid w:val="0065321D"/>
    <w:rsid w:val="0065392F"/>
    <w:rsid w:val="00655B5C"/>
    <w:rsid w:val="00656F1A"/>
    <w:rsid w:val="00656F51"/>
    <w:rsid w:val="00657AD9"/>
    <w:rsid w:val="0066145E"/>
    <w:rsid w:val="0066222E"/>
    <w:rsid w:val="0066253E"/>
    <w:rsid w:val="0066323A"/>
    <w:rsid w:val="00664C0F"/>
    <w:rsid w:val="00664CC7"/>
    <w:rsid w:val="00665E2D"/>
    <w:rsid w:val="0066621E"/>
    <w:rsid w:val="00666C41"/>
    <w:rsid w:val="00667CCC"/>
    <w:rsid w:val="006705B7"/>
    <w:rsid w:val="0067205D"/>
    <w:rsid w:val="00672074"/>
    <w:rsid w:val="0067237A"/>
    <w:rsid w:val="0067305F"/>
    <w:rsid w:val="00673394"/>
    <w:rsid w:val="006737DC"/>
    <w:rsid w:val="0067384A"/>
    <w:rsid w:val="00673A42"/>
    <w:rsid w:val="00674273"/>
    <w:rsid w:val="00674440"/>
    <w:rsid w:val="006749FA"/>
    <w:rsid w:val="00675763"/>
    <w:rsid w:val="00676052"/>
    <w:rsid w:val="006762D7"/>
    <w:rsid w:val="00676909"/>
    <w:rsid w:val="00680041"/>
    <w:rsid w:val="006801BB"/>
    <w:rsid w:val="0068041A"/>
    <w:rsid w:val="00682890"/>
    <w:rsid w:val="00682EC2"/>
    <w:rsid w:val="006835D4"/>
    <w:rsid w:val="00683621"/>
    <w:rsid w:val="006839CA"/>
    <w:rsid w:val="00685BFC"/>
    <w:rsid w:val="00690142"/>
    <w:rsid w:val="00690959"/>
    <w:rsid w:val="00690CAC"/>
    <w:rsid w:val="006929F0"/>
    <w:rsid w:val="00692A40"/>
    <w:rsid w:val="00692BEA"/>
    <w:rsid w:val="00692D36"/>
    <w:rsid w:val="00693413"/>
    <w:rsid w:val="0069348B"/>
    <w:rsid w:val="00693611"/>
    <w:rsid w:val="00695AB9"/>
    <w:rsid w:val="00695C18"/>
    <w:rsid w:val="00695C1D"/>
    <w:rsid w:val="00696487"/>
    <w:rsid w:val="00697276"/>
    <w:rsid w:val="0069727E"/>
    <w:rsid w:val="006A0186"/>
    <w:rsid w:val="006A04C5"/>
    <w:rsid w:val="006A09D0"/>
    <w:rsid w:val="006A0F87"/>
    <w:rsid w:val="006A1022"/>
    <w:rsid w:val="006A1D86"/>
    <w:rsid w:val="006A3B86"/>
    <w:rsid w:val="006A3EB9"/>
    <w:rsid w:val="006A47BF"/>
    <w:rsid w:val="006A631B"/>
    <w:rsid w:val="006A6C9E"/>
    <w:rsid w:val="006A7968"/>
    <w:rsid w:val="006B06F3"/>
    <w:rsid w:val="006B0CDB"/>
    <w:rsid w:val="006B0D4C"/>
    <w:rsid w:val="006B0FA4"/>
    <w:rsid w:val="006B1786"/>
    <w:rsid w:val="006B21B7"/>
    <w:rsid w:val="006B2DCA"/>
    <w:rsid w:val="006B2E95"/>
    <w:rsid w:val="006B3245"/>
    <w:rsid w:val="006B3351"/>
    <w:rsid w:val="006B34FB"/>
    <w:rsid w:val="006B3EB5"/>
    <w:rsid w:val="006B4D06"/>
    <w:rsid w:val="006B4E0D"/>
    <w:rsid w:val="006B5E80"/>
    <w:rsid w:val="006C16C4"/>
    <w:rsid w:val="006C16E3"/>
    <w:rsid w:val="006C1B0D"/>
    <w:rsid w:val="006C20E5"/>
    <w:rsid w:val="006C2423"/>
    <w:rsid w:val="006C3250"/>
    <w:rsid w:val="006C3914"/>
    <w:rsid w:val="006C3930"/>
    <w:rsid w:val="006C419F"/>
    <w:rsid w:val="006C440D"/>
    <w:rsid w:val="006C4CDC"/>
    <w:rsid w:val="006C4CE9"/>
    <w:rsid w:val="006C506E"/>
    <w:rsid w:val="006C5223"/>
    <w:rsid w:val="006C53FA"/>
    <w:rsid w:val="006C5674"/>
    <w:rsid w:val="006C641B"/>
    <w:rsid w:val="006C6637"/>
    <w:rsid w:val="006C67F9"/>
    <w:rsid w:val="006C68B5"/>
    <w:rsid w:val="006C6C68"/>
    <w:rsid w:val="006C7BD2"/>
    <w:rsid w:val="006C7C5E"/>
    <w:rsid w:val="006D005D"/>
    <w:rsid w:val="006D028B"/>
    <w:rsid w:val="006D0F2E"/>
    <w:rsid w:val="006D1109"/>
    <w:rsid w:val="006D16EB"/>
    <w:rsid w:val="006D3878"/>
    <w:rsid w:val="006D3991"/>
    <w:rsid w:val="006D74A7"/>
    <w:rsid w:val="006E056E"/>
    <w:rsid w:val="006E0670"/>
    <w:rsid w:val="006E083F"/>
    <w:rsid w:val="006E12A6"/>
    <w:rsid w:val="006E275D"/>
    <w:rsid w:val="006E2845"/>
    <w:rsid w:val="006E30EC"/>
    <w:rsid w:val="006E56F4"/>
    <w:rsid w:val="006E7B72"/>
    <w:rsid w:val="006E7DDB"/>
    <w:rsid w:val="006F0684"/>
    <w:rsid w:val="006F1489"/>
    <w:rsid w:val="006F17BD"/>
    <w:rsid w:val="006F1BB2"/>
    <w:rsid w:val="006F2248"/>
    <w:rsid w:val="006F2331"/>
    <w:rsid w:val="006F2ECD"/>
    <w:rsid w:val="006F42D9"/>
    <w:rsid w:val="006F4E7B"/>
    <w:rsid w:val="006F5862"/>
    <w:rsid w:val="006F5899"/>
    <w:rsid w:val="006F6485"/>
    <w:rsid w:val="006F6A98"/>
    <w:rsid w:val="006F7964"/>
    <w:rsid w:val="006F7BAE"/>
    <w:rsid w:val="006F7F0A"/>
    <w:rsid w:val="00700F80"/>
    <w:rsid w:val="00704134"/>
    <w:rsid w:val="00704591"/>
    <w:rsid w:val="007065CD"/>
    <w:rsid w:val="00706864"/>
    <w:rsid w:val="00710CE2"/>
    <w:rsid w:val="007128A9"/>
    <w:rsid w:val="00712943"/>
    <w:rsid w:val="007131C8"/>
    <w:rsid w:val="007136FD"/>
    <w:rsid w:val="00713B11"/>
    <w:rsid w:val="00713E7A"/>
    <w:rsid w:val="0071417F"/>
    <w:rsid w:val="00715388"/>
    <w:rsid w:val="0071538E"/>
    <w:rsid w:val="00715E34"/>
    <w:rsid w:val="00715E3F"/>
    <w:rsid w:val="007173E3"/>
    <w:rsid w:val="00717418"/>
    <w:rsid w:val="00717461"/>
    <w:rsid w:val="00717637"/>
    <w:rsid w:val="00717D67"/>
    <w:rsid w:val="007202E0"/>
    <w:rsid w:val="00720A1E"/>
    <w:rsid w:val="00721574"/>
    <w:rsid w:val="0072190C"/>
    <w:rsid w:val="00721DB2"/>
    <w:rsid w:val="007227D4"/>
    <w:rsid w:val="00722B18"/>
    <w:rsid w:val="00723A75"/>
    <w:rsid w:val="00723F52"/>
    <w:rsid w:val="007246E3"/>
    <w:rsid w:val="0072581F"/>
    <w:rsid w:val="00725FAB"/>
    <w:rsid w:val="007268AE"/>
    <w:rsid w:val="00726BB3"/>
    <w:rsid w:val="00726C92"/>
    <w:rsid w:val="00727AB1"/>
    <w:rsid w:val="00727EAE"/>
    <w:rsid w:val="00730996"/>
    <w:rsid w:val="00731146"/>
    <w:rsid w:val="00731163"/>
    <w:rsid w:val="00731274"/>
    <w:rsid w:val="00731D80"/>
    <w:rsid w:val="00731F75"/>
    <w:rsid w:val="0073203E"/>
    <w:rsid w:val="0073273E"/>
    <w:rsid w:val="00732D56"/>
    <w:rsid w:val="007332EA"/>
    <w:rsid w:val="00733A0F"/>
    <w:rsid w:val="007341BE"/>
    <w:rsid w:val="00736E91"/>
    <w:rsid w:val="007376E2"/>
    <w:rsid w:val="007376E6"/>
    <w:rsid w:val="0073777F"/>
    <w:rsid w:val="007400CD"/>
    <w:rsid w:val="00740204"/>
    <w:rsid w:val="00742392"/>
    <w:rsid w:val="00743686"/>
    <w:rsid w:val="007444F4"/>
    <w:rsid w:val="007455A1"/>
    <w:rsid w:val="007459C1"/>
    <w:rsid w:val="00745CA0"/>
    <w:rsid w:val="00746E2D"/>
    <w:rsid w:val="007479A6"/>
    <w:rsid w:val="00747CB3"/>
    <w:rsid w:val="00747F19"/>
    <w:rsid w:val="00750338"/>
    <w:rsid w:val="0075110E"/>
    <w:rsid w:val="007511AC"/>
    <w:rsid w:val="00751E2F"/>
    <w:rsid w:val="00754546"/>
    <w:rsid w:val="00755636"/>
    <w:rsid w:val="0075762B"/>
    <w:rsid w:val="00760AB0"/>
    <w:rsid w:val="00760DFC"/>
    <w:rsid w:val="0076128E"/>
    <w:rsid w:val="00761E75"/>
    <w:rsid w:val="007622DF"/>
    <w:rsid w:val="00762BED"/>
    <w:rsid w:val="00762D7A"/>
    <w:rsid w:val="00763139"/>
    <w:rsid w:val="007633EB"/>
    <w:rsid w:val="007641DA"/>
    <w:rsid w:val="00764EC1"/>
    <w:rsid w:val="007654E3"/>
    <w:rsid w:val="00765F1B"/>
    <w:rsid w:val="0076650D"/>
    <w:rsid w:val="00766824"/>
    <w:rsid w:val="00767108"/>
    <w:rsid w:val="00767CFD"/>
    <w:rsid w:val="00770581"/>
    <w:rsid w:val="007705EA"/>
    <w:rsid w:val="00770CB9"/>
    <w:rsid w:val="00771799"/>
    <w:rsid w:val="00772633"/>
    <w:rsid w:val="00772D1C"/>
    <w:rsid w:val="00773479"/>
    <w:rsid w:val="007755BC"/>
    <w:rsid w:val="007758E2"/>
    <w:rsid w:val="00777230"/>
    <w:rsid w:val="00780685"/>
    <w:rsid w:val="00780E1F"/>
    <w:rsid w:val="00781CBF"/>
    <w:rsid w:val="00781F53"/>
    <w:rsid w:val="00782AC2"/>
    <w:rsid w:val="0078314A"/>
    <w:rsid w:val="007834E9"/>
    <w:rsid w:val="007851CA"/>
    <w:rsid w:val="00786958"/>
    <w:rsid w:val="007870E2"/>
    <w:rsid w:val="007873BC"/>
    <w:rsid w:val="00791568"/>
    <w:rsid w:val="00791C94"/>
    <w:rsid w:val="00792D23"/>
    <w:rsid w:val="00793BF5"/>
    <w:rsid w:val="00793C8A"/>
    <w:rsid w:val="00793E0F"/>
    <w:rsid w:val="007940DF"/>
    <w:rsid w:val="007945DA"/>
    <w:rsid w:val="007947BB"/>
    <w:rsid w:val="00795D4E"/>
    <w:rsid w:val="00795E25"/>
    <w:rsid w:val="00797160"/>
    <w:rsid w:val="0079794C"/>
    <w:rsid w:val="007A0335"/>
    <w:rsid w:val="007A0714"/>
    <w:rsid w:val="007A13CB"/>
    <w:rsid w:val="007A3653"/>
    <w:rsid w:val="007A387A"/>
    <w:rsid w:val="007A44ED"/>
    <w:rsid w:val="007A59BA"/>
    <w:rsid w:val="007A5F1F"/>
    <w:rsid w:val="007A6103"/>
    <w:rsid w:val="007A6203"/>
    <w:rsid w:val="007A6F75"/>
    <w:rsid w:val="007A73F5"/>
    <w:rsid w:val="007A7A0F"/>
    <w:rsid w:val="007A7BBE"/>
    <w:rsid w:val="007A7C95"/>
    <w:rsid w:val="007B1C86"/>
    <w:rsid w:val="007B29F4"/>
    <w:rsid w:val="007B2B0A"/>
    <w:rsid w:val="007B395F"/>
    <w:rsid w:val="007B427C"/>
    <w:rsid w:val="007B45DE"/>
    <w:rsid w:val="007B48C5"/>
    <w:rsid w:val="007B4967"/>
    <w:rsid w:val="007B5B98"/>
    <w:rsid w:val="007B6193"/>
    <w:rsid w:val="007B74F1"/>
    <w:rsid w:val="007B7577"/>
    <w:rsid w:val="007C0057"/>
    <w:rsid w:val="007C1724"/>
    <w:rsid w:val="007C48C5"/>
    <w:rsid w:val="007C4DD8"/>
    <w:rsid w:val="007C5CF4"/>
    <w:rsid w:val="007C6092"/>
    <w:rsid w:val="007C6395"/>
    <w:rsid w:val="007C6731"/>
    <w:rsid w:val="007C7133"/>
    <w:rsid w:val="007C7492"/>
    <w:rsid w:val="007C767A"/>
    <w:rsid w:val="007C7AFB"/>
    <w:rsid w:val="007C7FF1"/>
    <w:rsid w:val="007D08C7"/>
    <w:rsid w:val="007D1E19"/>
    <w:rsid w:val="007D2115"/>
    <w:rsid w:val="007D25A2"/>
    <w:rsid w:val="007D2D34"/>
    <w:rsid w:val="007D3671"/>
    <w:rsid w:val="007D3A08"/>
    <w:rsid w:val="007D54B8"/>
    <w:rsid w:val="007D5F65"/>
    <w:rsid w:val="007D7300"/>
    <w:rsid w:val="007D766C"/>
    <w:rsid w:val="007D786F"/>
    <w:rsid w:val="007D7CDA"/>
    <w:rsid w:val="007D7E42"/>
    <w:rsid w:val="007E02F7"/>
    <w:rsid w:val="007E065D"/>
    <w:rsid w:val="007E112B"/>
    <w:rsid w:val="007E169E"/>
    <w:rsid w:val="007E1762"/>
    <w:rsid w:val="007E1DCC"/>
    <w:rsid w:val="007E1F41"/>
    <w:rsid w:val="007E2413"/>
    <w:rsid w:val="007E2774"/>
    <w:rsid w:val="007E31D2"/>
    <w:rsid w:val="007E56FD"/>
    <w:rsid w:val="007E584B"/>
    <w:rsid w:val="007E59A2"/>
    <w:rsid w:val="007E6052"/>
    <w:rsid w:val="007E65A7"/>
    <w:rsid w:val="007F04CA"/>
    <w:rsid w:val="007F07E2"/>
    <w:rsid w:val="007F0BDA"/>
    <w:rsid w:val="007F13E0"/>
    <w:rsid w:val="007F1BE4"/>
    <w:rsid w:val="007F2CE9"/>
    <w:rsid w:val="007F35F9"/>
    <w:rsid w:val="007F38CB"/>
    <w:rsid w:val="007F4555"/>
    <w:rsid w:val="007F4C34"/>
    <w:rsid w:val="007F4DFC"/>
    <w:rsid w:val="007F4E62"/>
    <w:rsid w:val="007F5FCD"/>
    <w:rsid w:val="007F6E61"/>
    <w:rsid w:val="007F73AB"/>
    <w:rsid w:val="007F7679"/>
    <w:rsid w:val="00800949"/>
    <w:rsid w:val="00801391"/>
    <w:rsid w:val="0080173B"/>
    <w:rsid w:val="00801A93"/>
    <w:rsid w:val="00801CD3"/>
    <w:rsid w:val="008022EC"/>
    <w:rsid w:val="00804271"/>
    <w:rsid w:val="00804593"/>
    <w:rsid w:val="00804D96"/>
    <w:rsid w:val="00805D56"/>
    <w:rsid w:val="008065A2"/>
    <w:rsid w:val="0080707F"/>
    <w:rsid w:val="00807C95"/>
    <w:rsid w:val="00810DC3"/>
    <w:rsid w:val="00811645"/>
    <w:rsid w:val="00811DA0"/>
    <w:rsid w:val="00813010"/>
    <w:rsid w:val="00813319"/>
    <w:rsid w:val="00813816"/>
    <w:rsid w:val="00813D2E"/>
    <w:rsid w:val="00814A1D"/>
    <w:rsid w:val="00814D14"/>
    <w:rsid w:val="00814F48"/>
    <w:rsid w:val="008152C1"/>
    <w:rsid w:val="008156DF"/>
    <w:rsid w:val="0082017A"/>
    <w:rsid w:val="00820364"/>
    <w:rsid w:val="008204AB"/>
    <w:rsid w:val="00820770"/>
    <w:rsid w:val="00821D27"/>
    <w:rsid w:val="00822229"/>
    <w:rsid w:val="008225A7"/>
    <w:rsid w:val="00822E0E"/>
    <w:rsid w:val="008238B1"/>
    <w:rsid w:val="00825625"/>
    <w:rsid w:val="0082688C"/>
    <w:rsid w:val="00827BEC"/>
    <w:rsid w:val="00830514"/>
    <w:rsid w:val="008305E7"/>
    <w:rsid w:val="00830631"/>
    <w:rsid w:val="0083079C"/>
    <w:rsid w:val="008328B1"/>
    <w:rsid w:val="0083317E"/>
    <w:rsid w:val="008341BB"/>
    <w:rsid w:val="00834E44"/>
    <w:rsid w:val="008350EC"/>
    <w:rsid w:val="00835DDB"/>
    <w:rsid w:val="00836655"/>
    <w:rsid w:val="0083700C"/>
    <w:rsid w:val="0083707B"/>
    <w:rsid w:val="00837772"/>
    <w:rsid w:val="008379E8"/>
    <w:rsid w:val="00840269"/>
    <w:rsid w:val="008402B3"/>
    <w:rsid w:val="00841574"/>
    <w:rsid w:val="00841975"/>
    <w:rsid w:val="008428A0"/>
    <w:rsid w:val="008429EA"/>
    <w:rsid w:val="008433D1"/>
    <w:rsid w:val="008438DF"/>
    <w:rsid w:val="00843C1B"/>
    <w:rsid w:val="00844F74"/>
    <w:rsid w:val="00845265"/>
    <w:rsid w:val="008460AB"/>
    <w:rsid w:val="008460F3"/>
    <w:rsid w:val="00846C95"/>
    <w:rsid w:val="00846F17"/>
    <w:rsid w:val="0085043D"/>
    <w:rsid w:val="00850E06"/>
    <w:rsid w:val="00850F02"/>
    <w:rsid w:val="00851527"/>
    <w:rsid w:val="008516FB"/>
    <w:rsid w:val="00851D75"/>
    <w:rsid w:val="008525EC"/>
    <w:rsid w:val="00852F2A"/>
    <w:rsid w:val="008539B3"/>
    <w:rsid w:val="0085465E"/>
    <w:rsid w:val="00854AD2"/>
    <w:rsid w:val="00854C16"/>
    <w:rsid w:val="00854DFC"/>
    <w:rsid w:val="008558D0"/>
    <w:rsid w:val="008560E5"/>
    <w:rsid w:val="00856231"/>
    <w:rsid w:val="00856612"/>
    <w:rsid w:val="00856EEE"/>
    <w:rsid w:val="00856F3A"/>
    <w:rsid w:val="008601E3"/>
    <w:rsid w:val="00860A9C"/>
    <w:rsid w:val="00861F35"/>
    <w:rsid w:val="008639A5"/>
    <w:rsid w:val="00863AFF"/>
    <w:rsid w:val="00863DA2"/>
    <w:rsid w:val="00864D6F"/>
    <w:rsid w:val="00866B8B"/>
    <w:rsid w:val="00867770"/>
    <w:rsid w:val="00867F7E"/>
    <w:rsid w:val="00870F60"/>
    <w:rsid w:val="008713CC"/>
    <w:rsid w:val="008723B8"/>
    <w:rsid w:val="008736AD"/>
    <w:rsid w:val="0087414E"/>
    <w:rsid w:val="00874176"/>
    <w:rsid w:val="0087461E"/>
    <w:rsid w:val="00874C4E"/>
    <w:rsid w:val="00875629"/>
    <w:rsid w:val="00876104"/>
    <w:rsid w:val="008769D6"/>
    <w:rsid w:val="00876D59"/>
    <w:rsid w:val="00880F35"/>
    <w:rsid w:val="008825FC"/>
    <w:rsid w:val="0088298D"/>
    <w:rsid w:val="00882E25"/>
    <w:rsid w:val="00883960"/>
    <w:rsid w:val="00883E08"/>
    <w:rsid w:val="00884293"/>
    <w:rsid w:val="00884647"/>
    <w:rsid w:val="00884918"/>
    <w:rsid w:val="00884A48"/>
    <w:rsid w:val="00884AFA"/>
    <w:rsid w:val="00884DBE"/>
    <w:rsid w:val="008866D9"/>
    <w:rsid w:val="00886903"/>
    <w:rsid w:val="0088691B"/>
    <w:rsid w:val="00886DA3"/>
    <w:rsid w:val="00886DAF"/>
    <w:rsid w:val="0088731F"/>
    <w:rsid w:val="00887790"/>
    <w:rsid w:val="00887F7A"/>
    <w:rsid w:val="0089013B"/>
    <w:rsid w:val="00890862"/>
    <w:rsid w:val="008917C6"/>
    <w:rsid w:val="00891AA1"/>
    <w:rsid w:val="00892AA8"/>
    <w:rsid w:val="00893899"/>
    <w:rsid w:val="00893B17"/>
    <w:rsid w:val="00894171"/>
    <w:rsid w:val="008944DC"/>
    <w:rsid w:val="00894F73"/>
    <w:rsid w:val="00895FC9"/>
    <w:rsid w:val="00896013"/>
    <w:rsid w:val="00897C80"/>
    <w:rsid w:val="008A0010"/>
    <w:rsid w:val="008A0576"/>
    <w:rsid w:val="008A08E2"/>
    <w:rsid w:val="008A14D7"/>
    <w:rsid w:val="008A2132"/>
    <w:rsid w:val="008A2A8B"/>
    <w:rsid w:val="008A3777"/>
    <w:rsid w:val="008A40A1"/>
    <w:rsid w:val="008A5038"/>
    <w:rsid w:val="008A603E"/>
    <w:rsid w:val="008A6C64"/>
    <w:rsid w:val="008A7813"/>
    <w:rsid w:val="008B192D"/>
    <w:rsid w:val="008B245B"/>
    <w:rsid w:val="008B4175"/>
    <w:rsid w:val="008B44B9"/>
    <w:rsid w:val="008B4C46"/>
    <w:rsid w:val="008B5E9C"/>
    <w:rsid w:val="008B5F80"/>
    <w:rsid w:val="008B6EB0"/>
    <w:rsid w:val="008C0292"/>
    <w:rsid w:val="008C079C"/>
    <w:rsid w:val="008C1F9E"/>
    <w:rsid w:val="008C2046"/>
    <w:rsid w:val="008C2241"/>
    <w:rsid w:val="008C2973"/>
    <w:rsid w:val="008C4C37"/>
    <w:rsid w:val="008C4E7A"/>
    <w:rsid w:val="008C5841"/>
    <w:rsid w:val="008C59CE"/>
    <w:rsid w:val="008C5F08"/>
    <w:rsid w:val="008C6B28"/>
    <w:rsid w:val="008C7278"/>
    <w:rsid w:val="008D01A9"/>
    <w:rsid w:val="008D1704"/>
    <w:rsid w:val="008D1B15"/>
    <w:rsid w:val="008D204B"/>
    <w:rsid w:val="008D4480"/>
    <w:rsid w:val="008D4627"/>
    <w:rsid w:val="008D4B92"/>
    <w:rsid w:val="008D4BEB"/>
    <w:rsid w:val="008D56B4"/>
    <w:rsid w:val="008D7454"/>
    <w:rsid w:val="008D7BAA"/>
    <w:rsid w:val="008E0BAA"/>
    <w:rsid w:val="008E3A08"/>
    <w:rsid w:val="008E4E5D"/>
    <w:rsid w:val="008E5A79"/>
    <w:rsid w:val="008E5E73"/>
    <w:rsid w:val="008E63CA"/>
    <w:rsid w:val="008E6542"/>
    <w:rsid w:val="008E70F1"/>
    <w:rsid w:val="008E7449"/>
    <w:rsid w:val="008E754B"/>
    <w:rsid w:val="008E76E0"/>
    <w:rsid w:val="008F08F0"/>
    <w:rsid w:val="008F0AC5"/>
    <w:rsid w:val="008F0B86"/>
    <w:rsid w:val="008F13B8"/>
    <w:rsid w:val="008F2015"/>
    <w:rsid w:val="008F2345"/>
    <w:rsid w:val="008F2957"/>
    <w:rsid w:val="008F39E8"/>
    <w:rsid w:val="008F4005"/>
    <w:rsid w:val="008F4A55"/>
    <w:rsid w:val="008F4A61"/>
    <w:rsid w:val="008F4B6E"/>
    <w:rsid w:val="008F5C21"/>
    <w:rsid w:val="008F6E6B"/>
    <w:rsid w:val="008F7EBD"/>
    <w:rsid w:val="009012C3"/>
    <w:rsid w:val="009018D2"/>
    <w:rsid w:val="00901CE0"/>
    <w:rsid w:val="0090299E"/>
    <w:rsid w:val="0090328B"/>
    <w:rsid w:val="00903F3D"/>
    <w:rsid w:val="00904F47"/>
    <w:rsid w:val="00906305"/>
    <w:rsid w:val="00906C5D"/>
    <w:rsid w:val="00906E2E"/>
    <w:rsid w:val="00906FB1"/>
    <w:rsid w:val="0090743C"/>
    <w:rsid w:val="00910147"/>
    <w:rsid w:val="00911938"/>
    <w:rsid w:val="00911E8B"/>
    <w:rsid w:val="00912B82"/>
    <w:rsid w:val="00912CCA"/>
    <w:rsid w:val="00913B71"/>
    <w:rsid w:val="00913EBB"/>
    <w:rsid w:val="00916637"/>
    <w:rsid w:val="009169C8"/>
    <w:rsid w:val="00916BB2"/>
    <w:rsid w:val="00916C4D"/>
    <w:rsid w:val="009178CE"/>
    <w:rsid w:val="00917B67"/>
    <w:rsid w:val="0092014E"/>
    <w:rsid w:val="0092037A"/>
    <w:rsid w:val="00920A22"/>
    <w:rsid w:val="00920DDB"/>
    <w:rsid w:val="00920FE1"/>
    <w:rsid w:val="009211B7"/>
    <w:rsid w:val="00922165"/>
    <w:rsid w:val="00922827"/>
    <w:rsid w:val="00922C48"/>
    <w:rsid w:val="00924534"/>
    <w:rsid w:val="0092588C"/>
    <w:rsid w:val="0092595E"/>
    <w:rsid w:val="00925C37"/>
    <w:rsid w:val="0092628F"/>
    <w:rsid w:val="00926CA9"/>
    <w:rsid w:val="00927C3A"/>
    <w:rsid w:val="00930384"/>
    <w:rsid w:val="00930541"/>
    <w:rsid w:val="00930F5E"/>
    <w:rsid w:val="00931347"/>
    <w:rsid w:val="009321B1"/>
    <w:rsid w:val="00932304"/>
    <w:rsid w:val="00932AA6"/>
    <w:rsid w:val="0093410C"/>
    <w:rsid w:val="00935BC3"/>
    <w:rsid w:val="00935FD9"/>
    <w:rsid w:val="00936E6F"/>
    <w:rsid w:val="009374DC"/>
    <w:rsid w:val="0094072D"/>
    <w:rsid w:val="00940998"/>
    <w:rsid w:val="009416D5"/>
    <w:rsid w:val="00941ABC"/>
    <w:rsid w:val="00941B54"/>
    <w:rsid w:val="00941F22"/>
    <w:rsid w:val="0094205C"/>
    <w:rsid w:val="0094219B"/>
    <w:rsid w:val="00943347"/>
    <w:rsid w:val="009438DC"/>
    <w:rsid w:val="0094425A"/>
    <w:rsid w:val="00945755"/>
    <w:rsid w:val="0094680D"/>
    <w:rsid w:val="0094692F"/>
    <w:rsid w:val="0095047A"/>
    <w:rsid w:val="00952525"/>
    <w:rsid w:val="00952E73"/>
    <w:rsid w:val="00952F52"/>
    <w:rsid w:val="00955140"/>
    <w:rsid w:val="00955941"/>
    <w:rsid w:val="00955B41"/>
    <w:rsid w:val="00955E08"/>
    <w:rsid w:val="00955E90"/>
    <w:rsid w:val="00956214"/>
    <w:rsid w:val="009565BE"/>
    <w:rsid w:val="009618BF"/>
    <w:rsid w:val="0096239D"/>
    <w:rsid w:val="0096248E"/>
    <w:rsid w:val="009633CE"/>
    <w:rsid w:val="00963515"/>
    <w:rsid w:val="00963D71"/>
    <w:rsid w:val="009643D6"/>
    <w:rsid w:val="00964D85"/>
    <w:rsid w:val="00965563"/>
    <w:rsid w:val="00965E28"/>
    <w:rsid w:val="0096669D"/>
    <w:rsid w:val="009668B1"/>
    <w:rsid w:val="00967A52"/>
    <w:rsid w:val="0097001F"/>
    <w:rsid w:val="00970BC8"/>
    <w:rsid w:val="00970C07"/>
    <w:rsid w:val="00971EEB"/>
    <w:rsid w:val="009725A3"/>
    <w:rsid w:val="00972CB7"/>
    <w:rsid w:val="009756CF"/>
    <w:rsid w:val="00976B8D"/>
    <w:rsid w:val="00976DAD"/>
    <w:rsid w:val="0097719C"/>
    <w:rsid w:val="0097743F"/>
    <w:rsid w:val="009775EA"/>
    <w:rsid w:val="009778EE"/>
    <w:rsid w:val="00983DB0"/>
    <w:rsid w:val="00983E03"/>
    <w:rsid w:val="0098423E"/>
    <w:rsid w:val="00984EFB"/>
    <w:rsid w:val="009850D9"/>
    <w:rsid w:val="00985279"/>
    <w:rsid w:val="00986636"/>
    <w:rsid w:val="00986DA7"/>
    <w:rsid w:val="00987796"/>
    <w:rsid w:val="00987F0C"/>
    <w:rsid w:val="009901BA"/>
    <w:rsid w:val="00990219"/>
    <w:rsid w:val="0099042A"/>
    <w:rsid w:val="00990A20"/>
    <w:rsid w:val="00990A89"/>
    <w:rsid w:val="00991139"/>
    <w:rsid w:val="00991AD2"/>
    <w:rsid w:val="00991FF2"/>
    <w:rsid w:val="00992101"/>
    <w:rsid w:val="00993A4A"/>
    <w:rsid w:val="00993DA5"/>
    <w:rsid w:val="00993F90"/>
    <w:rsid w:val="009946DF"/>
    <w:rsid w:val="0099480D"/>
    <w:rsid w:val="00994CF0"/>
    <w:rsid w:val="00994DC9"/>
    <w:rsid w:val="009954FD"/>
    <w:rsid w:val="009957F3"/>
    <w:rsid w:val="0099580B"/>
    <w:rsid w:val="00995D6A"/>
    <w:rsid w:val="00996A07"/>
    <w:rsid w:val="00997A6B"/>
    <w:rsid w:val="009A033D"/>
    <w:rsid w:val="009A2716"/>
    <w:rsid w:val="009A2ADE"/>
    <w:rsid w:val="009A301A"/>
    <w:rsid w:val="009A36A8"/>
    <w:rsid w:val="009A39DE"/>
    <w:rsid w:val="009A3CCC"/>
    <w:rsid w:val="009A3D25"/>
    <w:rsid w:val="009A43F8"/>
    <w:rsid w:val="009A5EFA"/>
    <w:rsid w:val="009A7C7D"/>
    <w:rsid w:val="009A7F64"/>
    <w:rsid w:val="009B08C0"/>
    <w:rsid w:val="009B13B3"/>
    <w:rsid w:val="009B16CB"/>
    <w:rsid w:val="009B21A9"/>
    <w:rsid w:val="009B2BD7"/>
    <w:rsid w:val="009B2EBE"/>
    <w:rsid w:val="009B3B15"/>
    <w:rsid w:val="009B4D9F"/>
    <w:rsid w:val="009B59A2"/>
    <w:rsid w:val="009B6EC2"/>
    <w:rsid w:val="009B7560"/>
    <w:rsid w:val="009C060C"/>
    <w:rsid w:val="009C06FE"/>
    <w:rsid w:val="009C21D0"/>
    <w:rsid w:val="009C4C8F"/>
    <w:rsid w:val="009C531F"/>
    <w:rsid w:val="009C558B"/>
    <w:rsid w:val="009C5F9C"/>
    <w:rsid w:val="009C6555"/>
    <w:rsid w:val="009C681A"/>
    <w:rsid w:val="009C6901"/>
    <w:rsid w:val="009C6E79"/>
    <w:rsid w:val="009C7D4A"/>
    <w:rsid w:val="009D0990"/>
    <w:rsid w:val="009D1087"/>
    <w:rsid w:val="009D2533"/>
    <w:rsid w:val="009D2619"/>
    <w:rsid w:val="009D3226"/>
    <w:rsid w:val="009D4187"/>
    <w:rsid w:val="009D54D3"/>
    <w:rsid w:val="009D5591"/>
    <w:rsid w:val="009D5ADE"/>
    <w:rsid w:val="009D648C"/>
    <w:rsid w:val="009D6632"/>
    <w:rsid w:val="009D7292"/>
    <w:rsid w:val="009D72E6"/>
    <w:rsid w:val="009D78C5"/>
    <w:rsid w:val="009D7EBC"/>
    <w:rsid w:val="009E07E1"/>
    <w:rsid w:val="009E0DBC"/>
    <w:rsid w:val="009E1C2B"/>
    <w:rsid w:val="009E2AA7"/>
    <w:rsid w:val="009E3661"/>
    <w:rsid w:val="009E3EDA"/>
    <w:rsid w:val="009E6404"/>
    <w:rsid w:val="009E6650"/>
    <w:rsid w:val="009E70DC"/>
    <w:rsid w:val="009E7623"/>
    <w:rsid w:val="009F0691"/>
    <w:rsid w:val="009F095A"/>
    <w:rsid w:val="009F0ED2"/>
    <w:rsid w:val="009F2106"/>
    <w:rsid w:val="009F247E"/>
    <w:rsid w:val="009F2D92"/>
    <w:rsid w:val="009F4E08"/>
    <w:rsid w:val="009F6ABF"/>
    <w:rsid w:val="009F6F40"/>
    <w:rsid w:val="009F7125"/>
    <w:rsid w:val="009F7D37"/>
    <w:rsid w:val="00A006BB"/>
    <w:rsid w:val="00A00ED7"/>
    <w:rsid w:val="00A021F3"/>
    <w:rsid w:val="00A02516"/>
    <w:rsid w:val="00A03320"/>
    <w:rsid w:val="00A042F8"/>
    <w:rsid w:val="00A04842"/>
    <w:rsid w:val="00A04A44"/>
    <w:rsid w:val="00A05016"/>
    <w:rsid w:val="00A05F5E"/>
    <w:rsid w:val="00A06E1C"/>
    <w:rsid w:val="00A07279"/>
    <w:rsid w:val="00A07B8D"/>
    <w:rsid w:val="00A105DC"/>
    <w:rsid w:val="00A1158C"/>
    <w:rsid w:val="00A11E43"/>
    <w:rsid w:val="00A12702"/>
    <w:rsid w:val="00A12E3F"/>
    <w:rsid w:val="00A134B1"/>
    <w:rsid w:val="00A13814"/>
    <w:rsid w:val="00A13B89"/>
    <w:rsid w:val="00A13C7A"/>
    <w:rsid w:val="00A13D55"/>
    <w:rsid w:val="00A15D12"/>
    <w:rsid w:val="00A1687F"/>
    <w:rsid w:val="00A16C65"/>
    <w:rsid w:val="00A17863"/>
    <w:rsid w:val="00A17D00"/>
    <w:rsid w:val="00A21CE1"/>
    <w:rsid w:val="00A23257"/>
    <w:rsid w:val="00A23AD2"/>
    <w:rsid w:val="00A23B37"/>
    <w:rsid w:val="00A23C40"/>
    <w:rsid w:val="00A24279"/>
    <w:rsid w:val="00A242DA"/>
    <w:rsid w:val="00A2455D"/>
    <w:rsid w:val="00A245B5"/>
    <w:rsid w:val="00A24AC5"/>
    <w:rsid w:val="00A27877"/>
    <w:rsid w:val="00A27CA6"/>
    <w:rsid w:val="00A30CFF"/>
    <w:rsid w:val="00A32AFF"/>
    <w:rsid w:val="00A33EEB"/>
    <w:rsid w:val="00A34F40"/>
    <w:rsid w:val="00A35E0A"/>
    <w:rsid w:val="00A35F45"/>
    <w:rsid w:val="00A4030F"/>
    <w:rsid w:val="00A403A0"/>
    <w:rsid w:val="00A40F2E"/>
    <w:rsid w:val="00A4120E"/>
    <w:rsid w:val="00A41ECA"/>
    <w:rsid w:val="00A42C90"/>
    <w:rsid w:val="00A43AC2"/>
    <w:rsid w:val="00A44ABF"/>
    <w:rsid w:val="00A44D6E"/>
    <w:rsid w:val="00A45232"/>
    <w:rsid w:val="00A45C31"/>
    <w:rsid w:val="00A4648F"/>
    <w:rsid w:val="00A468F1"/>
    <w:rsid w:val="00A471A7"/>
    <w:rsid w:val="00A4721E"/>
    <w:rsid w:val="00A507E6"/>
    <w:rsid w:val="00A50AC3"/>
    <w:rsid w:val="00A50D9C"/>
    <w:rsid w:val="00A50F08"/>
    <w:rsid w:val="00A5209E"/>
    <w:rsid w:val="00A52D9E"/>
    <w:rsid w:val="00A53266"/>
    <w:rsid w:val="00A53A96"/>
    <w:rsid w:val="00A53AB3"/>
    <w:rsid w:val="00A53BC8"/>
    <w:rsid w:val="00A54343"/>
    <w:rsid w:val="00A54874"/>
    <w:rsid w:val="00A550B6"/>
    <w:rsid w:val="00A5632D"/>
    <w:rsid w:val="00A56B29"/>
    <w:rsid w:val="00A56E6A"/>
    <w:rsid w:val="00A60C8E"/>
    <w:rsid w:val="00A61FD4"/>
    <w:rsid w:val="00A622D1"/>
    <w:rsid w:val="00A6305A"/>
    <w:rsid w:val="00A63C6F"/>
    <w:rsid w:val="00A64027"/>
    <w:rsid w:val="00A643BA"/>
    <w:rsid w:val="00A648A6"/>
    <w:rsid w:val="00A649AD"/>
    <w:rsid w:val="00A64DE7"/>
    <w:rsid w:val="00A6509C"/>
    <w:rsid w:val="00A65BE8"/>
    <w:rsid w:val="00A66270"/>
    <w:rsid w:val="00A6768F"/>
    <w:rsid w:val="00A679B1"/>
    <w:rsid w:val="00A70564"/>
    <w:rsid w:val="00A711FB"/>
    <w:rsid w:val="00A71B80"/>
    <w:rsid w:val="00A72F40"/>
    <w:rsid w:val="00A73D0D"/>
    <w:rsid w:val="00A740AE"/>
    <w:rsid w:val="00A742AC"/>
    <w:rsid w:val="00A74DB1"/>
    <w:rsid w:val="00A7505A"/>
    <w:rsid w:val="00A7510C"/>
    <w:rsid w:val="00A756B6"/>
    <w:rsid w:val="00A7599A"/>
    <w:rsid w:val="00A76573"/>
    <w:rsid w:val="00A76F6F"/>
    <w:rsid w:val="00A7731E"/>
    <w:rsid w:val="00A83CA3"/>
    <w:rsid w:val="00A83D12"/>
    <w:rsid w:val="00A83F37"/>
    <w:rsid w:val="00A84F5F"/>
    <w:rsid w:val="00A85597"/>
    <w:rsid w:val="00A85A1A"/>
    <w:rsid w:val="00A862A3"/>
    <w:rsid w:val="00A86697"/>
    <w:rsid w:val="00A870AB"/>
    <w:rsid w:val="00A87836"/>
    <w:rsid w:val="00A90664"/>
    <w:rsid w:val="00A90A4F"/>
    <w:rsid w:val="00A93F48"/>
    <w:rsid w:val="00A94AB7"/>
    <w:rsid w:val="00A958B7"/>
    <w:rsid w:val="00A95B7C"/>
    <w:rsid w:val="00A963C0"/>
    <w:rsid w:val="00A96868"/>
    <w:rsid w:val="00A97021"/>
    <w:rsid w:val="00A97BB8"/>
    <w:rsid w:val="00AA1E0A"/>
    <w:rsid w:val="00AA4645"/>
    <w:rsid w:val="00AA566C"/>
    <w:rsid w:val="00AA5F08"/>
    <w:rsid w:val="00AA631E"/>
    <w:rsid w:val="00AA763A"/>
    <w:rsid w:val="00AA7AC2"/>
    <w:rsid w:val="00AB02E5"/>
    <w:rsid w:val="00AB0B56"/>
    <w:rsid w:val="00AB192F"/>
    <w:rsid w:val="00AB1A40"/>
    <w:rsid w:val="00AB2B2B"/>
    <w:rsid w:val="00AB3427"/>
    <w:rsid w:val="00AB3B7B"/>
    <w:rsid w:val="00AB3CFA"/>
    <w:rsid w:val="00AB3F0D"/>
    <w:rsid w:val="00AB440E"/>
    <w:rsid w:val="00AB4D1D"/>
    <w:rsid w:val="00AB570B"/>
    <w:rsid w:val="00AB6806"/>
    <w:rsid w:val="00AB77E5"/>
    <w:rsid w:val="00AC08CE"/>
    <w:rsid w:val="00AC0908"/>
    <w:rsid w:val="00AC0DBF"/>
    <w:rsid w:val="00AC1427"/>
    <w:rsid w:val="00AC22D1"/>
    <w:rsid w:val="00AC2AE4"/>
    <w:rsid w:val="00AC2B72"/>
    <w:rsid w:val="00AC3066"/>
    <w:rsid w:val="00AC3821"/>
    <w:rsid w:val="00AC4514"/>
    <w:rsid w:val="00AC4731"/>
    <w:rsid w:val="00AC545C"/>
    <w:rsid w:val="00AC5571"/>
    <w:rsid w:val="00AC77D6"/>
    <w:rsid w:val="00AD05C2"/>
    <w:rsid w:val="00AD1310"/>
    <w:rsid w:val="00AD1513"/>
    <w:rsid w:val="00AD2946"/>
    <w:rsid w:val="00AD2B8D"/>
    <w:rsid w:val="00AD3398"/>
    <w:rsid w:val="00AD3B51"/>
    <w:rsid w:val="00AD446E"/>
    <w:rsid w:val="00AD4DE8"/>
    <w:rsid w:val="00AD56D5"/>
    <w:rsid w:val="00AD7759"/>
    <w:rsid w:val="00AD7B0F"/>
    <w:rsid w:val="00AD7F1F"/>
    <w:rsid w:val="00AE00B1"/>
    <w:rsid w:val="00AE041E"/>
    <w:rsid w:val="00AE0B2D"/>
    <w:rsid w:val="00AE1E4E"/>
    <w:rsid w:val="00AE1E92"/>
    <w:rsid w:val="00AE2694"/>
    <w:rsid w:val="00AE2C8B"/>
    <w:rsid w:val="00AE2F10"/>
    <w:rsid w:val="00AE368F"/>
    <w:rsid w:val="00AE37F0"/>
    <w:rsid w:val="00AE38EC"/>
    <w:rsid w:val="00AE3BB8"/>
    <w:rsid w:val="00AE425D"/>
    <w:rsid w:val="00AE55F1"/>
    <w:rsid w:val="00AE60D7"/>
    <w:rsid w:val="00AE6611"/>
    <w:rsid w:val="00AF0092"/>
    <w:rsid w:val="00AF1229"/>
    <w:rsid w:val="00AF29EE"/>
    <w:rsid w:val="00AF2B38"/>
    <w:rsid w:val="00AF2B9F"/>
    <w:rsid w:val="00AF2CFF"/>
    <w:rsid w:val="00AF2EA6"/>
    <w:rsid w:val="00AF2F18"/>
    <w:rsid w:val="00AF6167"/>
    <w:rsid w:val="00AF6696"/>
    <w:rsid w:val="00AF6A15"/>
    <w:rsid w:val="00AF6CBB"/>
    <w:rsid w:val="00AF6F5B"/>
    <w:rsid w:val="00AF785E"/>
    <w:rsid w:val="00B0295E"/>
    <w:rsid w:val="00B02D32"/>
    <w:rsid w:val="00B0325A"/>
    <w:rsid w:val="00B03EFC"/>
    <w:rsid w:val="00B0407A"/>
    <w:rsid w:val="00B0487A"/>
    <w:rsid w:val="00B0496C"/>
    <w:rsid w:val="00B04C4A"/>
    <w:rsid w:val="00B0563E"/>
    <w:rsid w:val="00B05A68"/>
    <w:rsid w:val="00B064F7"/>
    <w:rsid w:val="00B06594"/>
    <w:rsid w:val="00B0776D"/>
    <w:rsid w:val="00B07E7F"/>
    <w:rsid w:val="00B102BA"/>
    <w:rsid w:val="00B10953"/>
    <w:rsid w:val="00B10AF7"/>
    <w:rsid w:val="00B12377"/>
    <w:rsid w:val="00B152CF"/>
    <w:rsid w:val="00B15319"/>
    <w:rsid w:val="00B166CF"/>
    <w:rsid w:val="00B17034"/>
    <w:rsid w:val="00B1755E"/>
    <w:rsid w:val="00B1784F"/>
    <w:rsid w:val="00B205CC"/>
    <w:rsid w:val="00B20699"/>
    <w:rsid w:val="00B20DB9"/>
    <w:rsid w:val="00B21040"/>
    <w:rsid w:val="00B21FD8"/>
    <w:rsid w:val="00B22358"/>
    <w:rsid w:val="00B226F1"/>
    <w:rsid w:val="00B2320A"/>
    <w:rsid w:val="00B2663F"/>
    <w:rsid w:val="00B2693A"/>
    <w:rsid w:val="00B303BD"/>
    <w:rsid w:val="00B31100"/>
    <w:rsid w:val="00B31E49"/>
    <w:rsid w:val="00B32C91"/>
    <w:rsid w:val="00B33AC6"/>
    <w:rsid w:val="00B340EC"/>
    <w:rsid w:val="00B350F3"/>
    <w:rsid w:val="00B35DB0"/>
    <w:rsid w:val="00B36306"/>
    <w:rsid w:val="00B36A33"/>
    <w:rsid w:val="00B36F39"/>
    <w:rsid w:val="00B373A3"/>
    <w:rsid w:val="00B374F2"/>
    <w:rsid w:val="00B403A9"/>
    <w:rsid w:val="00B4064A"/>
    <w:rsid w:val="00B40C5A"/>
    <w:rsid w:val="00B40CB9"/>
    <w:rsid w:val="00B414DA"/>
    <w:rsid w:val="00B418D6"/>
    <w:rsid w:val="00B4306B"/>
    <w:rsid w:val="00B4342A"/>
    <w:rsid w:val="00B44D30"/>
    <w:rsid w:val="00B453B3"/>
    <w:rsid w:val="00B45FCA"/>
    <w:rsid w:val="00B461F4"/>
    <w:rsid w:val="00B47941"/>
    <w:rsid w:val="00B5193F"/>
    <w:rsid w:val="00B520BE"/>
    <w:rsid w:val="00B5338A"/>
    <w:rsid w:val="00B53D3D"/>
    <w:rsid w:val="00B545C3"/>
    <w:rsid w:val="00B55664"/>
    <w:rsid w:val="00B558B6"/>
    <w:rsid w:val="00B55956"/>
    <w:rsid w:val="00B55CD8"/>
    <w:rsid w:val="00B5717D"/>
    <w:rsid w:val="00B57603"/>
    <w:rsid w:val="00B57BB5"/>
    <w:rsid w:val="00B57DE3"/>
    <w:rsid w:val="00B60145"/>
    <w:rsid w:val="00B6086A"/>
    <w:rsid w:val="00B614A1"/>
    <w:rsid w:val="00B61E51"/>
    <w:rsid w:val="00B631DE"/>
    <w:rsid w:val="00B6490E"/>
    <w:rsid w:val="00B64D72"/>
    <w:rsid w:val="00B64EB6"/>
    <w:rsid w:val="00B651A6"/>
    <w:rsid w:val="00B66255"/>
    <w:rsid w:val="00B6631D"/>
    <w:rsid w:val="00B66925"/>
    <w:rsid w:val="00B66EF9"/>
    <w:rsid w:val="00B67009"/>
    <w:rsid w:val="00B67C7E"/>
    <w:rsid w:val="00B70CDD"/>
    <w:rsid w:val="00B70E97"/>
    <w:rsid w:val="00B736B1"/>
    <w:rsid w:val="00B74CEB"/>
    <w:rsid w:val="00B75576"/>
    <w:rsid w:val="00B758A4"/>
    <w:rsid w:val="00B770AF"/>
    <w:rsid w:val="00B774DF"/>
    <w:rsid w:val="00B774FD"/>
    <w:rsid w:val="00B775A4"/>
    <w:rsid w:val="00B77A07"/>
    <w:rsid w:val="00B77BC4"/>
    <w:rsid w:val="00B8111D"/>
    <w:rsid w:val="00B814F2"/>
    <w:rsid w:val="00B8187D"/>
    <w:rsid w:val="00B81E7C"/>
    <w:rsid w:val="00B833FA"/>
    <w:rsid w:val="00B83BC4"/>
    <w:rsid w:val="00B84173"/>
    <w:rsid w:val="00B849F9"/>
    <w:rsid w:val="00B84B60"/>
    <w:rsid w:val="00B84CE6"/>
    <w:rsid w:val="00B84F3D"/>
    <w:rsid w:val="00B863D1"/>
    <w:rsid w:val="00B86F3C"/>
    <w:rsid w:val="00B87A91"/>
    <w:rsid w:val="00B87B20"/>
    <w:rsid w:val="00B87E8E"/>
    <w:rsid w:val="00B9021B"/>
    <w:rsid w:val="00B90D34"/>
    <w:rsid w:val="00B910CD"/>
    <w:rsid w:val="00B91ED5"/>
    <w:rsid w:val="00B91FB9"/>
    <w:rsid w:val="00B926E7"/>
    <w:rsid w:val="00B92D9B"/>
    <w:rsid w:val="00B92DB7"/>
    <w:rsid w:val="00B94705"/>
    <w:rsid w:val="00B9571A"/>
    <w:rsid w:val="00B96D37"/>
    <w:rsid w:val="00B96DA5"/>
    <w:rsid w:val="00B97AA3"/>
    <w:rsid w:val="00BA0079"/>
    <w:rsid w:val="00BA04AC"/>
    <w:rsid w:val="00BA0DC1"/>
    <w:rsid w:val="00BA0E43"/>
    <w:rsid w:val="00BA17A2"/>
    <w:rsid w:val="00BA3D39"/>
    <w:rsid w:val="00BA4036"/>
    <w:rsid w:val="00BA43C7"/>
    <w:rsid w:val="00BA4A0D"/>
    <w:rsid w:val="00BA50DE"/>
    <w:rsid w:val="00BA632E"/>
    <w:rsid w:val="00BA6F9E"/>
    <w:rsid w:val="00BA70D9"/>
    <w:rsid w:val="00BA7A18"/>
    <w:rsid w:val="00BB035C"/>
    <w:rsid w:val="00BB06DE"/>
    <w:rsid w:val="00BB09DB"/>
    <w:rsid w:val="00BB0DBA"/>
    <w:rsid w:val="00BB2979"/>
    <w:rsid w:val="00BB3464"/>
    <w:rsid w:val="00BB37F8"/>
    <w:rsid w:val="00BB390D"/>
    <w:rsid w:val="00BB5660"/>
    <w:rsid w:val="00BC0396"/>
    <w:rsid w:val="00BC1C69"/>
    <w:rsid w:val="00BC4404"/>
    <w:rsid w:val="00BC4967"/>
    <w:rsid w:val="00BC4CB4"/>
    <w:rsid w:val="00BC74B9"/>
    <w:rsid w:val="00BD0D85"/>
    <w:rsid w:val="00BD1EF2"/>
    <w:rsid w:val="00BD3167"/>
    <w:rsid w:val="00BD3A5C"/>
    <w:rsid w:val="00BD3E3F"/>
    <w:rsid w:val="00BE1E37"/>
    <w:rsid w:val="00BE22AF"/>
    <w:rsid w:val="00BE2382"/>
    <w:rsid w:val="00BE29C1"/>
    <w:rsid w:val="00BE3460"/>
    <w:rsid w:val="00BE363A"/>
    <w:rsid w:val="00BE4DB7"/>
    <w:rsid w:val="00BE4FA0"/>
    <w:rsid w:val="00BE574A"/>
    <w:rsid w:val="00BE65C1"/>
    <w:rsid w:val="00BE7016"/>
    <w:rsid w:val="00BE7283"/>
    <w:rsid w:val="00BE77E7"/>
    <w:rsid w:val="00BE7FA5"/>
    <w:rsid w:val="00BF006D"/>
    <w:rsid w:val="00BF0332"/>
    <w:rsid w:val="00BF0DC6"/>
    <w:rsid w:val="00BF204C"/>
    <w:rsid w:val="00BF32A6"/>
    <w:rsid w:val="00BF3D77"/>
    <w:rsid w:val="00BF4BB6"/>
    <w:rsid w:val="00BF4EC4"/>
    <w:rsid w:val="00BF5A5C"/>
    <w:rsid w:val="00BF5A5F"/>
    <w:rsid w:val="00BF5E7D"/>
    <w:rsid w:val="00BF62A5"/>
    <w:rsid w:val="00BF63D1"/>
    <w:rsid w:val="00BF6D6A"/>
    <w:rsid w:val="00BF71A7"/>
    <w:rsid w:val="00C00288"/>
    <w:rsid w:val="00C005C9"/>
    <w:rsid w:val="00C00CF1"/>
    <w:rsid w:val="00C00F32"/>
    <w:rsid w:val="00C01996"/>
    <w:rsid w:val="00C01FC9"/>
    <w:rsid w:val="00C038FD"/>
    <w:rsid w:val="00C03AE9"/>
    <w:rsid w:val="00C0541C"/>
    <w:rsid w:val="00C07994"/>
    <w:rsid w:val="00C07B06"/>
    <w:rsid w:val="00C1062D"/>
    <w:rsid w:val="00C1065A"/>
    <w:rsid w:val="00C10994"/>
    <w:rsid w:val="00C10B2E"/>
    <w:rsid w:val="00C10B8C"/>
    <w:rsid w:val="00C119B4"/>
    <w:rsid w:val="00C13C1C"/>
    <w:rsid w:val="00C13E6C"/>
    <w:rsid w:val="00C152B8"/>
    <w:rsid w:val="00C15690"/>
    <w:rsid w:val="00C159B0"/>
    <w:rsid w:val="00C16366"/>
    <w:rsid w:val="00C16C6D"/>
    <w:rsid w:val="00C172BE"/>
    <w:rsid w:val="00C1768E"/>
    <w:rsid w:val="00C17766"/>
    <w:rsid w:val="00C2152B"/>
    <w:rsid w:val="00C2168E"/>
    <w:rsid w:val="00C222BC"/>
    <w:rsid w:val="00C2243F"/>
    <w:rsid w:val="00C2259F"/>
    <w:rsid w:val="00C22701"/>
    <w:rsid w:val="00C234D9"/>
    <w:rsid w:val="00C23544"/>
    <w:rsid w:val="00C2494C"/>
    <w:rsid w:val="00C254F6"/>
    <w:rsid w:val="00C258AD"/>
    <w:rsid w:val="00C25A82"/>
    <w:rsid w:val="00C26596"/>
    <w:rsid w:val="00C26B02"/>
    <w:rsid w:val="00C3001E"/>
    <w:rsid w:val="00C30068"/>
    <w:rsid w:val="00C30654"/>
    <w:rsid w:val="00C30AA8"/>
    <w:rsid w:val="00C31D4E"/>
    <w:rsid w:val="00C33189"/>
    <w:rsid w:val="00C339F7"/>
    <w:rsid w:val="00C33BF9"/>
    <w:rsid w:val="00C33DF7"/>
    <w:rsid w:val="00C358BC"/>
    <w:rsid w:val="00C35993"/>
    <w:rsid w:val="00C368C6"/>
    <w:rsid w:val="00C405DE"/>
    <w:rsid w:val="00C406FD"/>
    <w:rsid w:val="00C41230"/>
    <w:rsid w:val="00C415D3"/>
    <w:rsid w:val="00C41796"/>
    <w:rsid w:val="00C42D7E"/>
    <w:rsid w:val="00C43A33"/>
    <w:rsid w:val="00C4535C"/>
    <w:rsid w:val="00C45F14"/>
    <w:rsid w:val="00C4680D"/>
    <w:rsid w:val="00C47CFA"/>
    <w:rsid w:val="00C47D2D"/>
    <w:rsid w:val="00C47E7C"/>
    <w:rsid w:val="00C50692"/>
    <w:rsid w:val="00C5216F"/>
    <w:rsid w:val="00C524C2"/>
    <w:rsid w:val="00C530ED"/>
    <w:rsid w:val="00C5447E"/>
    <w:rsid w:val="00C54621"/>
    <w:rsid w:val="00C552EC"/>
    <w:rsid w:val="00C56053"/>
    <w:rsid w:val="00C560AA"/>
    <w:rsid w:val="00C56323"/>
    <w:rsid w:val="00C56D96"/>
    <w:rsid w:val="00C5753A"/>
    <w:rsid w:val="00C5774C"/>
    <w:rsid w:val="00C57BF1"/>
    <w:rsid w:val="00C57CDC"/>
    <w:rsid w:val="00C60844"/>
    <w:rsid w:val="00C61665"/>
    <w:rsid w:val="00C61B3C"/>
    <w:rsid w:val="00C61CD7"/>
    <w:rsid w:val="00C63876"/>
    <w:rsid w:val="00C63B53"/>
    <w:rsid w:val="00C65416"/>
    <w:rsid w:val="00C656A9"/>
    <w:rsid w:val="00C66032"/>
    <w:rsid w:val="00C66211"/>
    <w:rsid w:val="00C662A2"/>
    <w:rsid w:val="00C7008B"/>
    <w:rsid w:val="00C70281"/>
    <w:rsid w:val="00C7142C"/>
    <w:rsid w:val="00C72159"/>
    <w:rsid w:val="00C72D5F"/>
    <w:rsid w:val="00C74FA2"/>
    <w:rsid w:val="00C7521B"/>
    <w:rsid w:val="00C75D67"/>
    <w:rsid w:val="00C75E9A"/>
    <w:rsid w:val="00C76DAB"/>
    <w:rsid w:val="00C774F0"/>
    <w:rsid w:val="00C77E94"/>
    <w:rsid w:val="00C8065C"/>
    <w:rsid w:val="00C813F6"/>
    <w:rsid w:val="00C81455"/>
    <w:rsid w:val="00C81A50"/>
    <w:rsid w:val="00C823FF"/>
    <w:rsid w:val="00C82510"/>
    <w:rsid w:val="00C82C18"/>
    <w:rsid w:val="00C82DE2"/>
    <w:rsid w:val="00C83554"/>
    <w:rsid w:val="00C83760"/>
    <w:rsid w:val="00C84507"/>
    <w:rsid w:val="00C84FA3"/>
    <w:rsid w:val="00C85B4D"/>
    <w:rsid w:val="00C86C74"/>
    <w:rsid w:val="00C872A7"/>
    <w:rsid w:val="00C90430"/>
    <w:rsid w:val="00C9092A"/>
    <w:rsid w:val="00C90AF7"/>
    <w:rsid w:val="00C90D03"/>
    <w:rsid w:val="00C90F90"/>
    <w:rsid w:val="00C921A7"/>
    <w:rsid w:val="00C92868"/>
    <w:rsid w:val="00C9341B"/>
    <w:rsid w:val="00C94FC7"/>
    <w:rsid w:val="00C97AFB"/>
    <w:rsid w:val="00C97BDB"/>
    <w:rsid w:val="00CA0115"/>
    <w:rsid w:val="00CA0554"/>
    <w:rsid w:val="00CA08D0"/>
    <w:rsid w:val="00CA0A17"/>
    <w:rsid w:val="00CA0CFD"/>
    <w:rsid w:val="00CA0F82"/>
    <w:rsid w:val="00CA108C"/>
    <w:rsid w:val="00CA1455"/>
    <w:rsid w:val="00CA271D"/>
    <w:rsid w:val="00CA3A99"/>
    <w:rsid w:val="00CA4013"/>
    <w:rsid w:val="00CA4B62"/>
    <w:rsid w:val="00CA4CD3"/>
    <w:rsid w:val="00CA4E12"/>
    <w:rsid w:val="00CA53BE"/>
    <w:rsid w:val="00CA56F5"/>
    <w:rsid w:val="00CA5B14"/>
    <w:rsid w:val="00CA5CC8"/>
    <w:rsid w:val="00CA6676"/>
    <w:rsid w:val="00CA6782"/>
    <w:rsid w:val="00CA6C40"/>
    <w:rsid w:val="00CA7352"/>
    <w:rsid w:val="00CA7FDD"/>
    <w:rsid w:val="00CB202C"/>
    <w:rsid w:val="00CB2297"/>
    <w:rsid w:val="00CB28A8"/>
    <w:rsid w:val="00CB2927"/>
    <w:rsid w:val="00CB3150"/>
    <w:rsid w:val="00CB3483"/>
    <w:rsid w:val="00CB46C9"/>
    <w:rsid w:val="00CB476C"/>
    <w:rsid w:val="00CB58C9"/>
    <w:rsid w:val="00CB6608"/>
    <w:rsid w:val="00CB7260"/>
    <w:rsid w:val="00CB74F1"/>
    <w:rsid w:val="00CB7706"/>
    <w:rsid w:val="00CB7785"/>
    <w:rsid w:val="00CC0CAE"/>
    <w:rsid w:val="00CC1B2A"/>
    <w:rsid w:val="00CC2843"/>
    <w:rsid w:val="00CC2BC9"/>
    <w:rsid w:val="00CC2BF2"/>
    <w:rsid w:val="00CC416E"/>
    <w:rsid w:val="00CC4589"/>
    <w:rsid w:val="00CC48D2"/>
    <w:rsid w:val="00CC4BF1"/>
    <w:rsid w:val="00CC613A"/>
    <w:rsid w:val="00CC68B1"/>
    <w:rsid w:val="00CC7211"/>
    <w:rsid w:val="00CC751B"/>
    <w:rsid w:val="00CC77EA"/>
    <w:rsid w:val="00CC7F03"/>
    <w:rsid w:val="00CD05A5"/>
    <w:rsid w:val="00CD0FE0"/>
    <w:rsid w:val="00CD1172"/>
    <w:rsid w:val="00CD12A5"/>
    <w:rsid w:val="00CD194A"/>
    <w:rsid w:val="00CD1B18"/>
    <w:rsid w:val="00CD1CFA"/>
    <w:rsid w:val="00CD20E6"/>
    <w:rsid w:val="00CD30E1"/>
    <w:rsid w:val="00CD3866"/>
    <w:rsid w:val="00CD39E4"/>
    <w:rsid w:val="00CD3DF6"/>
    <w:rsid w:val="00CD3F69"/>
    <w:rsid w:val="00CD4D36"/>
    <w:rsid w:val="00CD558C"/>
    <w:rsid w:val="00CD5AC0"/>
    <w:rsid w:val="00CD62F3"/>
    <w:rsid w:val="00CD6383"/>
    <w:rsid w:val="00CD6FD8"/>
    <w:rsid w:val="00CE00DF"/>
    <w:rsid w:val="00CE0A86"/>
    <w:rsid w:val="00CE1392"/>
    <w:rsid w:val="00CE3DE7"/>
    <w:rsid w:val="00CE3EE5"/>
    <w:rsid w:val="00CE3F88"/>
    <w:rsid w:val="00CE4A09"/>
    <w:rsid w:val="00CE5045"/>
    <w:rsid w:val="00CE6861"/>
    <w:rsid w:val="00CE7C2C"/>
    <w:rsid w:val="00CE7D9A"/>
    <w:rsid w:val="00CF024B"/>
    <w:rsid w:val="00CF0A06"/>
    <w:rsid w:val="00CF0B68"/>
    <w:rsid w:val="00CF1204"/>
    <w:rsid w:val="00CF1ACD"/>
    <w:rsid w:val="00CF1C98"/>
    <w:rsid w:val="00CF2CC2"/>
    <w:rsid w:val="00CF376C"/>
    <w:rsid w:val="00CF45D0"/>
    <w:rsid w:val="00CF4627"/>
    <w:rsid w:val="00CF4C8D"/>
    <w:rsid w:val="00CF520D"/>
    <w:rsid w:val="00CF633D"/>
    <w:rsid w:val="00CF76F4"/>
    <w:rsid w:val="00CF7C41"/>
    <w:rsid w:val="00CF7F39"/>
    <w:rsid w:val="00D00318"/>
    <w:rsid w:val="00D00507"/>
    <w:rsid w:val="00D00912"/>
    <w:rsid w:val="00D00D47"/>
    <w:rsid w:val="00D00ED1"/>
    <w:rsid w:val="00D0136D"/>
    <w:rsid w:val="00D01870"/>
    <w:rsid w:val="00D01E94"/>
    <w:rsid w:val="00D02A1A"/>
    <w:rsid w:val="00D02D6D"/>
    <w:rsid w:val="00D03E25"/>
    <w:rsid w:val="00D04670"/>
    <w:rsid w:val="00D04EE1"/>
    <w:rsid w:val="00D05171"/>
    <w:rsid w:val="00D07262"/>
    <w:rsid w:val="00D10FCE"/>
    <w:rsid w:val="00D111C1"/>
    <w:rsid w:val="00D11586"/>
    <w:rsid w:val="00D1197F"/>
    <w:rsid w:val="00D125C6"/>
    <w:rsid w:val="00D127F1"/>
    <w:rsid w:val="00D12D75"/>
    <w:rsid w:val="00D14113"/>
    <w:rsid w:val="00D1481E"/>
    <w:rsid w:val="00D15278"/>
    <w:rsid w:val="00D15C69"/>
    <w:rsid w:val="00D16564"/>
    <w:rsid w:val="00D16EAE"/>
    <w:rsid w:val="00D1725F"/>
    <w:rsid w:val="00D20ABE"/>
    <w:rsid w:val="00D20DA3"/>
    <w:rsid w:val="00D2118D"/>
    <w:rsid w:val="00D218F5"/>
    <w:rsid w:val="00D22446"/>
    <w:rsid w:val="00D22593"/>
    <w:rsid w:val="00D22C14"/>
    <w:rsid w:val="00D23712"/>
    <w:rsid w:val="00D25EA9"/>
    <w:rsid w:val="00D270A1"/>
    <w:rsid w:val="00D27334"/>
    <w:rsid w:val="00D300CB"/>
    <w:rsid w:val="00D30855"/>
    <w:rsid w:val="00D31C12"/>
    <w:rsid w:val="00D324BE"/>
    <w:rsid w:val="00D33724"/>
    <w:rsid w:val="00D337B2"/>
    <w:rsid w:val="00D35F20"/>
    <w:rsid w:val="00D36627"/>
    <w:rsid w:val="00D4098F"/>
    <w:rsid w:val="00D41075"/>
    <w:rsid w:val="00D412D1"/>
    <w:rsid w:val="00D418DF"/>
    <w:rsid w:val="00D42BD2"/>
    <w:rsid w:val="00D42C30"/>
    <w:rsid w:val="00D42E45"/>
    <w:rsid w:val="00D43274"/>
    <w:rsid w:val="00D43429"/>
    <w:rsid w:val="00D43B7C"/>
    <w:rsid w:val="00D43F8E"/>
    <w:rsid w:val="00D444EF"/>
    <w:rsid w:val="00D45A29"/>
    <w:rsid w:val="00D45D69"/>
    <w:rsid w:val="00D467DD"/>
    <w:rsid w:val="00D46EF3"/>
    <w:rsid w:val="00D47FAA"/>
    <w:rsid w:val="00D50C43"/>
    <w:rsid w:val="00D51137"/>
    <w:rsid w:val="00D52776"/>
    <w:rsid w:val="00D52E37"/>
    <w:rsid w:val="00D52F12"/>
    <w:rsid w:val="00D52F14"/>
    <w:rsid w:val="00D53D3D"/>
    <w:rsid w:val="00D54897"/>
    <w:rsid w:val="00D54E92"/>
    <w:rsid w:val="00D556F9"/>
    <w:rsid w:val="00D55C31"/>
    <w:rsid w:val="00D57D8C"/>
    <w:rsid w:val="00D61CA7"/>
    <w:rsid w:val="00D629A0"/>
    <w:rsid w:val="00D62AAB"/>
    <w:rsid w:val="00D63226"/>
    <w:rsid w:val="00D63346"/>
    <w:rsid w:val="00D636B0"/>
    <w:rsid w:val="00D63FFC"/>
    <w:rsid w:val="00D6459C"/>
    <w:rsid w:val="00D64FDF"/>
    <w:rsid w:val="00D65811"/>
    <w:rsid w:val="00D65B80"/>
    <w:rsid w:val="00D65FBF"/>
    <w:rsid w:val="00D66310"/>
    <w:rsid w:val="00D667A9"/>
    <w:rsid w:val="00D67B68"/>
    <w:rsid w:val="00D71712"/>
    <w:rsid w:val="00D71DF4"/>
    <w:rsid w:val="00D72006"/>
    <w:rsid w:val="00D72E6E"/>
    <w:rsid w:val="00D73ACC"/>
    <w:rsid w:val="00D75F8C"/>
    <w:rsid w:val="00D76059"/>
    <w:rsid w:val="00D7676C"/>
    <w:rsid w:val="00D76E6F"/>
    <w:rsid w:val="00D77375"/>
    <w:rsid w:val="00D77BB5"/>
    <w:rsid w:val="00D808D3"/>
    <w:rsid w:val="00D808E3"/>
    <w:rsid w:val="00D815E4"/>
    <w:rsid w:val="00D818DB"/>
    <w:rsid w:val="00D81E92"/>
    <w:rsid w:val="00D838AC"/>
    <w:rsid w:val="00D8416D"/>
    <w:rsid w:val="00D84304"/>
    <w:rsid w:val="00D844AA"/>
    <w:rsid w:val="00D853E2"/>
    <w:rsid w:val="00D863A1"/>
    <w:rsid w:val="00D86E6D"/>
    <w:rsid w:val="00D87074"/>
    <w:rsid w:val="00D87346"/>
    <w:rsid w:val="00D90B15"/>
    <w:rsid w:val="00D91062"/>
    <w:rsid w:val="00D91485"/>
    <w:rsid w:val="00D918C0"/>
    <w:rsid w:val="00D91E37"/>
    <w:rsid w:val="00D91F54"/>
    <w:rsid w:val="00D92446"/>
    <w:rsid w:val="00D924FB"/>
    <w:rsid w:val="00D92DC8"/>
    <w:rsid w:val="00D9320F"/>
    <w:rsid w:val="00D93D29"/>
    <w:rsid w:val="00D944D4"/>
    <w:rsid w:val="00D9483C"/>
    <w:rsid w:val="00D94952"/>
    <w:rsid w:val="00D94E96"/>
    <w:rsid w:val="00D95FD1"/>
    <w:rsid w:val="00D961CC"/>
    <w:rsid w:val="00D96BB4"/>
    <w:rsid w:val="00DA1069"/>
    <w:rsid w:val="00DA2AAC"/>
    <w:rsid w:val="00DA3F63"/>
    <w:rsid w:val="00DA4A0B"/>
    <w:rsid w:val="00DA557D"/>
    <w:rsid w:val="00DA6F6B"/>
    <w:rsid w:val="00DA7D33"/>
    <w:rsid w:val="00DB0946"/>
    <w:rsid w:val="00DB1E74"/>
    <w:rsid w:val="00DB27FD"/>
    <w:rsid w:val="00DB2843"/>
    <w:rsid w:val="00DB3D9E"/>
    <w:rsid w:val="00DB571C"/>
    <w:rsid w:val="00DB5B3B"/>
    <w:rsid w:val="00DB6CDD"/>
    <w:rsid w:val="00DB7C35"/>
    <w:rsid w:val="00DB7C44"/>
    <w:rsid w:val="00DB7DCC"/>
    <w:rsid w:val="00DC0476"/>
    <w:rsid w:val="00DC05E3"/>
    <w:rsid w:val="00DC1071"/>
    <w:rsid w:val="00DC1CBF"/>
    <w:rsid w:val="00DC25BE"/>
    <w:rsid w:val="00DC2924"/>
    <w:rsid w:val="00DC38B7"/>
    <w:rsid w:val="00DC3ADB"/>
    <w:rsid w:val="00DC3F94"/>
    <w:rsid w:val="00DC4443"/>
    <w:rsid w:val="00DC632F"/>
    <w:rsid w:val="00DC68A0"/>
    <w:rsid w:val="00DC6BE5"/>
    <w:rsid w:val="00DC6F14"/>
    <w:rsid w:val="00DC70C8"/>
    <w:rsid w:val="00DC71AA"/>
    <w:rsid w:val="00DD05BA"/>
    <w:rsid w:val="00DD0834"/>
    <w:rsid w:val="00DD0AF2"/>
    <w:rsid w:val="00DD0DDB"/>
    <w:rsid w:val="00DD13EB"/>
    <w:rsid w:val="00DD1E1D"/>
    <w:rsid w:val="00DD266A"/>
    <w:rsid w:val="00DD26E8"/>
    <w:rsid w:val="00DD409A"/>
    <w:rsid w:val="00DD4281"/>
    <w:rsid w:val="00DD462E"/>
    <w:rsid w:val="00DD46C6"/>
    <w:rsid w:val="00DD4C46"/>
    <w:rsid w:val="00DD4DDA"/>
    <w:rsid w:val="00DD573F"/>
    <w:rsid w:val="00DD5BDD"/>
    <w:rsid w:val="00DD63FB"/>
    <w:rsid w:val="00DD6AC7"/>
    <w:rsid w:val="00DE04D5"/>
    <w:rsid w:val="00DE2EF3"/>
    <w:rsid w:val="00DE31A3"/>
    <w:rsid w:val="00DE3B94"/>
    <w:rsid w:val="00DE3DF6"/>
    <w:rsid w:val="00DE4059"/>
    <w:rsid w:val="00DE4CAB"/>
    <w:rsid w:val="00DE4DA2"/>
    <w:rsid w:val="00DE52F8"/>
    <w:rsid w:val="00DE5A21"/>
    <w:rsid w:val="00DE5A9F"/>
    <w:rsid w:val="00DE7660"/>
    <w:rsid w:val="00DE789E"/>
    <w:rsid w:val="00DF03E0"/>
    <w:rsid w:val="00DF060C"/>
    <w:rsid w:val="00DF1E33"/>
    <w:rsid w:val="00DF205C"/>
    <w:rsid w:val="00DF426A"/>
    <w:rsid w:val="00DF4D12"/>
    <w:rsid w:val="00DF4E0D"/>
    <w:rsid w:val="00DF4E6D"/>
    <w:rsid w:val="00DF5807"/>
    <w:rsid w:val="00DF5DA4"/>
    <w:rsid w:val="00DF615E"/>
    <w:rsid w:val="00DF693B"/>
    <w:rsid w:val="00DF7146"/>
    <w:rsid w:val="00DF72A6"/>
    <w:rsid w:val="00DF75ED"/>
    <w:rsid w:val="00DF7DFB"/>
    <w:rsid w:val="00E00DC0"/>
    <w:rsid w:val="00E016CF"/>
    <w:rsid w:val="00E01A02"/>
    <w:rsid w:val="00E033E1"/>
    <w:rsid w:val="00E03570"/>
    <w:rsid w:val="00E037EE"/>
    <w:rsid w:val="00E04223"/>
    <w:rsid w:val="00E0508C"/>
    <w:rsid w:val="00E0540F"/>
    <w:rsid w:val="00E06815"/>
    <w:rsid w:val="00E0696D"/>
    <w:rsid w:val="00E06BF5"/>
    <w:rsid w:val="00E06EB8"/>
    <w:rsid w:val="00E07E59"/>
    <w:rsid w:val="00E07EA9"/>
    <w:rsid w:val="00E10840"/>
    <w:rsid w:val="00E11BC2"/>
    <w:rsid w:val="00E12F27"/>
    <w:rsid w:val="00E15327"/>
    <w:rsid w:val="00E15366"/>
    <w:rsid w:val="00E15501"/>
    <w:rsid w:val="00E15E4B"/>
    <w:rsid w:val="00E15E76"/>
    <w:rsid w:val="00E161B9"/>
    <w:rsid w:val="00E16F4A"/>
    <w:rsid w:val="00E174B4"/>
    <w:rsid w:val="00E176A5"/>
    <w:rsid w:val="00E17799"/>
    <w:rsid w:val="00E20A4C"/>
    <w:rsid w:val="00E21733"/>
    <w:rsid w:val="00E21D2C"/>
    <w:rsid w:val="00E220D6"/>
    <w:rsid w:val="00E2335A"/>
    <w:rsid w:val="00E23831"/>
    <w:rsid w:val="00E23D8C"/>
    <w:rsid w:val="00E23F3D"/>
    <w:rsid w:val="00E24AAA"/>
    <w:rsid w:val="00E2609E"/>
    <w:rsid w:val="00E2657B"/>
    <w:rsid w:val="00E26946"/>
    <w:rsid w:val="00E27046"/>
    <w:rsid w:val="00E27052"/>
    <w:rsid w:val="00E27834"/>
    <w:rsid w:val="00E304E1"/>
    <w:rsid w:val="00E31F64"/>
    <w:rsid w:val="00E34459"/>
    <w:rsid w:val="00E34C09"/>
    <w:rsid w:val="00E34CA0"/>
    <w:rsid w:val="00E35074"/>
    <w:rsid w:val="00E350CD"/>
    <w:rsid w:val="00E3558D"/>
    <w:rsid w:val="00E35CA9"/>
    <w:rsid w:val="00E35E17"/>
    <w:rsid w:val="00E36068"/>
    <w:rsid w:val="00E36E64"/>
    <w:rsid w:val="00E3794B"/>
    <w:rsid w:val="00E37B04"/>
    <w:rsid w:val="00E37DFC"/>
    <w:rsid w:val="00E4053A"/>
    <w:rsid w:val="00E414C8"/>
    <w:rsid w:val="00E4180F"/>
    <w:rsid w:val="00E419FD"/>
    <w:rsid w:val="00E41CBA"/>
    <w:rsid w:val="00E42590"/>
    <w:rsid w:val="00E426A6"/>
    <w:rsid w:val="00E42D4E"/>
    <w:rsid w:val="00E430EA"/>
    <w:rsid w:val="00E45E85"/>
    <w:rsid w:val="00E46381"/>
    <w:rsid w:val="00E46C8A"/>
    <w:rsid w:val="00E46F7D"/>
    <w:rsid w:val="00E46FD1"/>
    <w:rsid w:val="00E475C8"/>
    <w:rsid w:val="00E47AB6"/>
    <w:rsid w:val="00E50765"/>
    <w:rsid w:val="00E51119"/>
    <w:rsid w:val="00E51BF9"/>
    <w:rsid w:val="00E51E6E"/>
    <w:rsid w:val="00E51EA6"/>
    <w:rsid w:val="00E51F58"/>
    <w:rsid w:val="00E5227E"/>
    <w:rsid w:val="00E53086"/>
    <w:rsid w:val="00E53B1D"/>
    <w:rsid w:val="00E541DA"/>
    <w:rsid w:val="00E54A5E"/>
    <w:rsid w:val="00E5609E"/>
    <w:rsid w:val="00E571FF"/>
    <w:rsid w:val="00E60D2D"/>
    <w:rsid w:val="00E61531"/>
    <w:rsid w:val="00E61BA6"/>
    <w:rsid w:val="00E61F03"/>
    <w:rsid w:val="00E628A5"/>
    <w:rsid w:val="00E62F68"/>
    <w:rsid w:val="00E634E5"/>
    <w:rsid w:val="00E6368F"/>
    <w:rsid w:val="00E66197"/>
    <w:rsid w:val="00E66386"/>
    <w:rsid w:val="00E66B20"/>
    <w:rsid w:val="00E66EF5"/>
    <w:rsid w:val="00E67745"/>
    <w:rsid w:val="00E71DE3"/>
    <w:rsid w:val="00E72926"/>
    <w:rsid w:val="00E72A67"/>
    <w:rsid w:val="00E72EF8"/>
    <w:rsid w:val="00E738F9"/>
    <w:rsid w:val="00E73CB3"/>
    <w:rsid w:val="00E74144"/>
    <w:rsid w:val="00E7455B"/>
    <w:rsid w:val="00E76DBE"/>
    <w:rsid w:val="00E76F10"/>
    <w:rsid w:val="00E77A45"/>
    <w:rsid w:val="00E77E7D"/>
    <w:rsid w:val="00E80EC0"/>
    <w:rsid w:val="00E81A45"/>
    <w:rsid w:val="00E82C3A"/>
    <w:rsid w:val="00E83780"/>
    <w:rsid w:val="00E83AC5"/>
    <w:rsid w:val="00E84057"/>
    <w:rsid w:val="00E84D1A"/>
    <w:rsid w:val="00E85342"/>
    <w:rsid w:val="00E86C28"/>
    <w:rsid w:val="00E87182"/>
    <w:rsid w:val="00E87969"/>
    <w:rsid w:val="00E87AEF"/>
    <w:rsid w:val="00E87BBB"/>
    <w:rsid w:val="00E87FB0"/>
    <w:rsid w:val="00E921A6"/>
    <w:rsid w:val="00E93E95"/>
    <w:rsid w:val="00E93F40"/>
    <w:rsid w:val="00E943B5"/>
    <w:rsid w:val="00E9476A"/>
    <w:rsid w:val="00E94A7A"/>
    <w:rsid w:val="00E951E3"/>
    <w:rsid w:val="00E966F3"/>
    <w:rsid w:val="00E97069"/>
    <w:rsid w:val="00E9752C"/>
    <w:rsid w:val="00E975DA"/>
    <w:rsid w:val="00EA03F8"/>
    <w:rsid w:val="00EA064D"/>
    <w:rsid w:val="00EA1E3D"/>
    <w:rsid w:val="00EA207E"/>
    <w:rsid w:val="00EA21B1"/>
    <w:rsid w:val="00EA227F"/>
    <w:rsid w:val="00EA29BC"/>
    <w:rsid w:val="00EA3A18"/>
    <w:rsid w:val="00EA3BB6"/>
    <w:rsid w:val="00EA3E01"/>
    <w:rsid w:val="00EA4BF9"/>
    <w:rsid w:val="00EA4C64"/>
    <w:rsid w:val="00EA5393"/>
    <w:rsid w:val="00EA5A48"/>
    <w:rsid w:val="00EA6016"/>
    <w:rsid w:val="00EA6930"/>
    <w:rsid w:val="00EA6F3D"/>
    <w:rsid w:val="00EA700F"/>
    <w:rsid w:val="00EA74F9"/>
    <w:rsid w:val="00EB0F88"/>
    <w:rsid w:val="00EB168A"/>
    <w:rsid w:val="00EB1E69"/>
    <w:rsid w:val="00EB2AD0"/>
    <w:rsid w:val="00EB2CCF"/>
    <w:rsid w:val="00EB2E3D"/>
    <w:rsid w:val="00EB2FAC"/>
    <w:rsid w:val="00EB3F81"/>
    <w:rsid w:val="00EB54BA"/>
    <w:rsid w:val="00EB558A"/>
    <w:rsid w:val="00EB59E0"/>
    <w:rsid w:val="00EB6205"/>
    <w:rsid w:val="00EB647F"/>
    <w:rsid w:val="00EB6E1C"/>
    <w:rsid w:val="00EB770F"/>
    <w:rsid w:val="00EC0F48"/>
    <w:rsid w:val="00EC104C"/>
    <w:rsid w:val="00EC1132"/>
    <w:rsid w:val="00EC1302"/>
    <w:rsid w:val="00EC1453"/>
    <w:rsid w:val="00EC29CF"/>
    <w:rsid w:val="00EC3226"/>
    <w:rsid w:val="00EC3278"/>
    <w:rsid w:val="00EC3ED9"/>
    <w:rsid w:val="00EC542A"/>
    <w:rsid w:val="00EC5C30"/>
    <w:rsid w:val="00EC5F79"/>
    <w:rsid w:val="00EC634C"/>
    <w:rsid w:val="00EC77BE"/>
    <w:rsid w:val="00ED1BE1"/>
    <w:rsid w:val="00ED29C5"/>
    <w:rsid w:val="00ED2A51"/>
    <w:rsid w:val="00ED3992"/>
    <w:rsid w:val="00ED4125"/>
    <w:rsid w:val="00ED4157"/>
    <w:rsid w:val="00ED4576"/>
    <w:rsid w:val="00ED4617"/>
    <w:rsid w:val="00ED4AE2"/>
    <w:rsid w:val="00ED51FA"/>
    <w:rsid w:val="00ED6558"/>
    <w:rsid w:val="00ED6B7A"/>
    <w:rsid w:val="00EE02FF"/>
    <w:rsid w:val="00EE0C1D"/>
    <w:rsid w:val="00EE0FD3"/>
    <w:rsid w:val="00EE10CE"/>
    <w:rsid w:val="00EE126E"/>
    <w:rsid w:val="00EE1870"/>
    <w:rsid w:val="00EE1DB9"/>
    <w:rsid w:val="00EE1E55"/>
    <w:rsid w:val="00EE24D2"/>
    <w:rsid w:val="00EE420A"/>
    <w:rsid w:val="00EE4272"/>
    <w:rsid w:val="00EE47C2"/>
    <w:rsid w:val="00EE4E41"/>
    <w:rsid w:val="00EE5C8B"/>
    <w:rsid w:val="00EE7844"/>
    <w:rsid w:val="00EE7A00"/>
    <w:rsid w:val="00EE7BFD"/>
    <w:rsid w:val="00EE7CB8"/>
    <w:rsid w:val="00EF0283"/>
    <w:rsid w:val="00EF068C"/>
    <w:rsid w:val="00EF103F"/>
    <w:rsid w:val="00EF13A4"/>
    <w:rsid w:val="00EF1F26"/>
    <w:rsid w:val="00EF1F4F"/>
    <w:rsid w:val="00EF238D"/>
    <w:rsid w:val="00EF23E2"/>
    <w:rsid w:val="00EF41B2"/>
    <w:rsid w:val="00EF4527"/>
    <w:rsid w:val="00EF4609"/>
    <w:rsid w:val="00EF4EA7"/>
    <w:rsid w:val="00EF59D0"/>
    <w:rsid w:val="00EF6669"/>
    <w:rsid w:val="00EF67D3"/>
    <w:rsid w:val="00EF6A7B"/>
    <w:rsid w:val="00EF6FD8"/>
    <w:rsid w:val="00EF7DEB"/>
    <w:rsid w:val="00F00068"/>
    <w:rsid w:val="00F0014E"/>
    <w:rsid w:val="00F002DD"/>
    <w:rsid w:val="00F0072D"/>
    <w:rsid w:val="00F00935"/>
    <w:rsid w:val="00F00A6E"/>
    <w:rsid w:val="00F00FD9"/>
    <w:rsid w:val="00F021F3"/>
    <w:rsid w:val="00F022C0"/>
    <w:rsid w:val="00F04DED"/>
    <w:rsid w:val="00F04E0A"/>
    <w:rsid w:val="00F05D0D"/>
    <w:rsid w:val="00F05EE1"/>
    <w:rsid w:val="00F060EA"/>
    <w:rsid w:val="00F06CF8"/>
    <w:rsid w:val="00F06DAF"/>
    <w:rsid w:val="00F10097"/>
    <w:rsid w:val="00F12875"/>
    <w:rsid w:val="00F12E75"/>
    <w:rsid w:val="00F1336C"/>
    <w:rsid w:val="00F13752"/>
    <w:rsid w:val="00F15660"/>
    <w:rsid w:val="00F15B14"/>
    <w:rsid w:val="00F15E53"/>
    <w:rsid w:val="00F160DA"/>
    <w:rsid w:val="00F1612B"/>
    <w:rsid w:val="00F17B29"/>
    <w:rsid w:val="00F216DB"/>
    <w:rsid w:val="00F22204"/>
    <w:rsid w:val="00F23D0B"/>
    <w:rsid w:val="00F23EC1"/>
    <w:rsid w:val="00F24C21"/>
    <w:rsid w:val="00F24D23"/>
    <w:rsid w:val="00F25E68"/>
    <w:rsid w:val="00F2753B"/>
    <w:rsid w:val="00F27585"/>
    <w:rsid w:val="00F27E63"/>
    <w:rsid w:val="00F30B50"/>
    <w:rsid w:val="00F31379"/>
    <w:rsid w:val="00F31710"/>
    <w:rsid w:val="00F31CC3"/>
    <w:rsid w:val="00F327D0"/>
    <w:rsid w:val="00F33FF9"/>
    <w:rsid w:val="00F340B6"/>
    <w:rsid w:val="00F3545C"/>
    <w:rsid w:val="00F36673"/>
    <w:rsid w:val="00F37368"/>
    <w:rsid w:val="00F40711"/>
    <w:rsid w:val="00F4096E"/>
    <w:rsid w:val="00F40B6E"/>
    <w:rsid w:val="00F40C98"/>
    <w:rsid w:val="00F41E3E"/>
    <w:rsid w:val="00F420DB"/>
    <w:rsid w:val="00F421C1"/>
    <w:rsid w:val="00F425F1"/>
    <w:rsid w:val="00F427BA"/>
    <w:rsid w:val="00F42962"/>
    <w:rsid w:val="00F4322A"/>
    <w:rsid w:val="00F435AC"/>
    <w:rsid w:val="00F43DB7"/>
    <w:rsid w:val="00F43EE5"/>
    <w:rsid w:val="00F44187"/>
    <w:rsid w:val="00F44918"/>
    <w:rsid w:val="00F44F0B"/>
    <w:rsid w:val="00F46446"/>
    <w:rsid w:val="00F464E9"/>
    <w:rsid w:val="00F4677D"/>
    <w:rsid w:val="00F46FFB"/>
    <w:rsid w:val="00F470D8"/>
    <w:rsid w:val="00F472F4"/>
    <w:rsid w:val="00F50312"/>
    <w:rsid w:val="00F51FEE"/>
    <w:rsid w:val="00F52395"/>
    <w:rsid w:val="00F52B12"/>
    <w:rsid w:val="00F53171"/>
    <w:rsid w:val="00F5337E"/>
    <w:rsid w:val="00F54569"/>
    <w:rsid w:val="00F547CD"/>
    <w:rsid w:val="00F54AB1"/>
    <w:rsid w:val="00F54AE9"/>
    <w:rsid w:val="00F54EE1"/>
    <w:rsid w:val="00F561AA"/>
    <w:rsid w:val="00F56520"/>
    <w:rsid w:val="00F566CE"/>
    <w:rsid w:val="00F56931"/>
    <w:rsid w:val="00F57105"/>
    <w:rsid w:val="00F57158"/>
    <w:rsid w:val="00F574E6"/>
    <w:rsid w:val="00F5783A"/>
    <w:rsid w:val="00F57CC3"/>
    <w:rsid w:val="00F60CAD"/>
    <w:rsid w:val="00F60D3D"/>
    <w:rsid w:val="00F615AE"/>
    <w:rsid w:val="00F615B0"/>
    <w:rsid w:val="00F62032"/>
    <w:rsid w:val="00F622EE"/>
    <w:rsid w:val="00F624CD"/>
    <w:rsid w:val="00F64ADB"/>
    <w:rsid w:val="00F66EBF"/>
    <w:rsid w:val="00F678C3"/>
    <w:rsid w:val="00F678C7"/>
    <w:rsid w:val="00F7122F"/>
    <w:rsid w:val="00F7189B"/>
    <w:rsid w:val="00F71FB7"/>
    <w:rsid w:val="00F7234E"/>
    <w:rsid w:val="00F724D1"/>
    <w:rsid w:val="00F72F9F"/>
    <w:rsid w:val="00F73C91"/>
    <w:rsid w:val="00F74549"/>
    <w:rsid w:val="00F7455E"/>
    <w:rsid w:val="00F74EE0"/>
    <w:rsid w:val="00F74FA7"/>
    <w:rsid w:val="00F757C8"/>
    <w:rsid w:val="00F76128"/>
    <w:rsid w:val="00F7630F"/>
    <w:rsid w:val="00F7731A"/>
    <w:rsid w:val="00F7785F"/>
    <w:rsid w:val="00F81E3F"/>
    <w:rsid w:val="00F81E63"/>
    <w:rsid w:val="00F83E59"/>
    <w:rsid w:val="00F83FAA"/>
    <w:rsid w:val="00F84635"/>
    <w:rsid w:val="00F84F31"/>
    <w:rsid w:val="00F8515A"/>
    <w:rsid w:val="00F8516F"/>
    <w:rsid w:val="00F8523B"/>
    <w:rsid w:val="00F8529E"/>
    <w:rsid w:val="00F85674"/>
    <w:rsid w:val="00F85891"/>
    <w:rsid w:val="00F85E40"/>
    <w:rsid w:val="00F861A8"/>
    <w:rsid w:val="00F90138"/>
    <w:rsid w:val="00F9070D"/>
    <w:rsid w:val="00F911B7"/>
    <w:rsid w:val="00F91B67"/>
    <w:rsid w:val="00F922D2"/>
    <w:rsid w:val="00F92F86"/>
    <w:rsid w:val="00F93776"/>
    <w:rsid w:val="00F951FE"/>
    <w:rsid w:val="00F95651"/>
    <w:rsid w:val="00F95B12"/>
    <w:rsid w:val="00F9641A"/>
    <w:rsid w:val="00FA082A"/>
    <w:rsid w:val="00FA1849"/>
    <w:rsid w:val="00FA1D80"/>
    <w:rsid w:val="00FA2168"/>
    <w:rsid w:val="00FA2ACE"/>
    <w:rsid w:val="00FA2F1C"/>
    <w:rsid w:val="00FA3144"/>
    <w:rsid w:val="00FA3631"/>
    <w:rsid w:val="00FA4170"/>
    <w:rsid w:val="00FA5B99"/>
    <w:rsid w:val="00FA5C23"/>
    <w:rsid w:val="00FA611B"/>
    <w:rsid w:val="00FA7826"/>
    <w:rsid w:val="00FA7C53"/>
    <w:rsid w:val="00FB0F46"/>
    <w:rsid w:val="00FB12A3"/>
    <w:rsid w:val="00FB1FBE"/>
    <w:rsid w:val="00FB203F"/>
    <w:rsid w:val="00FB3752"/>
    <w:rsid w:val="00FB3A7A"/>
    <w:rsid w:val="00FB43B4"/>
    <w:rsid w:val="00FB4F2D"/>
    <w:rsid w:val="00FB558C"/>
    <w:rsid w:val="00FB6494"/>
    <w:rsid w:val="00FB686F"/>
    <w:rsid w:val="00FB74FC"/>
    <w:rsid w:val="00FB7663"/>
    <w:rsid w:val="00FC00C9"/>
    <w:rsid w:val="00FC130A"/>
    <w:rsid w:val="00FC3F0A"/>
    <w:rsid w:val="00FC7894"/>
    <w:rsid w:val="00FD01BE"/>
    <w:rsid w:val="00FD0830"/>
    <w:rsid w:val="00FD0881"/>
    <w:rsid w:val="00FD0B1B"/>
    <w:rsid w:val="00FD25AE"/>
    <w:rsid w:val="00FD25D2"/>
    <w:rsid w:val="00FD2D6C"/>
    <w:rsid w:val="00FD373C"/>
    <w:rsid w:val="00FD3A1A"/>
    <w:rsid w:val="00FD4B4E"/>
    <w:rsid w:val="00FD5029"/>
    <w:rsid w:val="00FD66B9"/>
    <w:rsid w:val="00FD69E1"/>
    <w:rsid w:val="00FD77F6"/>
    <w:rsid w:val="00FD7A2E"/>
    <w:rsid w:val="00FE056E"/>
    <w:rsid w:val="00FE1F53"/>
    <w:rsid w:val="00FE278D"/>
    <w:rsid w:val="00FE2A4B"/>
    <w:rsid w:val="00FE2AF5"/>
    <w:rsid w:val="00FE2B4A"/>
    <w:rsid w:val="00FE2F81"/>
    <w:rsid w:val="00FE37B7"/>
    <w:rsid w:val="00FE6503"/>
    <w:rsid w:val="00FE66A8"/>
    <w:rsid w:val="00FE691E"/>
    <w:rsid w:val="00FE70CB"/>
    <w:rsid w:val="00FE7769"/>
    <w:rsid w:val="00FE7AE5"/>
    <w:rsid w:val="00FF004A"/>
    <w:rsid w:val="00FF0AD4"/>
    <w:rsid w:val="00FF1B10"/>
    <w:rsid w:val="00FF3718"/>
    <w:rsid w:val="00FF3DFD"/>
    <w:rsid w:val="00FF3F1C"/>
    <w:rsid w:val="00FF4833"/>
    <w:rsid w:val="00FF5517"/>
    <w:rsid w:val="00FF5CAA"/>
    <w:rsid w:val="00FF62B6"/>
    <w:rsid w:val="00FF6B51"/>
    <w:rsid w:val="00FF6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581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A23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B1A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8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A23F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A4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Default">
    <w:name w:val="Default"/>
    <w:rsid w:val="004A74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rsid w:val="00E76D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6D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070AB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70A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6B0CD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B0C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18281A"/>
    <w:pPr>
      <w:spacing w:after="120"/>
    </w:pPr>
    <w:rPr>
      <w:rFonts w:ascii="Times New Roman CYR" w:hAnsi="Times New Roman CYR"/>
    </w:rPr>
  </w:style>
  <w:style w:type="character" w:customStyle="1" w:styleId="a6">
    <w:name w:val="Основной текст Знак"/>
    <w:basedOn w:val="a0"/>
    <w:link w:val="a5"/>
    <w:uiPriority w:val="99"/>
    <w:rsid w:val="0018281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376E4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76E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basedOn w:val="a0"/>
    <w:qFormat/>
    <w:rsid w:val="00D42C30"/>
    <w:rPr>
      <w:b/>
      <w:bCs/>
    </w:rPr>
  </w:style>
  <w:style w:type="paragraph" w:styleId="aa">
    <w:name w:val="Normal (Web)"/>
    <w:aliases w:val="Обычный (Web)"/>
    <w:basedOn w:val="a"/>
    <w:link w:val="ab"/>
    <w:uiPriority w:val="99"/>
    <w:unhideWhenUsed/>
    <w:qFormat/>
    <w:rsid w:val="003E2828"/>
    <w:pPr>
      <w:spacing w:after="75"/>
    </w:pPr>
    <w:rPr>
      <w:sz w:val="24"/>
      <w:szCs w:val="24"/>
    </w:rPr>
  </w:style>
  <w:style w:type="character" w:customStyle="1" w:styleId="ab">
    <w:name w:val="Обычный (веб) Знак"/>
    <w:aliases w:val="Обычный (Web) Знак"/>
    <w:link w:val="aa"/>
    <w:rsid w:val="00497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62B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62B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"/>
    <w:basedOn w:val="a"/>
    <w:rsid w:val="007E1DC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">
    <w:name w:val="No Spacing"/>
    <w:uiPriority w:val="1"/>
    <w:qFormat/>
    <w:rsid w:val="006409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docaccesstitle">
    <w:name w:val="docaccess_title"/>
    <w:basedOn w:val="a0"/>
    <w:rsid w:val="00640911"/>
  </w:style>
  <w:style w:type="paragraph" w:customStyle="1" w:styleId="p3">
    <w:name w:val="p3"/>
    <w:basedOn w:val="a"/>
    <w:rsid w:val="001C5410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1C5410"/>
  </w:style>
  <w:style w:type="paragraph" w:customStyle="1" w:styleId="af0">
    <w:name w:val="Прижатый влево"/>
    <w:basedOn w:val="a"/>
    <w:next w:val="a"/>
    <w:uiPriority w:val="99"/>
    <w:rsid w:val="00414DC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f1">
    <w:name w:val="Table Grid"/>
    <w:basedOn w:val="a1"/>
    <w:uiPriority w:val="59"/>
    <w:rsid w:val="00CA5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age number"/>
    <w:basedOn w:val="a0"/>
    <w:uiPriority w:val="99"/>
    <w:rsid w:val="00CA5B14"/>
  </w:style>
  <w:style w:type="paragraph" w:customStyle="1" w:styleId="11">
    <w:name w:val="ВК1"/>
    <w:basedOn w:val="a3"/>
    <w:rsid w:val="00CA5B1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23">
    <w:name w:val="Body Text 2"/>
    <w:basedOn w:val="a"/>
    <w:link w:val="24"/>
    <w:uiPriority w:val="99"/>
    <w:rsid w:val="00CA5B14"/>
    <w:pPr>
      <w:spacing w:after="120" w:line="480" w:lineRule="auto"/>
    </w:pPr>
    <w:rPr>
      <w:rFonts w:ascii="Times New Roman CYR" w:hAnsi="Times New Roman CYR"/>
    </w:rPr>
  </w:style>
  <w:style w:type="character" w:customStyle="1" w:styleId="24">
    <w:name w:val="Основной текст 2 Знак"/>
    <w:basedOn w:val="a0"/>
    <w:link w:val="23"/>
    <w:uiPriority w:val="99"/>
    <w:rsid w:val="00CA5B14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onsPlusTitle">
    <w:name w:val="ConsPlusTitle"/>
    <w:rsid w:val="00CA5B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CA5B1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A5B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CA5B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CA5B14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 Paragraph"/>
    <w:basedOn w:val="a"/>
    <w:link w:val="af6"/>
    <w:uiPriority w:val="34"/>
    <w:qFormat/>
    <w:rsid w:val="00CA5B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Абзац списка Знак"/>
    <w:link w:val="af5"/>
    <w:locked/>
    <w:rsid w:val="00CA5B14"/>
    <w:rPr>
      <w:rFonts w:ascii="Calibri" w:eastAsia="Calibri" w:hAnsi="Calibri" w:cs="Times New Roman"/>
    </w:rPr>
  </w:style>
  <w:style w:type="character" w:styleId="af7">
    <w:name w:val="Hyperlink"/>
    <w:basedOn w:val="a0"/>
    <w:uiPriority w:val="99"/>
    <w:semiHidden/>
    <w:unhideWhenUsed/>
    <w:rsid w:val="00CA5B14"/>
    <w:rPr>
      <w:color w:val="3B4D6C"/>
      <w:sz w:val="17"/>
      <w:szCs w:val="17"/>
      <w:u w:val="single"/>
    </w:rPr>
  </w:style>
  <w:style w:type="character" w:customStyle="1" w:styleId="25">
    <w:name w:val="Стиль2 Знак"/>
    <w:link w:val="26"/>
    <w:locked/>
    <w:rsid w:val="00CA5B14"/>
    <w:rPr>
      <w:sz w:val="26"/>
      <w:szCs w:val="26"/>
    </w:rPr>
  </w:style>
  <w:style w:type="paragraph" w:customStyle="1" w:styleId="26">
    <w:name w:val="Стиль2"/>
    <w:basedOn w:val="a"/>
    <w:link w:val="25"/>
    <w:rsid w:val="00CA5B14"/>
    <w:pPr>
      <w:ind w:firstLine="72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Normal">
    <w:name w:val="ConsNormal"/>
    <w:rsid w:val="00CA5B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">
    <w:name w:val="Абзац1 c отступом"/>
    <w:basedOn w:val="a"/>
    <w:rsid w:val="00CA5B14"/>
    <w:pPr>
      <w:spacing w:after="60" w:line="360" w:lineRule="exact"/>
      <w:ind w:firstLine="709"/>
      <w:jc w:val="both"/>
    </w:pPr>
    <w:rPr>
      <w:sz w:val="28"/>
    </w:rPr>
  </w:style>
  <w:style w:type="paragraph" w:customStyle="1" w:styleId="textindent">
    <w:name w:val="textindent"/>
    <w:basedOn w:val="a"/>
    <w:rsid w:val="00CA5B14"/>
    <w:pPr>
      <w:spacing w:before="60" w:after="60"/>
      <w:ind w:firstLine="225"/>
      <w:jc w:val="both"/>
      <w:textAlignment w:val="baseline"/>
    </w:pPr>
    <w:rPr>
      <w:rFonts w:ascii="Arial" w:hAnsi="Arial" w:cs="Arial"/>
      <w:color w:val="000000"/>
      <w:sz w:val="18"/>
      <w:szCs w:val="18"/>
    </w:rPr>
  </w:style>
  <w:style w:type="paragraph" w:styleId="af8">
    <w:name w:val="Plain Text"/>
    <w:basedOn w:val="a"/>
    <w:link w:val="af9"/>
    <w:uiPriority w:val="99"/>
    <w:unhideWhenUsed/>
    <w:rsid w:val="00CA5B14"/>
    <w:rPr>
      <w:rFonts w:ascii="Consolas" w:hAnsi="Consolas"/>
      <w:sz w:val="21"/>
      <w:szCs w:val="21"/>
    </w:rPr>
  </w:style>
  <w:style w:type="character" w:customStyle="1" w:styleId="af9">
    <w:name w:val="Текст Знак"/>
    <w:basedOn w:val="a0"/>
    <w:link w:val="af8"/>
    <w:uiPriority w:val="99"/>
    <w:rsid w:val="00CA5B14"/>
    <w:rPr>
      <w:rFonts w:ascii="Consolas" w:eastAsia="Times New Roman" w:hAnsi="Consolas" w:cs="Times New Roman"/>
      <w:sz w:val="21"/>
      <w:szCs w:val="21"/>
    </w:rPr>
  </w:style>
  <w:style w:type="character" w:customStyle="1" w:styleId="A40">
    <w:name w:val="A4"/>
    <w:rsid w:val="00CA5B14"/>
    <w:rPr>
      <w:rFonts w:cs="NewtonC"/>
      <w:color w:val="000000"/>
      <w:sz w:val="26"/>
      <w:szCs w:val="26"/>
    </w:rPr>
  </w:style>
  <w:style w:type="paragraph" w:customStyle="1" w:styleId="6">
    <w:name w:val="Основной текст6"/>
    <w:basedOn w:val="a"/>
    <w:rsid w:val="00CA5B14"/>
    <w:pPr>
      <w:widowControl w:val="0"/>
      <w:shd w:val="clear" w:color="auto" w:fill="FFFFFF"/>
      <w:autoSpaceDE w:val="0"/>
      <w:autoSpaceDN w:val="0"/>
      <w:adjustRightInd w:val="0"/>
      <w:spacing w:line="278" w:lineRule="exact"/>
      <w:ind w:right="20" w:firstLine="720"/>
      <w:jc w:val="both"/>
    </w:pPr>
    <w:rPr>
      <w:i/>
      <w:color w:val="000000"/>
      <w:sz w:val="23"/>
      <w:szCs w:val="23"/>
    </w:rPr>
  </w:style>
  <w:style w:type="paragraph" w:customStyle="1" w:styleId="consplusnormal1">
    <w:name w:val="consplusnormal"/>
    <w:basedOn w:val="a"/>
    <w:rsid w:val="00CA5B14"/>
    <w:pPr>
      <w:spacing w:before="168" w:after="168"/>
    </w:pPr>
    <w:rPr>
      <w:sz w:val="24"/>
      <w:szCs w:val="24"/>
    </w:rPr>
  </w:style>
  <w:style w:type="character" w:styleId="afa">
    <w:name w:val="Emphasis"/>
    <w:basedOn w:val="a0"/>
    <w:uiPriority w:val="20"/>
    <w:qFormat/>
    <w:rsid w:val="00CA5B14"/>
    <w:rPr>
      <w:i/>
      <w:iCs/>
    </w:rPr>
  </w:style>
  <w:style w:type="character" w:customStyle="1" w:styleId="extended-textshort">
    <w:name w:val="extended-text__short"/>
    <w:basedOn w:val="a0"/>
    <w:rsid w:val="00CA5B14"/>
  </w:style>
  <w:style w:type="paragraph" w:customStyle="1" w:styleId="210">
    <w:name w:val="Основной текст с отступом 21"/>
    <w:basedOn w:val="a"/>
    <w:rsid w:val="00CA5B14"/>
    <w:pPr>
      <w:suppressAutoHyphens/>
      <w:overflowPunct w:val="0"/>
      <w:autoSpaceDE w:val="0"/>
      <w:ind w:right="43" w:firstLine="567"/>
      <w:jc w:val="center"/>
      <w:textAlignment w:val="baseline"/>
    </w:pPr>
    <w:rPr>
      <w:b/>
      <w:sz w:val="26"/>
      <w:lang w:eastAsia="zh-CN"/>
    </w:rPr>
  </w:style>
  <w:style w:type="paragraph" w:customStyle="1" w:styleId="afb">
    <w:name w:val="Акты"/>
    <w:basedOn w:val="a"/>
    <w:link w:val="afc"/>
    <w:rsid w:val="00CA5B14"/>
    <w:pPr>
      <w:suppressAutoHyphens/>
      <w:ind w:firstLine="709"/>
      <w:jc w:val="both"/>
    </w:pPr>
    <w:rPr>
      <w:sz w:val="28"/>
      <w:szCs w:val="28"/>
    </w:rPr>
  </w:style>
  <w:style w:type="character" w:customStyle="1" w:styleId="afc">
    <w:name w:val="Акты Знак"/>
    <w:link w:val="afb"/>
    <w:locked/>
    <w:rsid w:val="00CA5B14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nformat">
    <w:name w:val="ConsNonformat"/>
    <w:rsid w:val="00B05A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1"/>
    <w:basedOn w:val="a"/>
    <w:rsid w:val="00B07E7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d">
    <w:name w:val="footnote reference"/>
    <w:basedOn w:val="a0"/>
    <w:uiPriority w:val="99"/>
    <w:semiHidden/>
    <w:rsid w:val="00B07E7F"/>
    <w:rPr>
      <w:vertAlign w:val="superscript"/>
    </w:rPr>
  </w:style>
  <w:style w:type="paragraph" w:customStyle="1" w:styleId="13">
    <w:name w:val="Абзац списка1"/>
    <w:basedOn w:val="a"/>
    <w:rsid w:val="00B07E7F"/>
    <w:pPr>
      <w:ind w:left="720"/>
      <w:contextualSpacing/>
    </w:pPr>
  </w:style>
  <w:style w:type="character" w:customStyle="1" w:styleId="extended-textfull">
    <w:name w:val="extended-text__full"/>
    <w:rsid w:val="00B07E7F"/>
  </w:style>
  <w:style w:type="paragraph" w:customStyle="1" w:styleId="ConsPlusCell">
    <w:name w:val="ConsPlusCell"/>
    <w:rsid w:val="00B07E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FollowedHyperlink"/>
    <w:basedOn w:val="a0"/>
    <w:uiPriority w:val="99"/>
    <w:semiHidden/>
    <w:unhideWhenUsed/>
    <w:rsid w:val="00B07E7F"/>
    <w:rPr>
      <w:rFonts w:cs="Times New Roman"/>
      <w:color w:val="800080" w:themeColor="followedHyperlink"/>
      <w:u w:val="single"/>
    </w:rPr>
  </w:style>
  <w:style w:type="character" w:customStyle="1" w:styleId="hl">
    <w:name w:val="hl"/>
    <w:basedOn w:val="a0"/>
    <w:rsid w:val="00461D61"/>
  </w:style>
  <w:style w:type="paragraph" w:customStyle="1" w:styleId="pboth">
    <w:name w:val="pboth"/>
    <w:basedOn w:val="a"/>
    <w:rsid w:val="003F020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A42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581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A23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B1A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8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A23F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A4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Default">
    <w:name w:val="Default"/>
    <w:rsid w:val="004A74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rsid w:val="00E76D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6D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070AB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70A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6B0CD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B0C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18281A"/>
    <w:pPr>
      <w:spacing w:after="120"/>
    </w:pPr>
    <w:rPr>
      <w:rFonts w:ascii="Times New Roman CYR" w:hAnsi="Times New Roman CYR"/>
    </w:rPr>
  </w:style>
  <w:style w:type="character" w:customStyle="1" w:styleId="a6">
    <w:name w:val="Основной текст Знак"/>
    <w:basedOn w:val="a0"/>
    <w:link w:val="a5"/>
    <w:uiPriority w:val="99"/>
    <w:rsid w:val="0018281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376E4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76E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basedOn w:val="a0"/>
    <w:qFormat/>
    <w:rsid w:val="00D42C30"/>
    <w:rPr>
      <w:b/>
      <w:bCs/>
    </w:rPr>
  </w:style>
  <w:style w:type="paragraph" w:styleId="aa">
    <w:name w:val="Normal (Web)"/>
    <w:aliases w:val="Обычный (Web)"/>
    <w:basedOn w:val="a"/>
    <w:link w:val="ab"/>
    <w:uiPriority w:val="99"/>
    <w:unhideWhenUsed/>
    <w:qFormat/>
    <w:rsid w:val="003E2828"/>
    <w:pPr>
      <w:spacing w:after="75"/>
    </w:pPr>
    <w:rPr>
      <w:sz w:val="24"/>
      <w:szCs w:val="24"/>
    </w:rPr>
  </w:style>
  <w:style w:type="character" w:customStyle="1" w:styleId="ab">
    <w:name w:val="Обычный (веб) Знак"/>
    <w:aliases w:val="Обычный (Web) Знак"/>
    <w:link w:val="aa"/>
    <w:rsid w:val="00497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62B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62B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"/>
    <w:basedOn w:val="a"/>
    <w:rsid w:val="007E1DC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">
    <w:name w:val="No Spacing"/>
    <w:uiPriority w:val="1"/>
    <w:qFormat/>
    <w:rsid w:val="006409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docaccesstitle">
    <w:name w:val="docaccess_title"/>
    <w:basedOn w:val="a0"/>
    <w:rsid w:val="00640911"/>
  </w:style>
  <w:style w:type="paragraph" w:customStyle="1" w:styleId="p3">
    <w:name w:val="p3"/>
    <w:basedOn w:val="a"/>
    <w:rsid w:val="001C5410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1C5410"/>
  </w:style>
  <w:style w:type="paragraph" w:customStyle="1" w:styleId="af0">
    <w:name w:val="Прижатый влево"/>
    <w:basedOn w:val="a"/>
    <w:next w:val="a"/>
    <w:uiPriority w:val="99"/>
    <w:rsid w:val="00414DC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f1">
    <w:name w:val="Table Grid"/>
    <w:basedOn w:val="a1"/>
    <w:uiPriority w:val="59"/>
    <w:rsid w:val="00CA5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uiPriority w:val="99"/>
    <w:rsid w:val="00CA5B14"/>
  </w:style>
  <w:style w:type="paragraph" w:customStyle="1" w:styleId="11">
    <w:name w:val="ВК1"/>
    <w:basedOn w:val="a3"/>
    <w:rsid w:val="00CA5B1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23">
    <w:name w:val="Body Text 2"/>
    <w:basedOn w:val="a"/>
    <w:link w:val="24"/>
    <w:uiPriority w:val="99"/>
    <w:rsid w:val="00CA5B14"/>
    <w:pPr>
      <w:spacing w:after="120" w:line="480" w:lineRule="auto"/>
    </w:pPr>
    <w:rPr>
      <w:rFonts w:ascii="Times New Roman CYR" w:hAnsi="Times New Roman CYR"/>
    </w:rPr>
  </w:style>
  <w:style w:type="character" w:customStyle="1" w:styleId="24">
    <w:name w:val="Основной текст 2 Знак"/>
    <w:basedOn w:val="a0"/>
    <w:link w:val="23"/>
    <w:uiPriority w:val="99"/>
    <w:rsid w:val="00CA5B14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onsPlusTitle">
    <w:name w:val="ConsPlusTitle"/>
    <w:rsid w:val="00CA5B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CA5B1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A5B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CA5B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CA5B14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 Paragraph"/>
    <w:basedOn w:val="a"/>
    <w:link w:val="af6"/>
    <w:uiPriority w:val="34"/>
    <w:qFormat/>
    <w:rsid w:val="00CA5B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Абзац списка Знак"/>
    <w:link w:val="af5"/>
    <w:locked/>
    <w:rsid w:val="00CA5B14"/>
    <w:rPr>
      <w:rFonts w:ascii="Calibri" w:eastAsia="Calibri" w:hAnsi="Calibri" w:cs="Times New Roman"/>
    </w:rPr>
  </w:style>
  <w:style w:type="character" w:styleId="af7">
    <w:name w:val="Hyperlink"/>
    <w:basedOn w:val="a0"/>
    <w:uiPriority w:val="99"/>
    <w:semiHidden/>
    <w:unhideWhenUsed/>
    <w:rsid w:val="00CA5B14"/>
    <w:rPr>
      <w:color w:val="3B4D6C"/>
      <w:sz w:val="17"/>
      <w:szCs w:val="17"/>
      <w:u w:val="single"/>
    </w:rPr>
  </w:style>
  <w:style w:type="character" w:customStyle="1" w:styleId="25">
    <w:name w:val="Стиль2 Знак"/>
    <w:link w:val="26"/>
    <w:locked/>
    <w:rsid w:val="00CA5B14"/>
    <w:rPr>
      <w:sz w:val="26"/>
      <w:szCs w:val="26"/>
    </w:rPr>
  </w:style>
  <w:style w:type="paragraph" w:customStyle="1" w:styleId="26">
    <w:name w:val="Стиль2"/>
    <w:basedOn w:val="a"/>
    <w:link w:val="25"/>
    <w:rsid w:val="00CA5B14"/>
    <w:pPr>
      <w:ind w:firstLine="72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Normal">
    <w:name w:val="ConsNormal"/>
    <w:rsid w:val="00CA5B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">
    <w:name w:val="Абзац1 c отступом"/>
    <w:basedOn w:val="a"/>
    <w:rsid w:val="00CA5B14"/>
    <w:pPr>
      <w:spacing w:after="60" w:line="360" w:lineRule="exact"/>
      <w:ind w:firstLine="709"/>
      <w:jc w:val="both"/>
    </w:pPr>
    <w:rPr>
      <w:sz w:val="28"/>
    </w:rPr>
  </w:style>
  <w:style w:type="paragraph" w:customStyle="1" w:styleId="textindent">
    <w:name w:val="textindent"/>
    <w:basedOn w:val="a"/>
    <w:rsid w:val="00CA5B14"/>
    <w:pPr>
      <w:spacing w:before="60" w:after="60"/>
      <w:ind w:firstLine="225"/>
      <w:jc w:val="both"/>
      <w:textAlignment w:val="baseline"/>
    </w:pPr>
    <w:rPr>
      <w:rFonts w:ascii="Arial" w:hAnsi="Arial" w:cs="Arial"/>
      <w:color w:val="000000"/>
      <w:sz w:val="18"/>
      <w:szCs w:val="18"/>
    </w:rPr>
  </w:style>
  <w:style w:type="paragraph" w:styleId="af8">
    <w:name w:val="Plain Text"/>
    <w:basedOn w:val="a"/>
    <w:link w:val="af9"/>
    <w:uiPriority w:val="99"/>
    <w:unhideWhenUsed/>
    <w:rsid w:val="00CA5B14"/>
    <w:rPr>
      <w:rFonts w:ascii="Consolas" w:hAnsi="Consolas"/>
      <w:sz w:val="21"/>
      <w:szCs w:val="21"/>
    </w:rPr>
  </w:style>
  <w:style w:type="character" w:customStyle="1" w:styleId="af9">
    <w:name w:val="Текст Знак"/>
    <w:basedOn w:val="a0"/>
    <w:link w:val="af8"/>
    <w:uiPriority w:val="99"/>
    <w:rsid w:val="00CA5B14"/>
    <w:rPr>
      <w:rFonts w:ascii="Consolas" w:eastAsia="Times New Roman" w:hAnsi="Consolas" w:cs="Times New Roman"/>
      <w:sz w:val="21"/>
      <w:szCs w:val="21"/>
    </w:rPr>
  </w:style>
  <w:style w:type="character" w:customStyle="1" w:styleId="A40">
    <w:name w:val="A4"/>
    <w:rsid w:val="00CA5B14"/>
    <w:rPr>
      <w:rFonts w:cs="NewtonC"/>
      <w:color w:val="000000"/>
      <w:sz w:val="26"/>
      <w:szCs w:val="26"/>
    </w:rPr>
  </w:style>
  <w:style w:type="paragraph" w:customStyle="1" w:styleId="6">
    <w:name w:val="Основной текст6"/>
    <w:basedOn w:val="a"/>
    <w:rsid w:val="00CA5B14"/>
    <w:pPr>
      <w:widowControl w:val="0"/>
      <w:shd w:val="clear" w:color="auto" w:fill="FFFFFF"/>
      <w:autoSpaceDE w:val="0"/>
      <w:autoSpaceDN w:val="0"/>
      <w:adjustRightInd w:val="0"/>
      <w:spacing w:line="278" w:lineRule="exact"/>
      <w:ind w:right="20" w:firstLine="720"/>
      <w:jc w:val="both"/>
    </w:pPr>
    <w:rPr>
      <w:i/>
      <w:color w:val="000000"/>
      <w:sz w:val="23"/>
      <w:szCs w:val="23"/>
    </w:rPr>
  </w:style>
  <w:style w:type="paragraph" w:customStyle="1" w:styleId="consplusnormal1">
    <w:name w:val="consplusnormal"/>
    <w:basedOn w:val="a"/>
    <w:rsid w:val="00CA5B14"/>
    <w:pPr>
      <w:spacing w:before="168" w:after="168"/>
    </w:pPr>
    <w:rPr>
      <w:sz w:val="24"/>
      <w:szCs w:val="24"/>
    </w:rPr>
  </w:style>
  <w:style w:type="character" w:styleId="afa">
    <w:name w:val="Emphasis"/>
    <w:basedOn w:val="a0"/>
    <w:uiPriority w:val="20"/>
    <w:qFormat/>
    <w:rsid w:val="00CA5B14"/>
    <w:rPr>
      <w:i/>
      <w:iCs/>
    </w:rPr>
  </w:style>
  <w:style w:type="character" w:customStyle="1" w:styleId="extended-textshort">
    <w:name w:val="extended-text__short"/>
    <w:basedOn w:val="a0"/>
    <w:rsid w:val="00CA5B14"/>
  </w:style>
  <w:style w:type="paragraph" w:customStyle="1" w:styleId="210">
    <w:name w:val="Основной текст с отступом 21"/>
    <w:basedOn w:val="a"/>
    <w:rsid w:val="00CA5B14"/>
    <w:pPr>
      <w:suppressAutoHyphens/>
      <w:overflowPunct w:val="0"/>
      <w:autoSpaceDE w:val="0"/>
      <w:ind w:right="43" w:firstLine="567"/>
      <w:jc w:val="center"/>
      <w:textAlignment w:val="baseline"/>
    </w:pPr>
    <w:rPr>
      <w:b/>
      <w:sz w:val="26"/>
      <w:lang w:eastAsia="zh-CN"/>
    </w:rPr>
  </w:style>
  <w:style w:type="paragraph" w:customStyle="1" w:styleId="afb">
    <w:name w:val="Акты"/>
    <w:basedOn w:val="a"/>
    <w:link w:val="afc"/>
    <w:rsid w:val="00CA5B14"/>
    <w:pPr>
      <w:suppressAutoHyphens/>
      <w:ind w:firstLine="709"/>
      <w:jc w:val="both"/>
    </w:pPr>
    <w:rPr>
      <w:sz w:val="28"/>
      <w:szCs w:val="28"/>
    </w:rPr>
  </w:style>
  <w:style w:type="character" w:customStyle="1" w:styleId="afc">
    <w:name w:val="Акты Знак"/>
    <w:link w:val="afb"/>
    <w:locked/>
    <w:rsid w:val="00CA5B14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nformat">
    <w:name w:val="ConsNonformat"/>
    <w:rsid w:val="00B05A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1"/>
    <w:basedOn w:val="a"/>
    <w:rsid w:val="00B07E7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d">
    <w:name w:val="footnote reference"/>
    <w:basedOn w:val="a0"/>
    <w:uiPriority w:val="99"/>
    <w:semiHidden/>
    <w:rsid w:val="00B07E7F"/>
    <w:rPr>
      <w:vertAlign w:val="superscript"/>
    </w:rPr>
  </w:style>
  <w:style w:type="paragraph" w:customStyle="1" w:styleId="13">
    <w:name w:val="Абзац списка1"/>
    <w:basedOn w:val="a"/>
    <w:rsid w:val="00B07E7F"/>
    <w:pPr>
      <w:ind w:left="720"/>
      <w:contextualSpacing/>
    </w:pPr>
  </w:style>
  <w:style w:type="character" w:customStyle="1" w:styleId="extended-textfull">
    <w:name w:val="extended-text__full"/>
    <w:rsid w:val="00B07E7F"/>
  </w:style>
  <w:style w:type="paragraph" w:customStyle="1" w:styleId="ConsPlusCell">
    <w:name w:val="ConsPlusCell"/>
    <w:rsid w:val="00B07E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FollowedHyperlink"/>
    <w:basedOn w:val="a0"/>
    <w:uiPriority w:val="99"/>
    <w:semiHidden/>
    <w:unhideWhenUsed/>
    <w:rsid w:val="00B07E7F"/>
    <w:rPr>
      <w:rFonts w:cs="Times New Roman"/>
      <w:color w:val="800080" w:themeColor="followedHyperlink"/>
      <w:u w:val="single"/>
    </w:rPr>
  </w:style>
  <w:style w:type="character" w:customStyle="1" w:styleId="hl">
    <w:name w:val="hl"/>
    <w:basedOn w:val="a0"/>
    <w:rsid w:val="00461D61"/>
  </w:style>
  <w:style w:type="paragraph" w:customStyle="1" w:styleId="pboth">
    <w:name w:val="pboth"/>
    <w:basedOn w:val="a"/>
    <w:rsid w:val="003F020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A42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1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1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8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42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2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46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67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26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173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8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71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122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90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9811509">
                          <w:marLeft w:val="0"/>
                          <w:marRight w:val="0"/>
                          <w:marTop w:val="567"/>
                          <w:marBottom w:val="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01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31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79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68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88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24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19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6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investitcionnaya_politika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byudzhet_mestn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E421E-C52C-4B04-9533-12934BAE9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5647</Words>
  <Characters>32194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Юлия</cp:lastModifiedBy>
  <cp:revision>2</cp:revision>
  <cp:lastPrinted>2021-07-09T05:35:00Z</cp:lastPrinted>
  <dcterms:created xsi:type="dcterms:W3CDTF">2021-11-16T04:58:00Z</dcterms:created>
  <dcterms:modified xsi:type="dcterms:W3CDTF">2021-11-16T04:58:00Z</dcterms:modified>
</cp:coreProperties>
</file>