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765" w:rsidRPr="00AF7F30" w:rsidRDefault="002A7765" w:rsidP="002A7765">
      <w:pPr>
        <w:jc w:val="center"/>
        <w:rPr>
          <w:sz w:val="16"/>
          <w:szCs w:val="16"/>
        </w:rPr>
      </w:pPr>
      <w:r>
        <w:rPr>
          <w:noProof/>
        </w:rPr>
        <w:drawing>
          <wp:anchor distT="0" distB="0" distL="114300" distR="114300" simplePos="0" relativeHeight="251659264" behindDoc="0" locked="0" layoutInCell="1" allowOverlap="1" wp14:anchorId="6533F442" wp14:editId="152E766C">
            <wp:simplePos x="0" y="0"/>
            <wp:positionH relativeFrom="margin">
              <wp:align>center</wp:align>
            </wp:positionH>
            <wp:positionV relativeFrom="paragraph">
              <wp:posOffset>-457200</wp:posOffset>
            </wp:positionV>
            <wp:extent cx="523875" cy="685800"/>
            <wp:effectExtent l="0" t="0" r="9525" b="0"/>
            <wp:wrapNone/>
            <wp:docPr id="2" name="Рисунок 2" descr="Гер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3"/>
                    <pic:cNvPicPr>
                      <a:picLocks noChangeAspect="1" noChangeArrowheads="1"/>
                    </pic:cNvPicPr>
                  </pic:nvPicPr>
                  <pic:blipFill>
                    <a:blip r:embed="rId8">
                      <a:lum bright="-24000" contrast="60000"/>
                      <a:extLst>
                        <a:ext uri="{28A0092B-C50C-407E-A947-70E740481C1C}">
                          <a14:useLocalDpi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639" w:type="dxa"/>
        <w:tblLayout w:type="fixed"/>
        <w:tblCellMar>
          <w:left w:w="0" w:type="dxa"/>
          <w:right w:w="0" w:type="dxa"/>
        </w:tblCellMar>
        <w:tblLook w:val="0000" w:firstRow="0" w:lastRow="0" w:firstColumn="0" w:lastColumn="0" w:noHBand="0" w:noVBand="0"/>
      </w:tblPr>
      <w:tblGrid>
        <w:gridCol w:w="1701"/>
        <w:gridCol w:w="6579"/>
        <w:gridCol w:w="1359"/>
      </w:tblGrid>
      <w:tr w:rsidR="002A7765" w:rsidRPr="00AF7F30" w:rsidTr="009D2E99">
        <w:trPr>
          <w:trHeight w:val="1751"/>
        </w:trPr>
        <w:tc>
          <w:tcPr>
            <w:tcW w:w="9639" w:type="dxa"/>
            <w:gridSpan w:val="3"/>
          </w:tcPr>
          <w:p w:rsidR="002A7765" w:rsidRPr="00AF7F30" w:rsidRDefault="002A7765" w:rsidP="009D2E99">
            <w:pPr>
              <w:pStyle w:val="11"/>
              <w:tabs>
                <w:tab w:val="clear" w:pos="4703"/>
                <w:tab w:val="clear" w:pos="9214"/>
                <w:tab w:val="right" w:pos="9639"/>
              </w:tabs>
              <w:spacing w:before="360"/>
              <w:ind w:right="0"/>
              <w:rPr>
                <w:sz w:val="28"/>
                <w:szCs w:val="28"/>
              </w:rPr>
            </w:pPr>
            <w:r w:rsidRPr="00AF7F30">
              <w:rPr>
                <w:sz w:val="28"/>
                <w:szCs w:val="28"/>
              </w:rPr>
              <w:t xml:space="preserve">АДМИНИСТРАЦИЯ  ГОРОДСКОГО  ОКРУГА </w:t>
            </w:r>
          </w:p>
          <w:p w:rsidR="002A7765" w:rsidRPr="00AF7F30" w:rsidRDefault="002A7765" w:rsidP="009D2E99">
            <w:pPr>
              <w:pStyle w:val="11"/>
              <w:tabs>
                <w:tab w:val="clear" w:pos="4703"/>
                <w:tab w:val="clear" w:pos="9214"/>
                <w:tab w:val="right" w:pos="9639"/>
              </w:tabs>
              <w:spacing w:after="360"/>
              <w:ind w:right="0"/>
              <w:rPr>
                <w:sz w:val="28"/>
                <w:szCs w:val="28"/>
              </w:rPr>
            </w:pPr>
            <w:r w:rsidRPr="00AF7F30">
              <w:rPr>
                <w:sz w:val="28"/>
                <w:szCs w:val="28"/>
              </w:rPr>
              <w:t>ГОРОДА  КОТЕЛЬНИЧА  КИРОВСКОЙ  ОБЛАСТИ</w:t>
            </w:r>
          </w:p>
          <w:p w:rsidR="002A7765" w:rsidRPr="00AF7F30" w:rsidRDefault="002A7765" w:rsidP="009D2E99">
            <w:pPr>
              <w:pStyle w:val="1"/>
              <w:tabs>
                <w:tab w:val="right" w:pos="9639"/>
              </w:tabs>
              <w:spacing w:before="360" w:after="360"/>
              <w:jc w:val="center"/>
              <w:rPr>
                <w:b/>
                <w:bCs/>
                <w:spacing w:val="20"/>
                <w:sz w:val="32"/>
                <w:szCs w:val="32"/>
              </w:rPr>
            </w:pPr>
            <w:r w:rsidRPr="00AF7F30">
              <w:rPr>
                <w:b/>
                <w:bCs/>
                <w:sz w:val="32"/>
                <w:szCs w:val="32"/>
              </w:rPr>
              <w:t>ПОСТАНОВЛЕНИЕ</w:t>
            </w:r>
          </w:p>
        </w:tc>
      </w:tr>
      <w:tr w:rsidR="002A7765" w:rsidRPr="00AF7F30" w:rsidTr="009D2E99">
        <w:tc>
          <w:tcPr>
            <w:tcW w:w="1701" w:type="dxa"/>
            <w:tcBorders>
              <w:bottom w:val="single" w:sz="4" w:space="0" w:color="auto"/>
            </w:tcBorders>
          </w:tcPr>
          <w:p w:rsidR="004B794C" w:rsidRDefault="004B794C" w:rsidP="009D2E99">
            <w:pPr>
              <w:jc w:val="center"/>
              <w:rPr>
                <w:position w:val="-6"/>
                <w:sz w:val="28"/>
                <w:szCs w:val="28"/>
              </w:rPr>
            </w:pPr>
          </w:p>
          <w:p w:rsidR="002A7765" w:rsidRPr="004B794C" w:rsidRDefault="004B794C" w:rsidP="004B794C">
            <w:pPr>
              <w:rPr>
                <w:sz w:val="28"/>
                <w:szCs w:val="28"/>
              </w:rPr>
            </w:pPr>
            <w:r>
              <w:rPr>
                <w:sz w:val="28"/>
                <w:szCs w:val="28"/>
              </w:rPr>
              <w:t>28.12.2024</w:t>
            </w:r>
          </w:p>
        </w:tc>
        <w:tc>
          <w:tcPr>
            <w:tcW w:w="6579" w:type="dxa"/>
          </w:tcPr>
          <w:p w:rsidR="002A7765" w:rsidRPr="00AF7F30" w:rsidRDefault="002A7765" w:rsidP="009D2E99">
            <w:pPr>
              <w:jc w:val="center"/>
              <w:rPr>
                <w:sz w:val="28"/>
                <w:szCs w:val="28"/>
              </w:rPr>
            </w:pPr>
          </w:p>
        </w:tc>
        <w:tc>
          <w:tcPr>
            <w:tcW w:w="1359" w:type="dxa"/>
          </w:tcPr>
          <w:p w:rsidR="004B794C" w:rsidRDefault="002A7765" w:rsidP="004B794C">
            <w:pPr>
              <w:rPr>
                <w:sz w:val="28"/>
                <w:szCs w:val="28"/>
              </w:rPr>
            </w:pPr>
            <w:r>
              <w:rPr>
                <w:sz w:val="28"/>
                <w:szCs w:val="28"/>
              </w:rPr>
              <w:t xml:space="preserve">        </w:t>
            </w:r>
          </w:p>
          <w:p w:rsidR="002A7765" w:rsidRPr="00A7531F" w:rsidRDefault="002A7765" w:rsidP="004B794C">
            <w:pPr>
              <w:rPr>
                <w:sz w:val="28"/>
                <w:szCs w:val="28"/>
                <w:u w:val="single"/>
              </w:rPr>
            </w:pPr>
            <w:r>
              <w:rPr>
                <w:sz w:val="28"/>
                <w:szCs w:val="28"/>
              </w:rPr>
              <w:t>№</w:t>
            </w:r>
            <w:r w:rsidR="004B794C">
              <w:rPr>
                <w:sz w:val="28"/>
                <w:szCs w:val="28"/>
              </w:rPr>
              <w:t xml:space="preserve"> </w:t>
            </w:r>
            <w:r w:rsidR="004B794C" w:rsidRPr="004B794C">
              <w:rPr>
                <w:sz w:val="28"/>
                <w:szCs w:val="28"/>
                <w:u w:val="single"/>
              </w:rPr>
              <w:t>684</w:t>
            </w:r>
            <w:r>
              <w:rPr>
                <w:sz w:val="28"/>
                <w:szCs w:val="28"/>
              </w:rPr>
              <w:t xml:space="preserve"> </w:t>
            </w:r>
          </w:p>
        </w:tc>
      </w:tr>
      <w:tr w:rsidR="002A7765" w:rsidRPr="00AF7F30" w:rsidTr="009D2E99">
        <w:tc>
          <w:tcPr>
            <w:tcW w:w="9639" w:type="dxa"/>
            <w:gridSpan w:val="3"/>
            <w:tcMar>
              <w:top w:w="0" w:type="dxa"/>
              <w:left w:w="70" w:type="dxa"/>
              <w:bottom w:w="0" w:type="dxa"/>
              <w:right w:w="70" w:type="dxa"/>
            </w:tcMar>
          </w:tcPr>
          <w:p w:rsidR="002A7765" w:rsidRPr="00AF7F30" w:rsidRDefault="002A7765" w:rsidP="009D2E99">
            <w:pPr>
              <w:tabs>
                <w:tab w:val="left" w:pos="2765"/>
              </w:tabs>
              <w:ind w:left="-70" w:right="-70"/>
              <w:jc w:val="center"/>
              <w:rPr>
                <w:sz w:val="28"/>
                <w:szCs w:val="28"/>
              </w:rPr>
            </w:pPr>
            <w:r w:rsidRPr="00AF7F30">
              <w:rPr>
                <w:sz w:val="28"/>
                <w:szCs w:val="28"/>
              </w:rPr>
              <w:t>г. Котельнич</w:t>
            </w:r>
          </w:p>
        </w:tc>
      </w:tr>
    </w:tbl>
    <w:p w:rsidR="00B019AD" w:rsidRDefault="002A7765" w:rsidP="00B019AD">
      <w:pPr>
        <w:pStyle w:val="1"/>
        <w:spacing w:before="480"/>
        <w:jc w:val="center"/>
        <w:rPr>
          <w:b/>
        </w:rPr>
      </w:pPr>
      <w:r w:rsidRPr="00AE2D40">
        <w:rPr>
          <w:b/>
        </w:rPr>
        <w:t xml:space="preserve">О внесении изменений в постановление администрации города Котельнича от 29.01.2024 № 44 «Об утверждении плана реализации </w:t>
      </w:r>
    </w:p>
    <w:p w:rsidR="002A7765" w:rsidRPr="004668E3" w:rsidRDefault="002A7765" w:rsidP="00B019AD">
      <w:pPr>
        <w:pStyle w:val="1"/>
        <w:spacing w:before="0" w:after="480"/>
        <w:jc w:val="center"/>
        <w:rPr>
          <w:b/>
        </w:rPr>
      </w:pPr>
      <w:r w:rsidRPr="00AE2D40">
        <w:rPr>
          <w:b/>
        </w:rPr>
        <w:t>на 2024 год муниципальной программы «Развитие муниципального управления городского округа города Котельнича Кировской области» на 2022 – 2027 годы»</w:t>
      </w:r>
    </w:p>
    <w:p w:rsidR="002A7765" w:rsidRPr="00AE2D40" w:rsidRDefault="002A7765" w:rsidP="002A7765">
      <w:pPr>
        <w:pStyle w:val="1"/>
        <w:spacing w:before="0" w:line="360" w:lineRule="auto"/>
        <w:ind w:right="-255" w:firstLine="709"/>
      </w:pPr>
      <w:r>
        <w:t>Администрация города Котельнича ПОСТАНОВЛЯЕТ:</w:t>
      </w:r>
    </w:p>
    <w:p w:rsidR="002A7765" w:rsidRDefault="002A7765" w:rsidP="002A7765">
      <w:pPr>
        <w:pStyle w:val="1"/>
        <w:spacing w:before="0" w:line="360" w:lineRule="auto"/>
        <w:ind w:right="-1" w:firstLine="709"/>
        <w:jc w:val="both"/>
      </w:pPr>
      <w:r>
        <w:t>1. Внести изменения в план реализации на 2024 год муниципальной программы «Развитие муниципального управления городского округа города Котельнича Кировской области» на 2022 – 2027 годы (далее – План), утвержденный постановлением администрации города Котельнича от 29.01.2024 № 44, изложив План в новой редакции согласно приложению.</w:t>
      </w:r>
    </w:p>
    <w:p w:rsidR="002A7765" w:rsidRDefault="002A7765" w:rsidP="002A7765">
      <w:pPr>
        <w:pStyle w:val="1"/>
        <w:spacing w:before="0" w:line="360" w:lineRule="auto"/>
        <w:ind w:right="-1" w:firstLine="709"/>
        <w:jc w:val="both"/>
      </w:pPr>
      <w:r>
        <w:t xml:space="preserve">2. </w:t>
      </w:r>
      <w:proofErr w:type="gramStart"/>
      <w:r>
        <w:t>Разместить</w:t>
      </w:r>
      <w:proofErr w:type="gramEnd"/>
      <w:r>
        <w:t xml:space="preserve"> настоящее постановление на официальном Интернет-сайте муниципального образования www.kotelnich-omv.ru.</w:t>
      </w:r>
    </w:p>
    <w:p w:rsidR="002A7765" w:rsidRDefault="002A7765" w:rsidP="002A7765">
      <w:pPr>
        <w:pStyle w:val="1"/>
      </w:pPr>
      <w:r>
        <w:t>Глава  города     О.В. Исмаилов</w:t>
      </w:r>
    </w:p>
    <w:p w:rsidR="002A7765" w:rsidRPr="00AF7F30" w:rsidRDefault="002A7765" w:rsidP="002A7765">
      <w:pPr>
        <w:rPr>
          <w:sz w:val="24"/>
          <w:szCs w:val="24"/>
        </w:rPr>
      </w:pPr>
    </w:p>
    <w:p w:rsidR="002A7765" w:rsidRPr="00AF7F30" w:rsidRDefault="002A7765" w:rsidP="002A7765">
      <w:pPr>
        <w:rPr>
          <w:sz w:val="24"/>
          <w:szCs w:val="24"/>
        </w:rPr>
      </w:pPr>
    </w:p>
    <w:p w:rsidR="002A7765" w:rsidRPr="00AF7F30" w:rsidRDefault="002A7765" w:rsidP="002A7765">
      <w:pPr>
        <w:ind w:firstLine="5760"/>
        <w:rPr>
          <w:sz w:val="24"/>
          <w:szCs w:val="24"/>
        </w:rPr>
      </w:pPr>
    </w:p>
    <w:p w:rsidR="002A7765" w:rsidRDefault="002A7765" w:rsidP="002A7765">
      <w:pPr>
        <w:ind w:firstLine="5580"/>
        <w:rPr>
          <w:sz w:val="24"/>
          <w:szCs w:val="24"/>
        </w:rPr>
      </w:pPr>
      <w:r w:rsidRPr="00AF7F30">
        <w:rPr>
          <w:sz w:val="24"/>
          <w:szCs w:val="24"/>
        </w:rPr>
        <w:br w:type="page"/>
      </w:r>
    </w:p>
    <w:p w:rsidR="002A7765" w:rsidRPr="00F47C79" w:rsidRDefault="002A7765" w:rsidP="002A7765">
      <w:pPr>
        <w:ind w:firstLine="5245"/>
        <w:rPr>
          <w:sz w:val="28"/>
          <w:szCs w:val="28"/>
        </w:rPr>
      </w:pPr>
      <w:r w:rsidRPr="00F47C79">
        <w:rPr>
          <w:sz w:val="28"/>
          <w:szCs w:val="28"/>
        </w:rPr>
        <w:lastRenderedPageBreak/>
        <w:t>Приложение</w:t>
      </w:r>
    </w:p>
    <w:p w:rsidR="002A7765" w:rsidRPr="00396E9B" w:rsidRDefault="002A7765" w:rsidP="002A7765">
      <w:pPr>
        <w:ind w:firstLine="5245"/>
        <w:rPr>
          <w:sz w:val="28"/>
          <w:szCs w:val="28"/>
        </w:rPr>
      </w:pPr>
    </w:p>
    <w:p w:rsidR="002A7765" w:rsidRPr="00F47C79" w:rsidRDefault="002A7765" w:rsidP="002A7765">
      <w:pPr>
        <w:pStyle w:val="ConsPlusNonformat"/>
        <w:ind w:firstLine="5245"/>
        <w:rPr>
          <w:rFonts w:ascii="Times New Roman" w:hAnsi="Times New Roman" w:cs="Times New Roman"/>
          <w:sz w:val="28"/>
          <w:szCs w:val="28"/>
        </w:rPr>
      </w:pPr>
      <w:r>
        <w:rPr>
          <w:rFonts w:ascii="Times New Roman" w:hAnsi="Times New Roman" w:cs="Times New Roman"/>
          <w:sz w:val="28"/>
          <w:szCs w:val="28"/>
        </w:rPr>
        <w:t>к постановлению</w:t>
      </w:r>
      <w:r w:rsidRPr="00F47C79">
        <w:rPr>
          <w:rFonts w:ascii="Times New Roman" w:hAnsi="Times New Roman" w:cs="Times New Roman"/>
          <w:sz w:val="28"/>
          <w:szCs w:val="28"/>
        </w:rPr>
        <w:t xml:space="preserve"> администрации </w:t>
      </w:r>
    </w:p>
    <w:p w:rsidR="002A7765" w:rsidRPr="00F47C79" w:rsidRDefault="002A7765" w:rsidP="002A7765">
      <w:pPr>
        <w:pStyle w:val="ConsPlusNonformat"/>
        <w:ind w:firstLine="5245"/>
        <w:rPr>
          <w:rFonts w:ascii="Times New Roman" w:hAnsi="Times New Roman" w:cs="Times New Roman"/>
          <w:sz w:val="28"/>
          <w:szCs w:val="28"/>
        </w:rPr>
      </w:pPr>
      <w:r w:rsidRPr="00F47C79">
        <w:rPr>
          <w:rFonts w:ascii="Times New Roman" w:hAnsi="Times New Roman" w:cs="Times New Roman"/>
          <w:sz w:val="28"/>
          <w:szCs w:val="28"/>
        </w:rPr>
        <w:t xml:space="preserve">города Котельнича </w:t>
      </w:r>
    </w:p>
    <w:p w:rsidR="002A7765" w:rsidRPr="00193F7C" w:rsidRDefault="002A7765" w:rsidP="002A7765">
      <w:pPr>
        <w:pStyle w:val="ConsPlusNonformat"/>
        <w:spacing w:after="720"/>
        <w:ind w:firstLine="5245"/>
        <w:rPr>
          <w:rFonts w:ascii="Times New Roman" w:hAnsi="Times New Roman" w:cs="Times New Roman"/>
          <w:sz w:val="28"/>
          <w:szCs w:val="28"/>
        </w:rPr>
      </w:pPr>
      <w:r w:rsidRPr="00F47C79">
        <w:rPr>
          <w:rFonts w:ascii="Times New Roman" w:hAnsi="Times New Roman" w:cs="Times New Roman"/>
          <w:sz w:val="28"/>
          <w:szCs w:val="28"/>
        </w:rPr>
        <w:t>от</w:t>
      </w:r>
      <w:r w:rsidR="00B019AD">
        <w:rPr>
          <w:rFonts w:ascii="Times New Roman" w:hAnsi="Times New Roman" w:cs="Times New Roman"/>
          <w:sz w:val="28"/>
          <w:szCs w:val="28"/>
        </w:rPr>
        <w:t xml:space="preserve"> </w:t>
      </w:r>
      <w:r w:rsidR="004B794C">
        <w:rPr>
          <w:rFonts w:ascii="Times New Roman" w:hAnsi="Times New Roman" w:cs="Times New Roman"/>
          <w:sz w:val="28"/>
          <w:szCs w:val="28"/>
        </w:rPr>
        <w:t>28.12.2024</w:t>
      </w:r>
      <w:r w:rsidR="00B019AD">
        <w:rPr>
          <w:rFonts w:ascii="Times New Roman" w:hAnsi="Times New Roman" w:cs="Times New Roman"/>
          <w:sz w:val="28"/>
          <w:szCs w:val="28"/>
        </w:rPr>
        <w:t xml:space="preserve"> </w:t>
      </w:r>
      <w:r>
        <w:rPr>
          <w:rFonts w:ascii="Times New Roman" w:hAnsi="Times New Roman" w:cs="Times New Roman"/>
          <w:sz w:val="28"/>
          <w:szCs w:val="28"/>
        </w:rPr>
        <w:t xml:space="preserve">№ </w:t>
      </w:r>
      <w:r w:rsidR="004B794C">
        <w:rPr>
          <w:rFonts w:ascii="Times New Roman" w:hAnsi="Times New Roman" w:cs="Times New Roman"/>
          <w:sz w:val="28"/>
          <w:szCs w:val="28"/>
        </w:rPr>
        <w:t>684</w:t>
      </w:r>
    </w:p>
    <w:p w:rsidR="002A7765" w:rsidRPr="00AF7F30" w:rsidRDefault="002A7765" w:rsidP="002A7765">
      <w:pPr>
        <w:pStyle w:val="ConsPlusNonformat"/>
        <w:spacing w:before="120"/>
        <w:jc w:val="center"/>
        <w:outlineLvl w:val="0"/>
        <w:rPr>
          <w:rFonts w:ascii="Times New Roman" w:hAnsi="Times New Roman" w:cs="Times New Roman"/>
          <w:b/>
          <w:bCs/>
          <w:sz w:val="28"/>
          <w:szCs w:val="28"/>
        </w:rPr>
      </w:pPr>
      <w:r w:rsidRPr="00AF7F30">
        <w:rPr>
          <w:rFonts w:ascii="Times New Roman" w:hAnsi="Times New Roman" w:cs="Times New Roman"/>
          <w:b/>
          <w:bCs/>
          <w:sz w:val="28"/>
          <w:szCs w:val="28"/>
        </w:rPr>
        <w:t>ПЛАН</w:t>
      </w:r>
    </w:p>
    <w:p w:rsidR="002A7765" w:rsidRPr="00AF7F30" w:rsidRDefault="002A7765" w:rsidP="002A7765">
      <w:pPr>
        <w:pStyle w:val="ConsPlusNonformat"/>
        <w:jc w:val="center"/>
        <w:rPr>
          <w:rFonts w:ascii="Times New Roman" w:hAnsi="Times New Roman" w:cs="Times New Roman"/>
          <w:b/>
          <w:bCs/>
          <w:sz w:val="28"/>
          <w:szCs w:val="28"/>
        </w:rPr>
      </w:pPr>
      <w:r w:rsidRPr="00AF7F30">
        <w:rPr>
          <w:rFonts w:ascii="Times New Roman" w:hAnsi="Times New Roman" w:cs="Times New Roman"/>
          <w:b/>
          <w:bCs/>
          <w:sz w:val="28"/>
          <w:szCs w:val="28"/>
        </w:rPr>
        <w:t>реализаци</w:t>
      </w:r>
      <w:r>
        <w:rPr>
          <w:rFonts w:ascii="Times New Roman" w:hAnsi="Times New Roman" w:cs="Times New Roman"/>
          <w:b/>
          <w:bCs/>
          <w:sz w:val="28"/>
          <w:szCs w:val="28"/>
        </w:rPr>
        <w:t>и муниципальной программы на 2024</w:t>
      </w:r>
      <w:r w:rsidRPr="00AF7F30">
        <w:rPr>
          <w:rFonts w:ascii="Times New Roman" w:hAnsi="Times New Roman" w:cs="Times New Roman"/>
          <w:b/>
          <w:bCs/>
          <w:sz w:val="28"/>
          <w:szCs w:val="28"/>
        </w:rPr>
        <w:t xml:space="preserve"> год</w:t>
      </w:r>
    </w:p>
    <w:p w:rsidR="002A7765" w:rsidRPr="00396E9B" w:rsidRDefault="002A7765" w:rsidP="002A7765">
      <w:pPr>
        <w:pStyle w:val="ConsPlusNonformat"/>
        <w:spacing w:after="480"/>
        <w:jc w:val="center"/>
        <w:rPr>
          <w:rFonts w:ascii="Times New Roman" w:hAnsi="Times New Roman" w:cs="Times New Roman"/>
          <w:b/>
          <w:bCs/>
          <w:sz w:val="28"/>
          <w:szCs w:val="28"/>
        </w:rPr>
      </w:pPr>
      <w:r w:rsidRPr="00AF7F30">
        <w:rPr>
          <w:rFonts w:ascii="Times New Roman" w:hAnsi="Times New Roman" w:cs="Times New Roman"/>
          <w:b/>
          <w:bCs/>
          <w:sz w:val="28"/>
          <w:szCs w:val="28"/>
        </w:rPr>
        <w:t xml:space="preserve">«Развитие муниципального управления  городского округа города Котельнича </w:t>
      </w:r>
      <w:r>
        <w:rPr>
          <w:rFonts w:ascii="Times New Roman" w:hAnsi="Times New Roman" w:cs="Times New Roman"/>
          <w:b/>
          <w:bCs/>
          <w:sz w:val="28"/>
          <w:szCs w:val="28"/>
        </w:rPr>
        <w:t>Кировской области» на 2022</w:t>
      </w:r>
      <w:r w:rsidRPr="00AF7F30">
        <w:rPr>
          <w:rFonts w:ascii="Times New Roman" w:hAnsi="Times New Roman" w:cs="Times New Roman"/>
          <w:b/>
          <w:bCs/>
          <w:sz w:val="28"/>
          <w:szCs w:val="28"/>
        </w:rPr>
        <w:t xml:space="preserve"> – 202</w:t>
      </w:r>
      <w:r>
        <w:rPr>
          <w:rFonts w:ascii="Times New Roman" w:hAnsi="Times New Roman" w:cs="Times New Roman"/>
          <w:b/>
          <w:bCs/>
          <w:sz w:val="28"/>
          <w:szCs w:val="28"/>
        </w:rPr>
        <w:t>7 годы</w:t>
      </w:r>
    </w:p>
    <w:tbl>
      <w:tblPr>
        <w:tblW w:w="978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878"/>
        <w:gridCol w:w="1383"/>
        <w:gridCol w:w="850"/>
        <w:gridCol w:w="851"/>
        <w:gridCol w:w="1417"/>
        <w:gridCol w:w="436"/>
        <w:gridCol w:w="840"/>
        <w:gridCol w:w="1559"/>
      </w:tblGrid>
      <w:tr w:rsidR="002A7765" w:rsidRPr="00340538" w:rsidTr="009D2E99">
        <w:trPr>
          <w:trHeight w:val="806"/>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jc w:val="center"/>
              <w:rPr>
                <w:sz w:val="20"/>
                <w:szCs w:val="20"/>
              </w:rPr>
            </w:pPr>
            <w:r w:rsidRPr="0090212B">
              <w:rPr>
                <w:sz w:val="20"/>
                <w:szCs w:val="20"/>
              </w:rPr>
              <w:t>№</w:t>
            </w:r>
          </w:p>
          <w:p w:rsidR="002A7765" w:rsidRPr="0090212B" w:rsidRDefault="002A7765" w:rsidP="009D2E99">
            <w:pPr>
              <w:pStyle w:val="ConsPlusCell"/>
              <w:jc w:val="center"/>
              <w:rPr>
                <w:sz w:val="20"/>
                <w:szCs w:val="20"/>
              </w:rPr>
            </w:pPr>
            <w:proofErr w:type="gramStart"/>
            <w:r w:rsidRPr="0090212B">
              <w:rPr>
                <w:sz w:val="20"/>
                <w:szCs w:val="20"/>
              </w:rPr>
              <w:t>п</w:t>
            </w:r>
            <w:proofErr w:type="gramEnd"/>
            <w:r w:rsidRPr="0090212B">
              <w:rPr>
                <w:sz w:val="20"/>
                <w:szCs w:val="20"/>
              </w:rPr>
              <w:t>/п</w:t>
            </w:r>
          </w:p>
        </w:tc>
        <w:tc>
          <w:tcPr>
            <w:tcW w:w="1878"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jc w:val="center"/>
              <w:rPr>
                <w:sz w:val="20"/>
                <w:szCs w:val="20"/>
              </w:rPr>
            </w:pPr>
            <w:r w:rsidRPr="0090212B">
              <w:rPr>
                <w:sz w:val="20"/>
                <w:szCs w:val="20"/>
              </w:rPr>
              <w:t>Наименование подпрограммы, ведомственной целевой программы, отдельного мероприятия, мероприятия, входящего в состав отдельного мероприятия</w:t>
            </w:r>
          </w:p>
        </w:tc>
        <w:tc>
          <w:tcPr>
            <w:tcW w:w="1383"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jc w:val="center"/>
              <w:rPr>
                <w:rFonts w:ascii="Times New Roman" w:hAnsi="Times New Roman" w:cs="Times New Roman"/>
              </w:rPr>
            </w:pPr>
            <w:r w:rsidRPr="0090212B">
              <w:rPr>
                <w:rFonts w:ascii="Times New Roman" w:hAnsi="Times New Roman" w:cs="Times New Roman"/>
              </w:rPr>
              <w:t xml:space="preserve">Ответственный исполнитель </w:t>
            </w:r>
          </w:p>
        </w:tc>
        <w:tc>
          <w:tcPr>
            <w:tcW w:w="1701" w:type="dxa"/>
            <w:gridSpan w:val="2"/>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jc w:val="center"/>
              <w:rPr>
                <w:sz w:val="20"/>
                <w:szCs w:val="20"/>
              </w:rPr>
            </w:pPr>
            <w:r w:rsidRPr="0090212B">
              <w:rPr>
                <w:sz w:val="20"/>
                <w:szCs w:val="20"/>
              </w:rPr>
              <w:t>Срок реализации мероприятия</w:t>
            </w:r>
          </w:p>
        </w:tc>
        <w:tc>
          <w:tcPr>
            <w:tcW w:w="1417"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128" w:right="-75"/>
              <w:jc w:val="center"/>
              <w:rPr>
                <w:sz w:val="20"/>
                <w:szCs w:val="20"/>
              </w:rPr>
            </w:pPr>
            <w:r w:rsidRPr="0090212B">
              <w:rPr>
                <w:sz w:val="20"/>
                <w:szCs w:val="20"/>
              </w:rPr>
              <w:t xml:space="preserve">Источники  </w:t>
            </w:r>
            <w:proofErr w:type="spellStart"/>
            <w:r w:rsidRPr="0090212B">
              <w:rPr>
                <w:sz w:val="20"/>
                <w:szCs w:val="20"/>
              </w:rPr>
              <w:t>финансиро</w:t>
            </w:r>
            <w:proofErr w:type="spellEnd"/>
          </w:p>
          <w:p w:rsidR="002A7765" w:rsidRPr="0090212B" w:rsidRDefault="002A7765" w:rsidP="009D2E99">
            <w:pPr>
              <w:pStyle w:val="ConsPlusCell"/>
              <w:ind w:left="-128" w:right="-75"/>
              <w:jc w:val="center"/>
              <w:rPr>
                <w:sz w:val="20"/>
                <w:szCs w:val="20"/>
              </w:rPr>
            </w:pPr>
            <w:proofErr w:type="spellStart"/>
            <w:r w:rsidRPr="0090212B">
              <w:rPr>
                <w:sz w:val="20"/>
                <w:szCs w:val="20"/>
              </w:rPr>
              <w:t>вания</w:t>
            </w:r>
            <w:proofErr w:type="spellEnd"/>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jc w:val="center"/>
              <w:rPr>
                <w:sz w:val="20"/>
                <w:szCs w:val="20"/>
              </w:rPr>
            </w:pPr>
            <w:proofErr w:type="spellStart"/>
            <w:proofErr w:type="gramStart"/>
            <w:r w:rsidRPr="0090212B">
              <w:rPr>
                <w:sz w:val="20"/>
                <w:szCs w:val="20"/>
              </w:rPr>
              <w:t>Финан-сирование</w:t>
            </w:r>
            <w:proofErr w:type="spellEnd"/>
            <w:proofErr w:type="gramEnd"/>
            <w:r w:rsidRPr="0090212B">
              <w:rPr>
                <w:sz w:val="20"/>
                <w:szCs w:val="20"/>
              </w:rPr>
              <w:br/>
              <w:t>(тыс. рублей)</w:t>
            </w:r>
          </w:p>
        </w:tc>
        <w:tc>
          <w:tcPr>
            <w:tcW w:w="1559" w:type="dxa"/>
            <w:vMerge w:val="restart"/>
            <w:tcBorders>
              <w:top w:val="single" w:sz="4" w:space="0" w:color="auto"/>
              <w:left w:val="single" w:sz="4" w:space="0" w:color="auto"/>
              <w:bottom w:val="single" w:sz="4" w:space="0" w:color="auto"/>
              <w:right w:val="single" w:sz="4" w:space="0" w:color="auto"/>
            </w:tcBorders>
          </w:tcPr>
          <w:p w:rsidR="002A7765" w:rsidRPr="00A34A89" w:rsidRDefault="002A7765" w:rsidP="009D2E99">
            <w:pPr>
              <w:jc w:val="center"/>
              <w:rPr>
                <w:rFonts w:ascii="Times New Roman" w:hAnsi="Times New Roman" w:cs="Times New Roman"/>
              </w:rPr>
            </w:pPr>
            <w:proofErr w:type="spellStart"/>
            <w:r w:rsidRPr="00A34A89">
              <w:rPr>
                <w:rFonts w:ascii="Times New Roman" w:hAnsi="Times New Roman" w:cs="Times New Roman"/>
              </w:rPr>
              <w:t>Ожидае</w:t>
            </w:r>
            <w:proofErr w:type="spellEnd"/>
            <w:r w:rsidRPr="00A34A89">
              <w:rPr>
                <w:rFonts w:ascii="Times New Roman" w:hAnsi="Times New Roman" w:cs="Times New Roman"/>
              </w:rPr>
              <w:t>-</w:t>
            </w:r>
          </w:p>
          <w:p w:rsidR="002A7765" w:rsidRPr="00A34A89" w:rsidRDefault="002A7765" w:rsidP="009D2E99">
            <w:pPr>
              <w:jc w:val="center"/>
              <w:rPr>
                <w:rFonts w:ascii="Times New Roman" w:hAnsi="Times New Roman" w:cs="Times New Roman"/>
              </w:rPr>
            </w:pPr>
            <w:proofErr w:type="spellStart"/>
            <w:r w:rsidRPr="00A34A89">
              <w:rPr>
                <w:rFonts w:ascii="Times New Roman" w:hAnsi="Times New Roman" w:cs="Times New Roman"/>
              </w:rPr>
              <w:t>мый</w:t>
            </w:r>
            <w:proofErr w:type="spellEnd"/>
            <w:r w:rsidRPr="00A34A89">
              <w:rPr>
                <w:rFonts w:ascii="Times New Roman" w:hAnsi="Times New Roman" w:cs="Times New Roman"/>
              </w:rPr>
              <w:t xml:space="preserve"> результат </w:t>
            </w:r>
            <w:proofErr w:type="spellStart"/>
            <w:r w:rsidRPr="00A34A89">
              <w:rPr>
                <w:rFonts w:ascii="Times New Roman" w:hAnsi="Times New Roman" w:cs="Times New Roman"/>
              </w:rPr>
              <w:t>реализа</w:t>
            </w:r>
            <w:proofErr w:type="spellEnd"/>
            <w:r w:rsidRPr="00A34A89">
              <w:rPr>
                <w:rFonts w:ascii="Times New Roman" w:hAnsi="Times New Roman" w:cs="Times New Roman"/>
              </w:rPr>
              <w:t>-</w:t>
            </w:r>
          </w:p>
          <w:p w:rsidR="002A7765" w:rsidRPr="00A34A89" w:rsidRDefault="002A7765" w:rsidP="009D2E99">
            <w:pPr>
              <w:ind w:right="-75"/>
              <w:jc w:val="center"/>
              <w:rPr>
                <w:rFonts w:ascii="Times New Roman" w:hAnsi="Times New Roman" w:cs="Times New Roman"/>
              </w:rPr>
            </w:pPr>
            <w:proofErr w:type="spellStart"/>
            <w:r w:rsidRPr="00A34A89">
              <w:rPr>
                <w:rFonts w:ascii="Times New Roman" w:hAnsi="Times New Roman" w:cs="Times New Roman"/>
              </w:rPr>
              <w:t>ции</w:t>
            </w:r>
            <w:proofErr w:type="spellEnd"/>
            <w:r w:rsidRPr="00A34A89">
              <w:rPr>
                <w:rFonts w:ascii="Times New Roman" w:hAnsi="Times New Roman" w:cs="Times New Roman"/>
              </w:rPr>
              <w:t xml:space="preserve"> мероприятия </w:t>
            </w:r>
            <w:proofErr w:type="gramStart"/>
            <w:r w:rsidRPr="00A34A89">
              <w:rPr>
                <w:rFonts w:ascii="Times New Roman" w:hAnsi="Times New Roman" w:cs="Times New Roman"/>
              </w:rPr>
              <w:t>муниципальной</w:t>
            </w:r>
            <w:proofErr w:type="gramEnd"/>
            <w:r w:rsidRPr="00A34A89">
              <w:rPr>
                <w:rFonts w:ascii="Times New Roman" w:hAnsi="Times New Roman" w:cs="Times New Roman"/>
              </w:rPr>
              <w:t xml:space="preserve"> </w:t>
            </w:r>
            <w:proofErr w:type="spellStart"/>
            <w:r w:rsidRPr="00A34A89">
              <w:rPr>
                <w:rFonts w:ascii="Times New Roman" w:hAnsi="Times New Roman" w:cs="Times New Roman"/>
              </w:rPr>
              <w:t>програм</w:t>
            </w:r>
            <w:proofErr w:type="spellEnd"/>
            <w:r w:rsidRPr="00A34A89">
              <w:rPr>
                <w:rFonts w:ascii="Times New Roman" w:hAnsi="Times New Roman" w:cs="Times New Roman"/>
              </w:rPr>
              <w:t>-</w:t>
            </w:r>
          </w:p>
          <w:p w:rsidR="002A7765" w:rsidRPr="00A34A89" w:rsidRDefault="002A7765" w:rsidP="009D2E99">
            <w:pPr>
              <w:jc w:val="center"/>
              <w:rPr>
                <w:rFonts w:ascii="Times New Roman" w:hAnsi="Times New Roman" w:cs="Times New Roman"/>
              </w:rPr>
            </w:pPr>
            <w:r w:rsidRPr="00A34A89">
              <w:rPr>
                <w:rFonts w:ascii="Times New Roman" w:hAnsi="Times New Roman" w:cs="Times New Roman"/>
              </w:rPr>
              <w:t>мы</w:t>
            </w:r>
          </w:p>
          <w:p w:rsidR="002A7765" w:rsidRPr="00A34A89" w:rsidRDefault="002A7765" w:rsidP="009D2E99">
            <w:pPr>
              <w:jc w:val="center"/>
              <w:rPr>
                <w:rFonts w:ascii="Times New Roman" w:hAnsi="Times New Roman" w:cs="Times New Roman"/>
              </w:rPr>
            </w:pPr>
            <w:r w:rsidRPr="00A34A89">
              <w:rPr>
                <w:rFonts w:ascii="Times New Roman" w:hAnsi="Times New Roman" w:cs="Times New Roman"/>
              </w:rPr>
              <w:t xml:space="preserve">(краткое описание) </w:t>
            </w:r>
          </w:p>
        </w:tc>
      </w:tr>
      <w:tr w:rsidR="002A7765" w:rsidRPr="00340538" w:rsidTr="009D2E99">
        <w:trPr>
          <w:trHeight w:val="1741"/>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 xml:space="preserve">начало </w:t>
            </w:r>
            <w:proofErr w:type="spellStart"/>
            <w:proofErr w:type="gramStart"/>
            <w:r w:rsidRPr="0090212B">
              <w:rPr>
                <w:sz w:val="20"/>
                <w:szCs w:val="20"/>
              </w:rPr>
              <w:t>реали-зации</w:t>
            </w:r>
            <w:proofErr w:type="spellEnd"/>
            <w:proofErr w:type="gramEnd"/>
          </w:p>
          <w:p w:rsidR="002A7765" w:rsidRPr="0090212B" w:rsidRDefault="002A7765" w:rsidP="009D2E99">
            <w:pPr>
              <w:pStyle w:val="ConsPlusCell"/>
              <w:rPr>
                <w:sz w:val="20"/>
                <w:szCs w:val="20"/>
              </w:rPr>
            </w:pPr>
            <w:proofErr w:type="spellStart"/>
            <w:proofErr w:type="gramStart"/>
            <w:r w:rsidRPr="0090212B">
              <w:rPr>
                <w:sz w:val="20"/>
                <w:szCs w:val="20"/>
              </w:rPr>
              <w:t>мероп-риятия</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roofErr w:type="gramStart"/>
            <w:r w:rsidRPr="0090212B">
              <w:rPr>
                <w:sz w:val="20"/>
                <w:szCs w:val="20"/>
              </w:rPr>
              <w:t>окон-</w:t>
            </w:r>
            <w:proofErr w:type="spellStart"/>
            <w:r w:rsidRPr="0090212B">
              <w:rPr>
                <w:sz w:val="20"/>
                <w:szCs w:val="20"/>
              </w:rPr>
              <w:t>чание</w:t>
            </w:r>
            <w:proofErr w:type="spellEnd"/>
            <w:proofErr w:type="gramEnd"/>
          </w:p>
          <w:p w:rsidR="002A7765" w:rsidRPr="0090212B" w:rsidRDefault="002A7765" w:rsidP="009D2E99">
            <w:pPr>
              <w:pStyle w:val="ConsPlusCell"/>
              <w:rPr>
                <w:sz w:val="20"/>
                <w:szCs w:val="20"/>
              </w:rPr>
            </w:pPr>
            <w:proofErr w:type="spellStart"/>
            <w:proofErr w:type="gramStart"/>
            <w:r w:rsidRPr="0090212B">
              <w:rPr>
                <w:sz w:val="20"/>
                <w:szCs w:val="20"/>
              </w:rPr>
              <w:t>реали-зации</w:t>
            </w:r>
            <w:proofErr w:type="spellEnd"/>
            <w:proofErr w:type="gramEnd"/>
          </w:p>
          <w:p w:rsidR="002A7765" w:rsidRPr="0090212B" w:rsidRDefault="002A7765" w:rsidP="009D2E99">
            <w:pPr>
              <w:pStyle w:val="ConsPlusCell"/>
              <w:rPr>
                <w:sz w:val="20"/>
                <w:szCs w:val="20"/>
              </w:rPr>
            </w:pPr>
            <w:proofErr w:type="spellStart"/>
            <w:proofErr w:type="gramStart"/>
            <w:r w:rsidRPr="0090212B">
              <w:rPr>
                <w:sz w:val="20"/>
                <w:szCs w:val="20"/>
              </w:rPr>
              <w:t>мероп-риятия</w:t>
            </w:r>
            <w:proofErr w:type="spellEnd"/>
            <w:proofErr w:type="gramEnd"/>
          </w:p>
        </w:tc>
        <w:tc>
          <w:tcPr>
            <w:tcW w:w="1417"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169"/>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jc w:val="both"/>
              <w:rPr>
                <w:sz w:val="20"/>
                <w:szCs w:val="20"/>
              </w:rPr>
            </w:pPr>
            <w:r w:rsidRPr="0090212B">
              <w:rPr>
                <w:sz w:val="20"/>
                <w:szCs w:val="20"/>
              </w:rPr>
              <w:t>«Развитие муниципального  управления  городского округа города Котельнича Кировской области» на 2022 – 2027 годы</w:t>
            </w:r>
          </w:p>
        </w:tc>
        <w:tc>
          <w:tcPr>
            <w:tcW w:w="1383"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jc w:val="both"/>
              <w:rPr>
                <w:sz w:val="20"/>
                <w:szCs w:val="20"/>
              </w:rPr>
            </w:pPr>
            <w:r w:rsidRPr="0090212B">
              <w:rPr>
                <w:sz w:val="20"/>
                <w:szCs w:val="20"/>
              </w:rPr>
              <w:t>Всего</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9D2E99" w:rsidP="009D2E99">
            <w:pPr>
              <w:pStyle w:val="ConsPlusCell"/>
              <w:rPr>
                <w:sz w:val="20"/>
                <w:szCs w:val="20"/>
              </w:rPr>
            </w:pPr>
            <w:r>
              <w:rPr>
                <w:sz w:val="20"/>
                <w:szCs w:val="20"/>
              </w:rPr>
              <w:t>68509,96</w:t>
            </w:r>
          </w:p>
        </w:tc>
        <w:tc>
          <w:tcPr>
            <w:tcW w:w="1559" w:type="dxa"/>
            <w:vMerge w:val="restart"/>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32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jc w:val="both"/>
              <w:rPr>
                <w:sz w:val="20"/>
                <w:szCs w:val="20"/>
              </w:rPr>
            </w:pPr>
            <w:r w:rsidRPr="0090212B">
              <w:rPr>
                <w:sz w:val="20"/>
                <w:szCs w:val="20"/>
              </w:rPr>
              <w:t xml:space="preserve">Областной бюджет </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9D2E99" w:rsidP="009D2E99">
            <w:pPr>
              <w:pStyle w:val="ConsPlusCell"/>
              <w:rPr>
                <w:sz w:val="20"/>
                <w:szCs w:val="20"/>
              </w:rPr>
            </w:pPr>
            <w:r>
              <w:rPr>
                <w:sz w:val="20"/>
                <w:szCs w:val="20"/>
              </w:rPr>
              <w:t>4832,51</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494"/>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jc w:val="both"/>
              <w:rPr>
                <w:sz w:val="20"/>
                <w:szCs w:val="20"/>
              </w:rPr>
            </w:pPr>
            <w:r w:rsidRPr="0090212B">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9D2E99" w:rsidP="009D2E99">
            <w:pPr>
              <w:pStyle w:val="ConsPlusCell"/>
              <w:rPr>
                <w:sz w:val="20"/>
                <w:szCs w:val="20"/>
              </w:rPr>
            </w:pPr>
            <w:r>
              <w:rPr>
                <w:sz w:val="20"/>
                <w:szCs w:val="20"/>
              </w:rPr>
              <w:t>63672,45</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40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jc w:val="both"/>
              <w:rPr>
                <w:sz w:val="20"/>
                <w:szCs w:val="20"/>
              </w:rPr>
            </w:pPr>
            <w:r w:rsidRPr="0090212B">
              <w:rPr>
                <w:sz w:val="20"/>
                <w:szCs w:val="20"/>
              </w:rPr>
              <w:t>Федеральный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5,0</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9D2E99" w:rsidRPr="00340538" w:rsidTr="009D2E99">
        <w:trPr>
          <w:trHeight w:val="373"/>
          <w:tblCellSpacing w:w="5" w:type="nil"/>
        </w:trPr>
        <w:tc>
          <w:tcPr>
            <w:tcW w:w="567" w:type="dxa"/>
            <w:vMerge w:val="restart"/>
            <w:tcBorders>
              <w:top w:val="single" w:sz="4" w:space="0" w:color="auto"/>
              <w:left w:val="single" w:sz="4" w:space="0" w:color="auto"/>
              <w:right w:val="single" w:sz="4" w:space="0" w:color="auto"/>
            </w:tcBorders>
          </w:tcPr>
          <w:p w:rsidR="009D2E99" w:rsidRPr="0090212B" w:rsidRDefault="009D2E99" w:rsidP="009D2E99">
            <w:pPr>
              <w:pStyle w:val="ConsPlusCell"/>
              <w:rPr>
                <w:sz w:val="20"/>
                <w:szCs w:val="20"/>
              </w:rPr>
            </w:pPr>
            <w:r w:rsidRPr="0090212B">
              <w:rPr>
                <w:sz w:val="20"/>
                <w:szCs w:val="20"/>
              </w:rPr>
              <w:t>1.</w:t>
            </w:r>
          </w:p>
        </w:tc>
        <w:tc>
          <w:tcPr>
            <w:tcW w:w="1878" w:type="dxa"/>
            <w:vMerge w:val="restart"/>
            <w:tcBorders>
              <w:top w:val="single" w:sz="4" w:space="0" w:color="auto"/>
              <w:left w:val="single" w:sz="4" w:space="0" w:color="auto"/>
              <w:right w:val="single" w:sz="4" w:space="0" w:color="auto"/>
            </w:tcBorders>
          </w:tcPr>
          <w:p w:rsidR="009D2E99" w:rsidRPr="0090212B" w:rsidRDefault="009D2E99" w:rsidP="009D2E99">
            <w:pPr>
              <w:pStyle w:val="a5"/>
              <w:spacing w:after="0"/>
              <w:jc w:val="both"/>
              <w:rPr>
                <w:rFonts w:ascii="Times New Roman" w:hAnsi="Times New Roman" w:cs="Times New Roman"/>
              </w:rPr>
            </w:pPr>
            <w:r w:rsidRPr="0090212B">
              <w:rPr>
                <w:rFonts w:ascii="Times New Roman" w:hAnsi="Times New Roman" w:cs="Times New Roman"/>
              </w:rPr>
              <w:t xml:space="preserve">Отдельное мероприятие «Осуществление полномочий по решению вопросов местного значения и осуществление переданных государственных полномочий главы города» </w:t>
            </w:r>
          </w:p>
        </w:tc>
        <w:tc>
          <w:tcPr>
            <w:tcW w:w="1383" w:type="dxa"/>
            <w:vMerge w:val="restart"/>
            <w:tcBorders>
              <w:top w:val="single" w:sz="4" w:space="0" w:color="auto"/>
              <w:left w:val="single" w:sz="4" w:space="0" w:color="auto"/>
              <w:right w:val="single" w:sz="4" w:space="0" w:color="auto"/>
            </w:tcBorders>
          </w:tcPr>
          <w:p w:rsidR="009D2E99" w:rsidRPr="0090212B" w:rsidRDefault="009D2E99" w:rsidP="009D2E99">
            <w:pPr>
              <w:pStyle w:val="ConsPlusCell"/>
              <w:ind w:left="-75" w:right="-75"/>
              <w:jc w:val="center"/>
              <w:rPr>
                <w:sz w:val="20"/>
                <w:szCs w:val="20"/>
              </w:rPr>
            </w:pPr>
            <w:r w:rsidRPr="0090212B">
              <w:rPr>
                <w:sz w:val="20"/>
                <w:szCs w:val="20"/>
              </w:rPr>
              <w:t>Администрация города</w:t>
            </w:r>
          </w:p>
        </w:tc>
        <w:tc>
          <w:tcPr>
            <w:tcW w:w="850" w:type="dxa"/>
            <w:vMerge w:val="restart"/>
            <w:tcBorders>
              <w:top w:val="single" w:sz="4" w:space="0" w:color="auto"/>
              <w:left w:val="single" w:sz="4" w:space="0" w:color="auto"/>
              <w:right w:val="single" w:sz="4" w:space="0" w:color="auto"/>
            </w:tcBorders>
          </w:tcPr>
          <w:p w:rsidR="009D2E99" w:rsidRPr="0090212B" w:rsidRDefault="009D2E99" w:rsidP="009D2E99">
            <w:pPr>
              <w:pStyle w:val="ConsPlusCell"/>
              <w:rPr>
                <w:sz w:val="20"/>
                <w:szCs w:val="20"/>
              </w:rPr>
            </w:pPr>
            <w:r w:rsidRPr="0090212B">
              <w:rPr>
                <w:sz w:val="20"/>
                <w:szCs w:val="20"/>
              </w:rPr>
              <w:t>январь</w:t>
            </w:r>
          </w:p>
        </w:tc>
        <w:tc>
          <w:tcPr>
            <w:tcW w:w="851" w:type="dxa"/>
            <w:vMerge w:val="restart"/>
            <w:tcBorders>
              <w:top w:val="single" w:sz="4" w:space="0" w:color="auto"/>
              <w:left w:val="single" w:sz="4" w:space="0" w:color="auto"/>
              <w:right w:val="single" w:sz="4" w:space="0" w:color="auto"/>
            </w:tcBorders>
          </w:tcPr>
          <w:p w:rsidR="009D2E99" w:rsidRPr="0090212B" w:rsidRDefault="009D2E99" w:rsidP="009D2E99">
            <w:pPr>
              <w:pStyle w:val="ConsPlusCell"/>
              <w:rPr>
                <w:spacing w:val="-20"/>
                <w:sz w:val="20"/>
                <w:szCs w:val="20"/>
              </w:rPr>
            </w:pPr>
            <w:r w:rsidRPr="0090212B">
              <w:rPr>
                <w:spacing w:val="-20"/>
                <w:sz w:val="20"/>
                <w:szCs w:val="20"/>
              </w:rPr>
              <w:t>декабрь</w:t>
            </w:r>
          </w:p>
        </w:tc>
        <w:tc>
          <w:tcPr>
            <w:tcW w:w="1417" w:type="dxa"/>
            <w:tcBorders>
              <w:top w:val="nil"/>
              <w:left w:val="single" w:sz="4" w:space="0" w:color="auto"/>
              <w:bottom w:val="single" w:sz="4" w:space="0" w:color="auto"/>
              <w:right w:val="single" w:sz="4" w:space="0" w:color="auto"/>
            </w:tcBorders>
          </w:tcPr>
          <w:p w:rsidR="009D2E99" w:rsidRPr="0090212B" w:rsidRDefault="009D2E99" w:rsidP="009D2E99">
            <w:pPr>
              <w:pStyle w:val="ConsPlusCell"/>
              <w:rPr>
                <w:sz w:val="20"/>
                <w:szCs w:val="20"/>
              </w:rPr>
            </w:pPr>
            <w:r w:rsidRPr="0090212B">
              <w:rPr>
                <w:sz w:val="20"/>
                <w:szCs w:val="20"/>
              </w:rPr>
              <w:t>Всего</w:t>
            </w:r>
          </w:p>
        </w:tc>
        <w:tc>
          <w:tcPr>
            <w:tcW w:w="1276" w:type="dxa"/>
            <w:gridSpan w:val="2"/>
            <w:tcBorders>
              <w:top w:val="single" w:sz="4" w:space="0" w:color="auto"/>
              <w:left w:val="single" w:sz="4" w:space="0" w:color="auto"/>
              <w:bottom w:val="single" w:sz="4" w:space="0" w:color="auto"/>
              <w:right w:val="single" w:sz="4" w:space="0" w:color="auto"/>
            </w:tcBorders>
          </w:tcPr>
          <w:p w:rsidR="009D2E99" w:rsidRPr="0090212B" w:rsidRDefault="009D2E99" w:rsidP="009D2E99">
            <w:pPr>
              <w:pStyle w:val="ConsPlusCell"/>
              <w:rPr>
                <w:sz w:val="20"/>
                <w:szCs w:val="20"/>
              </w:rPr>
            </w:pPr>
            <w:r>
              <w:rPr>
                <w:sz w:val="20"/>
                <w:szCs w:val="20"/>
              </w:rPr>
              <w:t>2164,7</w:t>
            </w:r>
          </w:p>
        </w:tc>
        <w:tc>
          <w:tcPr>
            <w:tcW w:w="1559" w:type="dxa"/>
            <w:vMerge w:val="restart"/>
            <w:tcBorders>
              <w:top w:val="single" w:sz="4" w:space="0" w:color="auto"/>
              <w:left w:val="single" w:sz="4" w:space="0" w:color="auto"/>
              <w:right w:val="single" w:sz="4" w:space="0" w:color="auto"/>
            </w:tcBorders>
          </w:tcPr>
          <w:p w:rsidR="009D2E99" w:rsidRPr="00A34A89" w:rsidRDefault="009D2E99" w:rsidP="009D2E99">
            <w:pPr>
              <w:jc w:val="both"/>
              <w:rPr>
                <w:rFonts w:ascii="Times New Roman" w:hAnsi="Times New Roman" w:cs="Times New Roman"/>
              </w:rPr>
            </w:pPr>
          </w:p>
        </w:tc>
      </w:tr>
      <w:tr w:rsidR="009D2E99" w:rsidRPr="00340538" w:rsidTr="009D2E99">
        <w:trPr>
          <w:trHeight w:val="675"/>
          <w:tblCellSpacing w:w="5" w:type="nil"/>
        </w:trPr>
        <w:tc>
          <w:tcPr>
            <w:tcW w:w="567" w:type="dxa"/>
            <w:vMerge/>
            <w:tcBorders>
              <w:left w:val="single" w:sz="4" w:space="0" w:color="auto"/>
              <w:right w:val="single" w:sz="4" w:space="0" w:color="auto"/>
            </w:tcBorders>
          </w:tcPr>
          <w:p w:rsidR="009D2E99" w:rsidRPr="0090212B" w:rsidRDefault="009D2E99" w:rsidP="009D2E99">
            <w:pPr>
              <w:pStyle w:val="ConsPlusCell"/>
              <w:rPr>
                <w:sz w:val="20"/>
                <w:szCs w:val="20"/>
              </w:rPr>
            </w:pPr>
          </w:p>
        </w:tc>
        <w:tc>
          <w:tcPr>
            <w:tcW w:w="1878" w:type="dxa"/>
            <w:vMerge/>
            <w:tcBorders>
              <w:left w:val="single" w:sz="4" w:space="0" w:color="auto"/>
              <w:right w:val="single" w:sz="4" w:space="0" w:color="auto"/>
            </w:tcBorders>
          </w:tcPr>
          <w:p w:rsidR="009D2E99" w:rsidRPr="0090212B" w:rsidRDefault="009D2E99" w:rsidP="009D2E99">
            <w:pPr>
              <w:pStyle w:val="a5"/>
              <w:spacing w:after="0"/>
              <w:jc w:val="both"/>
              <w:rPr>
                <w:rFonts w:ascii="Times New Roman" w:hAnsi="Times New Roman" w:cs="Times New Roman"/>
              </w:rPr>
            </w:pPr>
          </w:p>
        </w:tc>
        <w:tc>
          <w:tcPr>
            <w:tcW w:w="1383" w:type="dxa"/>
            <w:vMerge/>
            <w:tcBorders>
              <w:left w:val="single" w:sz="4" w:space="0" w:color="auto"/>
              <w:right w:val="single" w:sz="4" w:space="0" w:color="auto"/>
            </w:tcBorders>
          </w:tcPr>
          <w:p w:rsidR="009D2E99" w:rsidRPr="0090212B" w:rsidRDefault="009D2E99" w:rsidP="009D2E99">
            <w:pPr>
              <w:pStyle w:val="ConsPlusCell"/>
              <w:ind w:left="-75" w:right="-75"/>
              <w:jc w:val="center"/>
              <w:rPr>
                <w:sz w:val="20"/>
                <w:szCs w:val="20"/>
              </w:rPr>
            </w:pPr>
          </w:p>
        </w:tc>
        <w:tc>
          <w:tcPr>
            <w:tcW w:w="850" w:type="dxa"/>
            <w:vMerge/>
            <w:tcBorders>
              <w:left w:val="single" w:sz="4" w:space="0" w:color="auto"/>
              <w:right w:val="single" w:sz="4" w:space="0" w:color="auto"/>
            </w:tcBorders>
          </w:tcPr>
          <w:p w:rsidR="009D2E99" w:rsidRPr="0090212B" w:rsidRDefault="009D2E99" w:rsidP="009D2E99">
            <w:pPr>
              <w:pStyle w:val="ConsPlusCell"/>
              <w:rPr>
                <w:sz w:val="20"/>
                <w:szCs w:val="20"/>
              </w:rPr>
            </w:pPr>
          </w:p>
        </w:tc>
        <w:tc>
          <w:tcPr>
            <w:tcW w:w="851" w:type="dxa"/>
            <w:vMerge/>
            <w:tcBorders>
              <w:left w:val="single" w:sz="4" w:space="0" w:color="auto"/>
              <w:right w:val="single" w:sz="4" w:space="0" w:color="auto"/>
            </w:tcBorders>
          </w:tcPr>
          <w:p w:rsidR="009D2E99" w:rsidRPr="0090212B" w:rsidRDefault="009D2E99" w:rsidP="009D2E99">
            <w:pPr>
              <w:pStyle w:val="ConsPlusCell"/>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9D2E99" w:rsidRPr="0090212B" w:rsidRDefault="009D2E99" w:rsidP="009D2E99">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9D2E99" w:rsidRPr="0090212B" w:rsidRDefault="009D2E99" w:rsidP="009D2E99">
            <w:pPr>
              <w:pStyle w:val="ConsPlusCell"/>
              <w:rPr>
                <w:sz w:val="20"/>
                <w:szCs w:val="20"/>
              </w:rPr>
            </w:pPr>
            <w:r>
              <w:rPr>
                <w:sz w:val="20"/>
                <w:szCs w:val="20"/>
              </w:rPr>
              <w:t>1752,2</w:t>
            </w:r>
          </w:p>
        </w:tc>
        <w:tc>
          <w:tcPr>
            <w:tcW w:w="1559" w:type="dxa"/>
            <w:vMerge/>
            <w:tcBorders>
              <w:left w:val="single" w:sz="4" w:space="0" w:color="auto"/>
              <w:right w:val="single" w:sz="4" w:space="0" w:color="auto"/>
            </w:tcBorders>
          </w:tcPr>
          <w:p w:rsidR="009D2E99" w:rsidRPr="00A34A89" w:rsidRDefault="009D2E99" w:rsidP="009D2E99">
            <w:pPr>
              <w:jc w:val="both"/>
              <w:rPr>
                <w:rFonts w:ascii="Times New Roman" w:hAnsi="Times New Roman" w:cs="Times New Roman"/>
              </w:rPr>
            </w:pPr>
          </w:p>
        </w:tc>
      </w:tr>
      <w:tr w:rsidR="009D2E99" w:rsidRPr="00340538" w:rsidTr="009D2E99">
        <w:trPr>
          <w:trHeight w:val="1455"/>
          <w:tblCellSpacing w:w="5" w:type="nil"/>
        </w:trPr>
        <w:tc>
          <w:tcPr>
            <w:tcW w:w="567" w:type="dxa"/>
            <w:vMerge/>
            <w:tcBorders>
              <w:left w:val="single" w:sz="4" w:space="0" w:color="auto"/>
              <w:bottom w:val="single" w:sz="4" w:space="0" w:color="auto"/>
              <w:right w:val="single" w:sz="4" w:space="0" w:color="auto"/>
            </w:tcBorders>
          </w:tcPr>
          <w:p w:rsidR="009D2E99" w:rsidRPr="0090212B" w:rsidRDefault="009D2E99" w:rsidP="009D2E99">
            <w:pPr>
              <w:pStyle w:val="ConsPlusCell"/>
              <w:rPr>
                <w:sz w:val="20"/>
                <w:szCs w:val="20"/>
              </w:rPr>
            </w:pPr>
          </w:p>
        </w:tc>
        <w:tc>
          <w:tcPr>
            <w:tcW w:w="1878" w:type="dxa"/>
            <w:vMerge/>
            <w:tcBorders>
              <w:left w:val="single" w:sz="4" w:space="0" w:color="auto"/>
              <w:bottom w:val="single" w:sz="4" w:space="0" w:color="auto"/>
              <w:right w:val="single" w:sz="4" w:space="0" w:color="auto"/>
            </w:tcBorders>
          </w:tcPr>
          <w:p w:rsidR="009D2E99" w:rsidRPr="0090212B" w:rsidRDefault="009D2E99" w:rsidP="009D2E99">
            <w:pPr>
              <w:pStyle w:val="a5"/>
              <w:spacing w:after="0"/>
              <w:jc w:val="both"/>
              <w:rPr>
                <w:rFonts w:ascii="Times New Roman" w:hAnsi="Times New Roman" w:cs="Times New Roman"/>
              </w:rPr>
            </w:pPr>
          </w:p>
        </w:tc>
        <w:tc>
          <w:tcPr>
            <w:tcW w:w="1383" w:type="dxa"/>
            <w:vMerge/>
            <w:tcBorders>
              <w:left w:val="single" w:sz="4" w:space="0" w:color="auto"/>
              <w:bottom w:val="single" w:sz="4" w:space="0" w:color="auto"/>
              <w:right w:val="single" w:sz="4" w:space="0" w:color="auto"/>
            </w:tcBorders>
          </w:tcPr>
          <w:p w:rsidR="009D2E99" w:rsidRPr="0090212B" w:rsidRDefault="009D2E99" w:rsidP="009D2E99">
            <w:pPr>
              <w:pStyle w:val="ConsPlusCell"/>
              <w:ind w:left="-75" w:right="-75"/>
              <w:jc w:val="center"/>
              <w:rPr>
                <w:sz w:val="20"/>
                <w:szCs w:val="20"/>
              </w:rPr>
            </w:pPr>
          </w:p>
        </w:tc>
        <w:tc>
          <w:tcPr>
            <w:tcW w:w="850" w:type="dxa"/>
            <w:vMerge/>
            <w:tcBorders>
              <w:left w:val="single" w:sz="4" w:space="0" w:color="auto"/>
              <w:bottom w:val="single" w:sz="4" w:space="0" w:color="auto"/>
              <w:right w:val="single" w:sz="4" w:space="0" w:color="auto"/>
            </w:tcBorders>
          </w:tcPr>
          <w:p w:rsidR="009D2E99" w:rsidRPr="0090212B" w:rsidRDefault="009D2E99" w:rsidP="009D2E99">
            <w:pPr>
              <w:pStyle w:val="ConsPlusCell"/>
              <w:rPr>
                <w:sz w:val="20"/>
                <w:szCs w:val="20"/>
              </w:rPr>
            </w:pPr>
          </w:p>
        </w:tc>
        <w:tc>
          <w:tcPr>
            <w:tcW w:w="851" w:type="dxa"/>
            <w:vMerge/>
            <w:tcBorders>
              <w:left w:val="single" w:sz="4" w:space="0" w:color="auto"/>
              <w:bottom w:val="single" w:sz="4" w:space="0" w:color="auto"/>
              <w:right w:val="single" w:sz="4" w:space="0" w:color="auto"/>
            </w:tcBorders>
          </w:tcPr>
          <w:p w:rsidR="009D2E99" w:rsidRPr="0090212B" w:rsidRDefault="009D2E99" w:rsidP="009D2E99">
            <w:pPr>
              <w:pStyle w:val="ConsPlusCell"/>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9D2E99" w:rsidRPr="0090212B" w:rsidRDefault="009D2E99" w:rsidP="009D2E99">
            <w:pPr>
              <w:pStyle w:val="ConsPlusCell"/>
              <w:rPr>
                <w:sz w:val="20"/>
                <w:szCs w:val="20"/>
              </w:rPr>
            </w:pPr>
            <w:r>
              <w:rPr>
                <w:sz w:val="20"/>
                <w:szCs w:val="20"/>
              </w:rPr>
              <w:t>Областной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9D2E99" w:rsidRDefault="009D2E99" w:rsidP="009D2E99">
            <w:pPr>
              <w:pStyle w:val="ConsPlusCell"/>
              <w:rPr>
                <w:sz w:val="20"/>
                <w:szCs w:val="20"/>
              </w:rPr>
            </w:pPr>
            <w:r>
              <w:rPr>
                <w:sz w:val="20"/>
                <w:szCs w:val="20"/>
              </w:rPr>
              <w:t>412,5</w:t>
            </w:r>
          </w:p>
        </w:tc>
        <w:tc>
          <w:tcPr>
            <w:tcW w:w="1559" w:type="dxa"/>
            <w:vMerge/>
            <w:tcBorders>
              <w:left w:val="single" w:sz="4" w:space="0" w:color="auto"/>
              <w:right w:val="single" w:sz="4" w:space="0" w:color="auto"/>
            </w:tcBorders>
          </w:tcPr>
          <w:p w:rsidR="009D2E99" w:rsidRPr="00A34A89" w:rsidRDefault="009D2E99" w:rsidP="009D2E99">
            <w:pPr>
              <w:jc w:val="both"/>
              <w:rPr>
                <w:rFonts w:ascii="Times New Roman" w:hAnsi="Times New Roman" w:cs="Times New Roman"/>
              </w:rPr>
            </w:pPr>
          </w:p>
        </w:tc>
      </w:tr>
      <w:tr w:rsidR="009D2E99" w:rsidRPr="00340538" w:rsidTr="009D2E99">
        <w:trPr>
          <w:trHeight w:val="249"/>
          <w:tblCellSpacing w:w="5" w:type="nil"/>
        </w:trPr>
        <w:tc>
          <w:tcPr>
            <w:tcW w:w="567" w:type="dxa"/>
            <w:vMerge w:val="restart"/>
            <w:tcBorders>
              <w:top w:val="single" w:sz="4" w:space="0" w:color="auto"/>
              <w:left w:val="single" w:sz="4" w:space="0" w:color="auto"/>
              <w:right w:val="single" w:sz="4" w:space="0" w:color="auto"/>
            </w:tcBorders>
          </w:tcPr>
          <w:p w:rsidR="009D2E99" w:rsidRPr="0090212B" w:rsidRDefault="009D2E99" w:rsidP="009D2E99">
            <w:pPr>
              <w:pStyle w:val="ConsPlusCell"/>
              <w:rPr>
                <w:sz w:val="20"/>
                <w:szCs w:val="20"/>
              </w:rPr>
            </w:pPr>
            <w:r w:rsidRPr="0090212B">
              <w:rPr>
                <w:sz w:val="20"/>
                <w:szCs w:val="20"/>
              </w:rPr>
              <w:t>1.1</w:t>
            </w:r>
          </w:p>
        </w:tc>
        <w:tc>
          <w:tcPr>
            <w:tcW w:w="1878" w:type="dxa"/>
            <w:vMerge w:val="restart"/>
            <w:tcBorders>
              <w:top w:val="single" w:sz="4" w:space="0" w:color="auto"/>
              <w:left w:val="single" w:sz="4" w:space="0" w:color="auto"/>
              <w:right w:val="single" w:sz="4" w:space="0" w:color="auto"/>
            </w:tcBorders>
          </w:tcPr>
          <w:p w:rsidR="009D2E99" w:rsidRPr="0090212B" w:rsidRDefault="009D2E99" w:rsidP="009D2E99">
            <w:pPr>
              <w:pStyle w:val="ConsPlusCell"/>
              <w:jc w:val="both"/>
              <w:rPr>
                <w:sz w:val="20"/>
                <w:szCs w:val="20"/>
              </w:rPr>
            </w:pPr>
            <w:r w:rsidRPr="0090212B">
              <w:rPr>
                <w:sz w:val="20"/>
                <w:szCs w:val="20"/>
              </w:rPr>
              <w:t>Осуществление расходов на оплату труда</w:t>
            </w:r>
          </w:p>
        </w:tc>
        <w:tc>
          <w:tcPr>
            <w:tcW w:w="1383" w:type="dxa"/>
            <w:vMerge w:val="restart"/>
            <w:tcBorders>
              <w:top w:val="single" w:sz="4" w:space="0" w:color="auto"/>
              <w:left w:val="single" w:sz="4" w:space="0" w:color="auto"/>
              <w:right w:val="single" w:sz="4" w:space="0" w:color="auto"/>
            </w:tcBorders>
          </w:tcPr>
          <w:p w:rsidR="009D2E99" w:rsidRPr="0090212B" w:rsidRDefault="009D2E99" w:rsidP="009D2E99">
            <w:pPr>
              <w:pStyle w:val="ConsPlusCell"/>
              <w:ind w:left="-75" w:right="-75"/>
              <w:jc w:val="center"/>
              <w:rPr>
                <w:sz w:val="20"/>
                <w:szCs w:val="20"/>
              </w:rPr>
            </w:pPr>
            <w:r w:rsidRPr="0090212B">
              <w:rPr>
                <w:sz w:val="20"/>
                <w:szCs w:val="20"/>
              </w:rPr>
              <w:t>Администрация города</w:t>
            </w:r>
          </w:p>
        </w:tc>
        <w:tc>
          <w:tcPr>
            <w:tcW w:w="850" w:type="dxa"/>
            <w:vMerge w:val="restart"/>
            <w:tcBorders>
              <w:top w:val="single" w:sz="4" w:space="0" w:color="auto"/>
              <w:left w:val="single" w:sz="4" w:space="0" w:color="auto"/>
              <w:right w:val="single" w:sz="4" w:space="0" w:color="auto"/>
            </w:tcBorders>
          </w:tcPr>
          <w:p w:rsidR="009D2E99" w:rsidRPr="0090212B" w:rsidRDefault="009D2E99" w:rsidP="009D2E99">
            <w:pPr>
              <w:pStyle w:val="ConsPlusCell"/>
              <w:rPr>
                <w:sz w:val="20"/>
                <w:szCs w:val="20"/>
              </w:rPr>
            </w:pPr>
            <w:r w:rsidRPr="0090212B">
              <w:rPr>
                <w:sz w:val="20"/>
                <w:szCs w:val="20"/>
              </w:rPr>
              <w:t>январь</w:t>
            </w:r>
          </w:p>
        </w:tc>
        <w:tc>
          <w:tcPr>
            <w:tcW w:w="851" w:type="dxa"/>
            <w:vMerge w:val="restart"/>
            <w:tcBorders>
              <w:top w:val="single" w:sz="4" w:space="0" w:color="auto"/>
              <w:left w:val="single" w:sz="4" w:space="0" w:color="auto"/>
              <w:right w:val="single" w:sz="4" w:space="0" w:color="auto"/>
            </w:tcBorders>
          </w:tcPr>
          <w:p w:rsidR="009D2E99" w:rsidRPr="0090212B" w:rsidRDefault="009D2E99" w:rsidP="009D2E99">
            <w:pPr>
              <w:pStyle w:val="ConsPlusCell"/>
              <w:ind w:left="-29"/>
              <w:rPr>
                <w:spacing w:val="-20"/>
                <w:sz w:val="20"/>
                <w:szCs w:val="20"/>
              </w:rPr>
            </w:pPr>
            <w:r w:rsidRPr="0090212B">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9D2E99" w:rsidRPr="0090212B" w:rsidRDefault="009D2E99" w:rsidP="009D2E99">
            <w:pPr>
              <w:pStyle w:val="ConsPlusCell"/>
              <w:rPr>
                <w:sz w:val="20"/>
                <w:szCs w:val="20"/>
              </w:rPr>
            </w:pPr>
            <w:r w:rsidRPr="0090212B">
              <w:rPr>
                <w:sz w:val="20"/>
                <w:szCs w:val="20"/>
              </w:rPr>
              <w:t>Всего</w:t>
            </w:r>
          </w:p>
        </w:tc>
        <w:tc>
          <w:tcPr>
            <w:tcW w:w="1276" w:type="dxa"/>
            <w:gridSpan w:val="2"/>
            <w:tcBorders>
              <w:top w:val="single" w:sz="4" w:space="0" w:color="auto"/>
              <w:left w:val="single" w:sz="4" w:space="0" w:color="auto"/>
              <w:bottom w:val="single" w:sz="4" w:space="0" w:color="auto"/>
              <w:right w:val="single" w:sz="4" w:space="0" w:color="auto"/>
            </w:tcBorders>
          </w:tcPr>
          <w:p w:rsidR="009D2E99" w:rsidRPr="0090212B" w:rsidRDefault="009D2E99" w:rsidP="009D2E99">
            <w:pPr>
              <w:pStyle w:val="ConsPlusCell"/>
              <w:rPr>
                <w:sz w:val="20"/>
                <w:szCs w:val="20"/>
              </w:rPr>
            </w:pPr>
            <w:r>
              <w:rPr>
                <w:sz w:val="20"/>
                <w:szCs w:val="20"/>
              </w:rPr>
              <w:t>2088,2</w:t>
            </w:r>
          </w:p>
        </w:tc>
        <w:tc>
          <w:tcPr>
            <w:tcW w:w="1559" w:type="dxa"/>
            <w:vMerge/>
            <w:tcBorders>
              <w:left w:val="single" w:sz="4" w:space="0" w:color="auto"/>
              <w:right w:val="single" w:sz="4" w:space="0" w:color="auto"/>
            </w:tcBorders>
          </w:tcPr>
          <w:p w:rsidR="009D2E99" w:rsidRPr="00A34A89" w:rsidRDefault="009D2E99" w:rsidP="009D2E99">
            <w:pPr>
              <w:jc w:val="both"/>
              <w:rPr>
                <w:rFonts w:ascii="Times New Roman" w:hAnsi="Times New Roman" w:cs="Times New Roman"/>
              </w:rPr>
            </w:pPr>
          </w:p>
        </w:tc>
      </w:tr>
      <w:tr w:rsidR="009D2E99" w:rsidRPr="00340538" w:rsidTr="009D2E99">
        <w:trPr>
          <w:trHeight w:val="540"/>
          <w:tblCellSpacing w:w="5" w:type="nil"/>
        </w:trPr>
        <w:tc>
          <w:tcPr>
            <w:tcW w:w="567" w:type="dxa"/>
            <w:vMerge/>
            <w:tcBorders>
              <w:left w:val="single" w:sz="4" w:space="0" w:color="auto"/>
              <w:right w:val="single" w:sz="4" w:space="0" w:color="auto"/>
            </w:tcBorders>
          </w:tcPr>
          <w:p w:rsidR="009D2E99" w:rsidRPr="0090212B" w:rsidRDefault="009D2E99" w:rsidP="009D2E99">
            <w:pPr>
              <w:pStyle w:val="ConsPlusCell"/>
              <w:rPr>
                <w:sz w:val="20"/>
                <w:szCs w:val="20"/>
              </w:rPr>
            </w:pPr>
          </w:p>
        </w:tc>
        <w:tc>
          <w:tcPr>
            <w:tcW w:w="1878" w:type="dxa"/>
            <w:vMerge/>
            <w:tcBorders>
              <w:left w:val="single" w:sz="4" w:space="0" w:color="auto"/>
              <w:right w:val="single" w:sz="4" w:space="0" w:color="auto"/>
            </w:tcBorders>
          </w:tcPr>
          <w:p w:rsidR="009D2E99" w:rsidRPr="0090212B" w:rsidRDefault="009D2E99" w:rsidP="009D2E99">
            <w:pPr>
              <w:pStyle w:val="ConsPlusCell"/>
              <w:rPr>
                <w:sz w:val="20"/>
                <w:szCs w:val="20"/>
              </w:rPr>
            </w:pPr>
          </w:p>
        </w:tc>
        <w:tc>
          <w:tcPr>
            <w:tcW w:w="1383" w:type="dxa"/>
            <w:vMerge/>
            <w:tcBorders>
              <w:left w:val="single" w:sz="4" w:space="0" w:color="auto"/>
              <w:right w:val="single" w:sz="4" w:space="0" w:color="auto"/>
            </w:tcBorders>
          </w:tcPr>
          <w:p w:rsidR="009D2E99" w:rsidRPr="0090212B" w:rsidRDefault="009D2E99" w:rsidP="009D2E99">
            <w:pPr>
              <w:pStyle w:val="ConsPlusCell"/>
              <w:ind w:left="-75" w:right="-75"/>
              <w:jc w:val="center"/>
              <w:rPr>
                <w:sz w:val="20"/>
                <w:szCs w:val="20"/>
              </w:rPr>
            </w:pPr>
          </w:p>
        </w:tc>
        <w:tc>
          <w:tcPr>
            <w:tcW w:w="850" w:type="dxa"/>
            <w:vMerge/>
            <w:tcBorders>
              <w:left w:val="single" w:sz="4" w:space="0" w:color="auto"/>
              <w:right w:val="single" w:sz="4" w:space="0" w:color="auto"/>
            </w:tcBorders>
          </w:tcPr>
          <w:p w:rsidR="009D2E99" w:rsidRPr="0090212B" w:rsidRDefault="009D2E99" w:rsidP="009D2E99">
            <w:pPr>
              <w:pStyle w:val="ConsPlusCell"/>
              <w:rPr>
                <w:sz w:val="20"/>
                <w:szCs w:val="20"/>
              </w:rPr>
            </w:pPr>
          </w:p>
        </w:tc>
        <w:tc>
          <w:tcPr>
            <w:tcW w:w="851" w:type="dxa"/>
            <w:vMerge/>
            <w:tcBorders>
              <w:left w:val="single" w:sz="4" w:space="0" w:color="auto"/>
              <w:right w:val="single" w:sz="4" w:space="0" w:color="auto"/>
            </w:tcBorders>
          </w:tcPr>
          <w:p w:rsidR="009D2E99" w:rsidRPr="0090212B" w:rsidRDefault="009D2E99" w:rsidP="009D2E99">
            <w:pPr>
              <w:pStyle w:val="ConsPlusCell"/>
              <w:ind w:left="-29"/>
              <w:rPr>
                <w:spacing w:val="-20"/>
                <w:sz w:val="20"/>
                <w:szCs w:val="20"/>
              </w:rPr>
            </w:pPr>
          </w:p>
        </w:tc>
        <w:tc>
          <w:tcPr>
            <w:tcW w:w="1417" w:type="dxa"/>
            <w:tcBorders>
              <w:top w:val="single" w:sz="4" w:space="0" w:color="auto"/>
              <w:left w:val="single" w:sz="4" w:space="0" w:color="auto"/>
              <w:right w:val="single" w:sz="4" w:space="0" w:color="auto"/>
            </w:tcBorders>
          </w:tcPr>
          <w:p w:rsidR="009D2E99" w:rsidRPr="0090212B" w:rsidRDefault="009D2E99" w:rsidP="009D2E99">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right w:val="single" w:sz="4" w:space="0" w:color="auto"/>
            </w:tcBorders>
          </w:tcPr>
          <w:p w:rsidR="009D2E99" w:rsidRDefault="009D2E99" w:rsidP="009D2E99">
            <w:pPr>
              <w:pStyle w:val="ConsPlusCell"/>
              <w:rPr>
                <w:sz w:val="20"/>
                <w:szCs w:val="20"/>
              </w:rPr>
            </w:pPr>
            <w:r>
              <w:rPr>
                <w:sz w:val="20"/>
                <w:szCs w:val="20"/>
              </w:rPr>
              <w:t>1675,7</w:t>
            </w:r>
          </w:p>
          <w:p w:rsidR="009D2E99" w:rsidRDefault="009D2E99" w:rsidP="009D2E99">
            <w:pPr>
              <w:pStyle w:val="ConsPlusCell"/>
              <w:rPr>
                <w:sz w:val="20"/>
                <w:szCs w:val="20"/>
              </w:rPr>
            </w:pPr>
          </w:p>
          <w:p w:rsidR="009D2E99" w:rsidRPr="0090212B" w:rsidRDefault="009D2E99" w:rsidP="009D2E99">
            <w:pPr>
              <w:pStyle w:val="ConsPlusCell"/>
              <w:rPr>
                <w:sz w:val="20"/>
                <w:szCs w:val="20"/>
              </w:rPr>
            </w:pPr>
          </w:p>
        </w:tc>
        <w:tc>
          <w:tcPr>
            <w:tcW w:w="1559" w:type="dxa"/>
            <w:vMerge/>
            <w:tcBorders>
              <w:left w:val="single" w:sz="4" w:space="0" w:color="auto"/>
              <w:right w:val="single" w:sz="4" w:space="0" w:color="auto"/>
            </w:tcBorders>
          </w:tcPr>
          <w:p w:rsidR="009D2E99" w:rsidRPr="00A34A89" w:rsidRDefault="009D2E99" w:rsidP="009D2E99">
            <w:pPr>
              <w:jc w:val="both"/>
              <w:rPr>
                <w:rFonts w:ascii="Times New Roman" w:hAnsi="Times New Roman" w:cs="Times New Roman"/>
              </w:rPr>
            </w:pPr>
          </w:p>
        </w:tc>
      </w:tr>
      <w:tr w:rsidR="009D2E99" w:rsidRPr="00340538" w:rsidTr="009D2E99">
        <w:trPr>
          <w:trHeight w:val="1055"/>
          <w:tblCellSpacing w:w="5" w:type="nil"/>
        </w:trPr>
        <w:tc>
          <w:tcPr>
            <w:tcW w:w="567" w:type="dxa"/>
            <w:vMerge/>
            <w:tcBorders>
              <w:left w:val="single" w:sz="4" w:space="0" w:color="auto"/>
              <w:right w:val="single" w:sz="4" w:space="0" w:color="auto"/>
            </w:tcBorders>
          </w:tcPr>
          <w:p w:rsidR="009D2E99" w:rsidRPr="0090212B" w:rsidRDefault="009D2E99" w:rsidP="009D2E99">
            <w:pPr>
              <w:pStyle w:val="ConsPlusCell"/>
              <w:rPr>
                <w:sz w:val="20"/>
                <w:szCs w:val="20"/>
              </w:rPr>
            </w:pPr>
          </w:p>
        </w:tc>
        <w:tc>
          <w:tcPr>
            <w:tcW w:w="1878" w:type="dxa"/>
            <w:vMerge/>
            <w:tcBorders>
              <w:left w:val="single" w:sz="4" w:space="0" w:color="auto"/>
              <w:right w:val="single" w:sz="4" w:space="0" w:color="auto"/>
            </w:tcBorders>
          </w:tcPr>
          <w:p w:rsidR="009D2E99" w:rsidRPr="0090212B" w:rsidRDefault="009D2E99" w:rsidP="009D2E99">
            <w:pPr>
              <w:pStyle w:val="ConsPlusCell"/>
              <w:rPr>
                <w:sz w:val="20"/>
                <w:szCs w:val="20"/>
              </w:rPr>
            </w:pPr>
          </w:p>
        </w:tc>
        <w:tc>
          <w:tcPr>
            <w:tcW w:w="1383" w:type="dxa"/>
            <w:vMerge/>
            <w:tcBorders>
              <w:left w:val="single" w:sz="4" w:space="0" w:color="auto"/>
              <w:right w:val="single" w:sz="4" w:space="0" w:color="auto"/>
            </w:tcBorders>
          </w:tcPr>
          <w:p w:rsidR="009D2E99" w:rsidRPr="0090212B" w:rsidRDefault="009D2E99" w:rsidP="009D2E99">
            <w:pPr>
              <w:pStyle w:val="ConsPlusCell"/>
              <w:ind w:left="-75" w:right="-75"/>
              <w:jc w:val="center"/>
              <w:rPr>
                <w:sz w:val="20"/>
                <w:szCs w:val="20"/>
              </w:rPr>
            </w:pPr>
          </w:p>
        </w:tc>
        <w:tc>
          <w:tcPr>
            <w:tcW w:w="850" w:type="dxa"/>
            <w:vMerge/>
            <w:tcBorders>
              <w:left w:val="single" w:sz="4" w:space="0" w:color="auto"/>
              <w:right w:val="single" w:sz="4" w:space="0" w:color="auto"/>
            </w:tcBorders>
          </w:tcPr>
          <w:p w:rsidR="009D2E99" w:rsidRPr="0090212B" w:rsidRDefault="009D2E99" w:rsidP="009D2E99">
            <w:pPr>
              <w:pStyle w:val="ConsPlusCell"/>
              <w:rPr>
                <w:sz w:val="20"/>
                <w:szCs w:val="20"/>
              </w:rPr>
            </w:pPr>
          </w:p>
        </w:tc>
        <w:tc>
          <w:tcPr>
            <w:tcW w:w="851" w:type="dxa"/>
            <w:vMerge/>
            <w:tcBorders>
              <w:left w:val="single" w:sz="4" w:space="0" w:color="auto"/>
              <w:right w:val="single" w:sz="4" w:space="0" w:color="auto"/>
            </w:tcBorders>
          </w:tcPr>
          <w:p w:rsidR="009D2E99" w:rsidRPr="0090212B" w:rsidRDefault="009D2E99" w:rsidP="009D2E99">
            <w:pPr>
              <w:pStyle w:val="ConsPlusCell"/>
              <w:ind w:left="-29"/>
              <w:rPr>
                <w:spacing w:val="-20"/>
                <w:sz w:val="20"/>
                <w:szCs w:val="20"/>
              </w:rPr>
            </w:pPr>
          </w:p>
        </w:tc>
        <w:tc>
          <w:tcPr>
            <w:tcW w:w="1417" w:type="dxa"/>
            <w:tcBorders>
              <w:top w:val="single" w:sz="4" w:space="0" w:color="auto"/>
              <w:left w:val="single" w:sz="4" w:space="0" w:color="auto"/>
              <w:right w:val="single" w:sz="4" w:space="0" w:color="auto"/>
            </w:tcBorders>
          </w:tcPr>
          <w:p w:rsidR="009D2E99" w:rsidRPr="0090212B" w:rsidRDefault="009D2E99" w:rsidP="009D2E99">
            <w:pPr>
              <w:pStyle w:val="ConsPlusCell"/>
              <w:rPr>
                <w:sz w:val="20"/>
                <w:szCs w:val="20"/>
              </w:rPr>
            </w:pPr>
            <w:r>
              <w:rPr>
                <w:sz w:val="20"/>
                <w:szCs w:val="20"/>
              </w:rPr>
              <w:t>Областной бюджет</w:t>
            </w:r>
          </w:p>
        </w:tc>
        <w:tc>
          <w:tcPr>
            <w:tcW w:w="1276" w:type="dxa"/>
            <w:gridSpan w:val="2"/>
            <w:tcBorders>
              <w:top w:val="single" w:sz="4" w:space="0" w:color="auto"/>
              <w:left w:val="single" w:sz="4" w:space="0" w:color="auto"/>
              <w:right w:val="single" w:sz="4" w:space="0" w:color="auto"/>
            </w:tcBorders>
          </w:tcPr>
          <w:p w:rsidR="009D2E99" w:rsidRDefault="009D2E99" w:rsidP="009D2E99">
            <w:pPr>
              <w:pStyle w:val="ConsPlusCell"/>
              <w:rPr>
                <w:sz w:val="20"/>
                <w:szCs w:val="20"/>
              </w:rPr>
            </w:pPr>
            <w:r>
              <w:rPr>
                <w:sz w:val="20"/>
                <w:szCs w:val="20"/>
              </w:rPr>
              <w:t>412,5</w:t>
            </w:r>
          </w:p>
        </w:tc>
        <w:tc>
          <w:tcPr>
            <w:tcW w:w="1559" w:type="dxa"/>
            <w:vMerge/>
            <w:tcBorders>
              <w:left w:val="single" w:sz="4" w:space="0" w:color="auto"/>
              <w:bottom w:val="single" w:sz="4" w:space="0" w:color="auto"/>
              <w:right w:val="single" w:sz="4" w:space="0" w:color="auto"/>
            </w:tcBorders>
          </w:tcPr>
          <w:p w:rsidR="009D2E99" w:rsidRPr="00A34A89" w:rsidRDefault="009D2E99" w:rsidP="009D2E99">
            <w:pPr>
              <w:jc w:val="both"/>
              <w:rPr>
                <w:rFonts w:ascii="Times New Roman" w:hAnsi="Times New Roman" w:cs="Times New Roman"/>
              </w:rPr>
            </w:pPr>
          </w:p>
        </w:tc>
      </w:tr>
      <w:tr w:rsidR="002A7765" w:rsidRPr="00340538" w:rsidTr="009D2E99">
        <w:trPr>
          <w:trHeight w:val="2678"/>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lastRenderedPageBreak/>
              <w:t>2.</w:t>
            </w:r>
          </w:p>
        </w:tc>
        <w:tc>
          <w:tcPr>
            <w:tcW w:w="1878"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a5"/>
              <w:spacing w:after="0"/>
              <w:jc w:val="both"/>
              <w:rPr>
                <w:rFonts w:ascii="Times New Roman" w:hAnsi="Times New Roman" w:cs="Times New Roman"/>
              </w:rPr>
            </w:pPr>
            <w:r w:rsidRPr="0090212B">
              <w:rPr>
                <w:rFonts w:ascii="Times New Roman" w:hAnsi="Times New Roman" w:cs="Times New Roman"/>
              </w:rPr>
              <w:t xml:space="preserve">Отдельное мероприятие «Осуществление полномочий по решению вопросов местного значения и осуществление переданных государственных полномочий администрацией города» </w:t>
            </w:r>
          </w:p>
        </w:tc>
        <w:tc>
          <w:tcPr>
            <w:tcW w:w="1383"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r w:rsidRPr="0090212B">
              <w:rPr>
                <w:sz w:val="20"/>
                <w:szCs w:val="20"/>
              </w:rPr>
              <w:t>Администрация города</w:t>
            </w:r>
          </w:p>
        </w:tc>
        <w:tc>
          <w:tcPr>
            <w:tcW w:w="850"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Всего</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9D2E99" w:rsidP="009D2E99">
            <w:pPr>
              <w:pStyle w:val="ConsPlusCell"/>
              <w:rPr>
                <w:sz w:val="20"/>
                <w:szCs w:val="20"/>
              </w:rPr>
            </w:pPr>
            <w:r>
              <w:rPr>
                <w:sz w:val="20"/>
                <w:szCs w:val="20"/>
              </w:rPr>
              <w:t>17143,2</w:t>
            </w:r>
          </w:p>
        </w:tc>
        <w:tc>
          <w:tcPr>
            <w:tcW w:w="1559" w:type="dxa"/>
            <w:vMerge w:val="restart"/>
            <w:tcBorders>
              <w:top w:val="single" w:sz="4" w:space="0" w:color="auto"/>
              <w:left w:val="single" w:sz="4" w:space="0" w:color="auto"/>
              <w:bottom w:val="single" w:sz="4" w:space="0" w:color="auto"/>
              <w:right w:val="single" w:sz="4" w:space="0" w:color="auto"/>
            </w:tcBorders>
          </w:tcPr>
          <w:p w:rsidR="002A7765" w:rsidRPr="00A34A89" w:rsidRDefault="002A7765" w:rsidP="009D2E99">
            <w:pPr>
              <w:jc w:val="both"/>
              <w:rPr>
                <w:rFonts w:ascii="Times New Roman" w:hAnsi="Times New Roman" w:cs="Times New Roman"/>
              </w:rPr>
            </w:pPr>
            <w:r w:rsidRPr="00A34A89">
              <w:rPr>
                <w:rFonts w:ascii="Times New Roman" w:hAnsi="Times New Roman" w:cs="Times New Roman"/>
              </w:rPr>
              <w:t>Доля эффективно</w:t>
            </w:r>
          </w:p>
          <w:p w:rsidR="002A7765" w:rsidRPr="00A34A89" w:rsidRDefault="002A7765" w:rsidP="009D2E99">
            <w:pPr>
              <w:jc w:val="both"/>
              <w:rPr>
                <w:rFonts w:ascii="Times New Roman" w:hAnsi="Times New Roman" w:cs="Times New Roman"/>
              </w:rPr>
            </w:pPr>
            <w:r w:rsidRPr="00A34A89">
              <w:rPr>
                <w:rFonts w:ascii="Times New Roman" w:hAnsi="Times New Roman" w:cs="Times New Roman"/>
              </w:rPr>
              <w:t>реализуемых</w:t>
            </w:r>
          </w:p>
          <w:p w:rsidR="002A7765" w:rsidRPr="00A34A89" w:rsidRDefault="002A7765" w:rsidP="009D2E99">
            <w:pPr>
              <w:jc w:val="both"/>
              <w:rPr>
                <w:rFonts w:ascii="Times New Roman" w:hAnsi="Times New Roman" w:cs="Times New Roman"/>
              </w:rPr>
            </w:pPr>
            <w:proofErr w:type="spellStart"/>
            <w:r w:rsidRPr="00A34A89">
              <w:rPr>
                <w:rFonts w:ascii="Times New Roman" w:hAnsi="Times New Roman" w:cs="Times New Roman"/>
              </w:rPr>
              <w:t>муниципаль</w:t>
            </w:r>
            <w:proofErr w:type="spellEnd"/>
          </w:p>
          <w:p w:rsidR="002A7765" w:rsidRPr="00A34A89" w:rsidRDefault="002A7765" w:rsidP="009D2E99">
            <w:pPr>
              <w:jc w:val="both"/>
              <w:rPr>
                <w:rFonts w:ascii="Times New Roman" w:hAnsi="Times New Roman" w:cs="Times New Roman"/>
              </w:rPr>
            </w:pPr>
            <w:proofErr w:type="spellStart"/>
            <w:r w:rsidRPr="00A34A89">
              <w:rPr>
                <w:rFonts w:ascii="Times New Roman" w:hAnsi="Times New Roman" w:cs="Times New Roman"/>
              </w:rPr>
              <w:t>ных</w:t>
            </w:r>
            <w:proofErr w:type="spellEnd"/>
            <w:r w:rsidRPr="00A34A89">
              <w:rPr>
                <w:rFonts w:ascii="Times New Roman" w:hAnsi="Times New Roman" w:cs="Times New Roman"/>
              </w:rPr>
              <w:t xml:space="preserve">  программ по вопросам местного значения – </w:t>
            </w:r>
          </w:p>
          <w:p w:rsidR="002A7765" w:rsidRPr="00A34A89" w:rsidRDefault="002A7765" w:rsidP="009D2E99">
            <w:pPr>
              <w:jc w:val="both"/>
              <w:rPr>
                <w:rFonts w:ascii="Times New Roman" w:hAnsi="Times New Roman" w:cs="Times New Roman"/>
              </w:rPr>
            </w:pPr>
            <w:r w:rsidRPr="00A34A89">
              <w:rPr>
                <w:rFonts w:ascii="Times New Roman" w:hAnsi="Times New Roman" w:cs="Times New Roman"/>
              </w:rPr>
              <w:t>100 %;</w:t>
            </w:r>
          </w:p>
          <w:p w:rsidR="002A7765" w:rsidRPr="00A34A89" w:rsidRDefault="002A7765" w:rsidP="009D2E99">
            <w:pPr>
              <w:jc w:val="both"/>
              <w:rPr>
                <w:rFonts w:ascii="Times New Roman" w:hAnsi="Times New Roman" w:cs="Times New Roman"/>
              </w:rPr>
            </w:pPr>
            <w:proofErr w:type="gramStart"/>
            <w:r w:rsidRPr="00A34A89">
              <w:rPr>
                <w:rFonts w:ascii="Times New Roman" w:hAnsi="Times New Roman" w:cs="Times New Roman"/>
              </w:rPr>
              <w:t xml:space="preserve">доля расходов бюджета города (за исключением расходов за счет </w:t>
            </w:r>
            <w:proofErr w:type="spellStart"/>
            <w:r w:rsidRPr="00A34A89">
              <w:rPr>
                <w:rFonts w:ascii="Times New Roman" w:hAnsi="Times New Roman" w:cs="Times New Roman"/>
              </w:rPr>
              <w:t>безвозмез</w:t>
            </w:r>
            <w:proofErr w:type="spellEnd"/>
            <w:proofErr w:type="gramEnd"/>
          </w:p>
          <w:p w:rsidR="002A7765" w:rsidRPr="00A34A89" w:rsidRDefault="002A7765" w:rsidP="009D2E99">
            <w:pPr>
              <w:jc w:val="both"/>
              <w:rPr>
                <w:rFonts w:ascii="Times New Roman" w:hAnsi="Times New Roman" w:cs="Times New Roman"/>
              </w:rPr>
            </w:pPr>
            <w:proofErr w:type="spellStart"/>
            <w:proofErr w:type="gramStart"/>
            <w:r w:rsidRPr="00A34A89">
              <w:rPr>
                <w:rFonts w:ascii="Times New Roman" w:hAnsi="Times New Roman" w:cs="Times New Roman"/>
              </w:rPr>
              <w:t>дных</w:t>
            </w:r>
            <w:proofErr w:type="spellEnd"/>
            <w:r w:rsidRPr="00A34A89">
              <w:rPr>
                <w:rFonts w:ascii="Times New Roman" w:hAnsi="Times New Roman" w:cs="Times New Roman"/>
              </w:rPr>
              <w:t xml:space="preserve"> поступлений), формируемых в рамках </w:t>
            </w:r>
            <w:proofErr w:type="spellStart"/>
            <w:r w:rsidRPr="00A34A89">
              <w:rPr>
                <w:rFonts w:ascii="Times New Roman" w:hAnsi="Times New Roman" w:cs="Times New Roman"/>
              </w:rPr>
              <w:t>муниципаль</w:t>
            </w:r>
            <w:proofErr w:type="spellEnd"/>
            <w:r w:rsidRPr="00A34A89">
              <w:rPr>
                <w:rFonts w:ascii="Times New Roman" w:hAnsi="Times New Roman" w:cs="Times New Roman"/>
              </w:rPr>
              <w:t>-</w:t>
            </w:r>
            <w:proofErr w:type="gramEnd"/>
          </w:p>
          <w:p w:rsidR="002A7765" w:rsidRPr="00A34A89" w:rsidRDefault="002A7765" w:rsidP="009D2E99">
            <w:pPr>
              <w:jc w:val="both"/>
              <w:rPr>
                <w:rFonts w:ascii="Times New Roman" w:hAnsi="Times New Roman" w:cs="Times New Roman"/>
              </w:rPr>
            </w:pPr>
            <w:proofErr w:type="spellStart"/>
            <w:r w:rsidRPr="00A34A89">
              <w:rPr>
                <w:rFonts w:ascii="Times New Roman" w:hAnsi="Times New Roman" w:cs="Times New Roman"/>
              </w:rPr>
              <w:t>ных</w:t>
            </w:r>
            <w:proofErr w:type="spellEnd"/>
            <w:r w:rsidRPr="00A34A89">
              <w:rPr>
                <w:rFonts w:ascii="Times New Roman" w:hAnsi="Times New Roman" w:cs="Times New Roman"/>
              </w:rPr>
              <w:t xml:space="preserve"> программ - не менее </w:t>
            </w:r>
          </w:p>
          <w:p w:rsidR="002A7765" w:rsidRPr="00A34A89" w:rsidRDefault="002A7765" w:rsidP="009D2E99">
            <w:pPr>
              <w:jc w:val="both"/>
              <w:rPr>
                <w:rFonts w:ascii="Times New Roman" w:hAnsi="Times New Roman" w:cs="Times New Roman"/>
              </w:rPr>
            </w:pPr>
            <w:r w:rsidRPr="00A34A89">
              <w:rPr>
                <w:rFonts w:ascii="Times New Roman" w:hAnsi="Times New Roman" w:cs="Times New Roman"/>
              </w:rPr>
              <w:t>90 %;</w:t>
            </w:r>
          </w:p>
          <w:p w:rsidR="002A7765" w:rsidRPr="00A34A89" w:rsidRDefault="002A7765" w:rsidP="009D2E99">
            <w:pPr>
              <w:jc w:val="both"/>
              <w:rPr>
                <w:rFonts w:ascii="Times New Roman" w:hAnsi="Times New Roman" w:cs="Times New Roman"/>
              </w:rPr>
            </w:pPr>
            <w:r w:rsidRPr="00A34A89">
              <w:rPr>
                <w:rFonts w:ascii="Times New Roman" w:hAnsi="Times New Roman" w:cs="Times New Roman"/>
              </w:rPr>
              <w:t xml:space="preserve">доля </w:t>
            </w:r>
            <w:proofErr w:type="spellStart"/>
            <w:r w:rsidRPr="00A34A89">
              <w:rPr>
                <w:rFonts w:ascii="Times New Roman" w:hAnsi="Times New Roman" w:cs="Times New Roman"/>
              </w:rPr>
              <w:t>муниципаль</w:t>
            </w:r>
            <w:proofErr w:type="spellEnd"/>
            <w:r w:rsidRPr="00A34A89">
              <w:rPr>
                <w:rFonts w:ascii="Times New Roman" w:hAnsi="Times New Roman" w:cs="Times New Roman"/>
              </w:rPr>
              <w:t>-</w:t>
            </w:r>
          </w:p>
          <w:p w:rsidR="002A7765" w:rsidRPr="00A34A89" w:rsidRDefault="002A7765" w:rsidP="009D2E99">
            <w:pPr>
              <w:jc w:val="both"/>
              <w:rPr>
                <w:rFonts w:ascii="Times New Roman" w:hAnsi="Times New Roman" w:cs="Times New Roman"/>
              </w:rPr>
            </w:pPr>
            <w:proofErr w:type="spellStart"/>
            <w:r w:rsidRPr="00A34A89">
              <w:rPr>
                <w:rFonts w:ascii="Times New Roman" w:hAnsi="Times New Roman" w:cs="Times New Roman"/>
              </w:rPr>
              <w:t>ных</w:t>
            </w:r>
            <w:proofErr w:type="spellEnd"/>
            <w:r w:rsidRPr="00A34A89">
              <w:rPr>
                <w:rFonts w:ascii="Times New Roman" w:hAnsi="Times New Roman" w:cs="Times New Roman"/>
              </w:rPr>
              <w:t xml:space="preserve">  нормативных правовых актов исполнитель-</w:t>
            </w:r>
          </w:p>
          <w:p w:rsidR="002A7765" w:rsidRPr="00A34A89" w:rsidRDefault="002A7765" w:rsidP="009D2E99">
            <w:pPr>
              <w:jc w:val="both"/>
              <w:rPr>
                <w:rFonts w:ascii="Times New Roman" w:hAnsi="Times New Roman" w:cs="Times New Roman"/>
              </w:rPr>
            </w:pPr>
            <w:r w:rsidRPr="00A34A89">
              <w:rPr>
                <w:rFonts w:ascii="Times New Roman" w:hAnsi="Times New Roman" w:cs="Times New Roman"/>
              </w:rPr>
              <w:t>но-</w:t>
            </w:r>
            <w:proofErr w:type="spellStart"/>
            <w:r w:rsidRPr="00A34A89">
              <w:rPr>
                <w:rFonts w:ascii="Times New Roman" w:hAnsi="Times New Roman" w:cs="Times New Roman"/>
              </w:rPr>
              <w:t>распоряди</w:t>
            </w:r>
            <w:proofErr w:type="spellEnd"/>
          </w:p>
          <w:p w:rsidR="002A7765" w:rsidRPr="00A34A89" w:rsidRDefault="002A7765" w:rsidP="009D2E99">
            <w:pPr>
              <w:jc w:val="both"/>
              <w:rPr>
                <w:rFonts w:ascii="Times New Roman" w:hAnsi="Times New Roman" w:cs="Times New Roman"/>
              </w:rPr>
            </w:pPr>
            <w:r w:rsidRPr="00A34A89">
              <w:rPr>
                <w:rFonts w:ascii="Times New Roman" w:hAnsi="Times New Roman" w:cs="Times New Roman"/>
              </w:rPr>
              <w:t xml:space="preserve">тельных органов местного </w:t>
            </w:r>
            <w:proofErr w:type="gramStart"/>
            <w:r w:rsidRPr="00A34A89">
              <w:rPr>
                <w:rFonts w:ascii="Times New Roman" w:hAnsi="Times New Roman" w:cs="Times New Roman"/>
              </w:rPr>
              <w:t>само-управления</w:t>
            </w:r>
            <w:proofErr w:type="gramEnd"/>
            <w:r w:rsidRPr="00A34A89">
              <w:rPr>
                <w:rFonts w:ascii="Times New Roman" w:hAnsi="Times New Roman" w:cs="Times New Roman"/>
              </w:rPr>
              <w:t>, не противореча-</w:t>
            </w:r>
          </w:p>
          <w:p w:rsidR="002A7765" w:rsidRPr="00A34A89" w:rsidRDefault="002A7765" w:rsidP="009D2E99">
            <w:pPr>
              <w:jc w:val="both"/>
              <w:rPr>
                <w:rFonts w:ascii="Times New Roman" w:hAnsi="Times New Roman" w:cs="Times New Roman"/>
              </w:rPr>
            </w:pPr>
            <w:proofErr w:type="spellStart"/>
            <w:r w:rsidRPr="00A34A89">
              <w:rPr>
                <w:rFonts w:ascii="Times New Roman" w:hAnsi="Times New Roman" w:cs="Times New Roman"/>
              </w:rPr>
              <w:t>щих</w:t>
            </w:r>
            <w:proofErr w:type="spellEnd"/>
            <w:r w:rsidRPr="00A34A89">
              <w:rPr>
                <w:rFonts w:ascii="Times New Roman" w:hAnsi="Times New Roman" w:cs="Times New Roman"/>
              </w:rPr>
              <w:t xml:space="preserve"> законодатель</w:t>
            </w:r>
          </w:p>
          <w:p w:rsidR="002A7765" w:rsidRPr="00A34A89" w:rsidRDefault="002A7765" w:rsidP="009D2E99">
            <w:pPr>
              <w:jc w:val="both"/>
              <w:rPr>
                <w:rFonts w:ascii="Times New Roman" w:hAnsi="Times New Roman" w:cs="Times New Roman"/>
              </w:rPr>
            </w:pPr>
            <w:proofErr w:type="spellStart"/>
            <w:r w:rsidRPr="00A34A89">
              <w:rPr>
                <w:rFonts w:ascii="Times New Roman" w:hAnsi="Times New Roman" w:cs="Times New Roman"/>
              </w:rPr>
              <w:t>ству</w:t>
            </w:r>
            <w:proofErr w:type="spellEnd"/>
            <w:r w:rsidRPr="00A34A89">
              <w:rPr>
                <w:rFonts w:ascii="Times New Roman" w:hAnsi="Times New Roman" w:cs="Times New Roman"/>
              </w:rPr>
              <w:t xml:space="preserve"> – 100 %;</w:t>
            </w:r>
          </w:p>
          <w:p w:rsidR="002A7765" w:rsidRPr="00A34A89" w:rsidRDefault="002A7765" w:rsidP="009D2E99">
            <w:pPr>
              <w:jc w:val="both"/>
              <w:rPr>
                <w:rFonts w:ascii="Times New Roman" w:hAnsi="Times New Roman" w:cs="Times New Roman"/>
              </w:rPr>
            </w:pPr>
            <w:r w:rsidRPr="00A34A89">
              <w:rPr>
                <w:rFonts w:ascii="Times New Roman" w:hAnsi="Times New Roman" w:cs="Times New Roman"/>
              </w:rPr>
              <w:t xml:space="preserve">доля </w:t>
            </w:r>
            <w:proofErr w:type="spellStart"/>
            <w:proofErr w:type="gramStart"/>
            <w:r w:rsidRPr="00A34A89">
              <w:rPr>
                <w:rFonts w:ascii="Times New Roman" w:hAnsi="Times New Roman" w:cs="Times New Roman"/>
              </w:rPr>
              <w:t>предостав</w:t>
            </w:r>
            <w:proofErr w:type="spellEnd"/>
            <w:r w:rsidRPr="00A34A89">
              <w:rPr>
                <w:rFonts w:ascii="Times New Roman" w:hAnsi="Times New Roman" w:cs="Times New Roman"/>
              </w:rPr>
              <w:t>-ленных</w:t>
            </w:r>
            <w:proofErr w:type="gramEnd"/>
            <w:r w:rsidRPr="00A34A89">
              <w:rPr>
                <w:rFonts w:ascii="Times New Roman" w:hAnsi="Times New Roman" w:cs="Times New Roman"/>
              </w:rPr>
              <w:t xml:space="preserve"> исполните</w:t>
            </w:r>
          </w:p>
          <w:p w:rsidR="002A7765" w:rsidRPr="00A34A89" w:rsidRDefault="002A7765" w:rsidP="009D2E99">
            <w:pPr>
              <w:jc w:val="both"/>
              <w:rPr>
                <w:rFonts w:ascii="Times New Roman" w:hAnsi="Times New Roman" w:cs="Times New Roman"/>
              </w:rPr>
            </w:pPr>
            <w:proofErr w:type="spellStart"/>
            <w:r w:rsidRPr="00A34A89">
              <w:rPr>
                <w:rFonts w:ascii="Times New Roman" w:hAnsi="Times New Roman" w:cs="Times New Roman"/>
              </w:rPr>
              <w:t>льно-распоряди</w:t>
            </w:r>
            <w:proofErr w:type="spellEnd"/>
            <w:r w:rsidRPr="00A34A89">
              <w:rPr>
                <w:rFonts w:ascii="Times New Roman" w:hAnsi="Times New Roman" w:cs="Times New Roman"/>
              </w:rPr>
              <w:t>-</w:t>
            </w:r>
          </w:p>
          <w:p w:rsidR="002A7765" w:rsidRPr="00A34A89" w:rsidRDefault="002A7765" w:rsidP="009D2E99">
            <w:pPr>
              <w:jc w:val="both"/>
              <w:rPr>
                <w:rFonts w:ascii="Times New Roman" w:hAnsi="Times New Roman" w:cs="Times New Roman"/>
              </w:rPr>
            </w:pPr>
            <w:r w:rsidRPr="00A34A89">
              <w:rPr>
                <w:rFonts w:ascii="Times New Roman" w:hAnsi="Times New Roman" w:cs="Times New Roman"/>
              </w:rPr>
              <w:t xml:space="preserve">тельными органами местного </w:t>
            </w:r>
            <w:proofErr w:type="spellStart"/>
            <w:r w:rsidRPr="00A34A89">
              <w:rPr>
                <w:rFonts w:ascii="Times New Roman" w:hAnsi="Times New Roman" w:cs="Times New Roman"/>
              </w:rPr>
              <w:t>самоуправле</w:t>
            </w:r>
            <w:proofErr w:type="spellEnd"/>
            <w:r w:rsidRPr="00A34A89">
              <w:rPr>
                <w:rFonts w:ascii="Times New Roman" w:hAnsi="Times New Roman" w:cs="Times New Roman"/>
              </w:rPr>
              <w:t>-</w:t>
            </w:r>
          </w:p>
          <w:p w:rsidR="002A7765" w:rsidRPr="00A34A89" w:rsidRDefault="002A7765" w:rsidP="009D2E99">
            <w:pPr>
              <w:jc w:val="both"/>
              <w:rPr>
                <w:rFonts w:ascii="Times New Roman" w:hAnsi="Times New Roman" w:cs="Times New Roman"/>
              </w:rPr>
            </w:pPr>
            <w:proofErr w:type="spellStart"/>
            <w:r w:rsidRPr="00A34A89">
              <w:rPr>
                <w:rFonts w:ascii="Times New Roman" w:hAnsi="Times New Roman" w:cs="Times New Roman"/>
              </w:rPr>
              <w:t>ния</w:t>
            </w:r>
            <w:proofErr w:type="spellEnd"/>
          </w:p>
          <w:p w:rsidR="002A7765" w:rsidRPr="00A34A89" w:rsidRDefault="002A7765" w:rsidP="009D2E99">
            <w:pPr>
              <w:jc w:val="both"/>
              <w:rPr>
                <w:rFonts w:ascii="Times New Roman" w:hAnsi="Times New Roman" w:cs="Times New Roman"/>
              </w:rPr>
            </w:pPr>
            <w:proofErr w:type="spellStart"/>
            <w:r w:rsidRPr="00A34A89">
              <w:rPr>
                <w:rFonts w:ascii="Times New Roman" w:hAnsi="Times New Roman" w:cs="Times New Roman"/>
              </w:rPr>
              <w:t>муниципаль</w:t>
            </w:r>
            <w:proofErr w:type="spellEnd"/>
            <w:r w:rsidRPr="00A34A89">
              <w:rPr>
                <w:rFonts w:ascii="Times New Roman" w:hAnsi="Times New Roman" w:cs="Times New Roman"/>
              </w:rPr>
              <w:t>-</w:t>
            </w:r>
          </w:p>
          <w:p w:rsidR="002A7765" w:rsidRPr="00A34A89" w:rsidRDefault="002A7765" w:rsidP="009D2E99">
            <w:pPr>
              <w:jc w:val="both"/>
              <w:rPr>
                <w:rFonts w:ascii="Times New Roman" w:hAnsi="Times New Roman" w:cs="Times New Roman"/>
              </w:rPr>
            </w:pPr>
            <w:proofErr w:type="spellStart"/>
            <w:r w:rsidRPr="00A34A89">
              <w:rPr>
                <w:rFonts w:ascii="Times New Roman" w:hAnsi="Times New Roman" w:cs="Times New Roman"/>
              </w:rPr>
              <w:t>ных</w:t>
            </w:r>
            <w:proofErr w:type="spellEnd"/>
            <w:r w:rsidRPr="00A34A89">
              <w:rPr>
                <w:rFonts w:ascii="Times New Roman" w:hAnsi="Times New Roman" w:cs="Times New Roman"/>
              </w:rPr>
              <w:t xml:space="preserve"> услуг в </w:t>
            </w:r>
            <w:proofErr w:type="gramStart"/>
            <w:r w:rsidRPr="00A34A89">
              <w:rPr>
                <w:rFonts w:ascii="Times New Roman" w:hAnsi="Times New Roman" w:cs="Times New Roman"/>
              </w:rPr>
              <w:t>установлен</w:t>
            </w:r>
            <w:proofErr w:type="gramEnd"/>
          </w:p>
          <w:p w:rsidR="002A7765" w:rsidRPr="00A34A89" w:rsidRDefault="002A7765" w:rsidP="009D2E99">
            <w:pPr>
              <w:jc w:val="both"/>
              <w:rPr>
                <w:rFonts w:ascii="Times New Roman" w:hAnsi="Times New Roman" w:cs="Times New Roman"/>
              </w:rPr>
            </w:pPr>
            <w:proofErr w:type="spellStart"/>
            <w:r w:rsidRPr="00A34A89">
              <w:rPr>
                <w:rFonts w:ascii="Times New Roman" w:hAnsi="Times New Roman" w:cs="Times New Roman"/>
              </w:rPr>
              <w:t>ные</w:t>
            </w:r>
            <w:proofErr w:type="spellEnd"/>
            <w:r w:rsidRPr="00A34A89">
              <w:rPr>
                <w:rFonts w:ascii="Times New Roman" w:hAnsi="Times New Roman" w:cs="Times New Roman"/>
              </w:rPr>
              <w:t xml:space="preserve"> сроки – </w:t>
            </w:r>
          </w:p>
          <w:p w:rsidR="002A7765" w:rsidRPr="00A34A89" w:rsidRDefault="002A7765" w:rsidP="009D2E99">
            <w:pPr>
              <w:jc w:val="both"/>
              <w:rPr>
                <w:rFonts w:ascii="Times New Roman" w:hAnsi="Times New Roman" w:cs="Times New Roman"/>
              </w:rPr>
            </w:pPr>
            <w:r w:rsidRPr="00A34A89">
              <w:rPr>
                <w:rFonts w:ascii="Times New Roman" w:hAnsi="Times New Roman" w:cs="Times New Roman"/>
              </w:rPr>
              <w:t>100 %;</w:t>
            </w:r>
          </w:p>
          <w:p w:rsidR="002A7765" w:rsidRPr="00A34A89" w:rsidRDefault="002A7765" w:rsidP="009D2E99">
            <w:pPr>
              <w:widowControl w:val="0"/>
              <w:autoSpaceDE w:val="0"/>
              <w:autoSpaceDN w:val="0"/>
              <w:adjustRightInd w:val="0"/>
              <w:jc w:val="both"/>
              <w:rPr>
                <w:rFonts w:ascii="Times New Roman" w:hAnsi="Times New Roman" w:cs="Times New Roman"/>
              </w:rPr>
            </w:pPr>
            <w:r w:rsidRPr="00A34A89">
              <w:rPr>
                <w:rFonts w:ascii="Times New Roman" w:hAnsi="Times New Roman" w:cs="Times New Roman"/>
              </w:rPr>
              <w:t>доля обращений граждан в и</w:t>
            </w:r>
            <w:r w:rsidRPr="00A34A89">
              <w:rPr>
                <w:rFonts w:ascii="Times New Roman" w:hAnsi="Times New Roman" w:cs="Times New Roman"/>
                <w:spacing w:val="-20"/>
              </w:rPr>
              <w:t>сполнительн</w:t>
            </w:r>
            <w:r w:rsidRPr="00A34A89">
              <w:rPr>
                <w:rFonts w:ascii="Times New Roman" w:hAnsi="Times New Roman" w:cs="Times New Roman"/>
              </w:rPr>
              <w:t>о-</w:t>
            </w:r>
            <w:proofErr w:type="spellStart"/>
            <w:r w:rsidRPr="00A34A89">
              <w:rPr>
                <w:rFonts w:ascii="Times New Roman" w:hAnsi="Times New Roman" w:cs="Times New Roman"/>
              </w:rPr>
              <w:t>распоряди</w:t>
            </w:r>
            <w:proofErr w:type="spellEnd"/>
            <w:r w:rsidRPr="00A34A89">
              <w:rPr>
                <w:rFonts w:ascii="Times New Roman" w:hAnsi="Times New Roman" w:cs="Times New Roman"/>
              </w:rPr>
              <w:t>-</w:t>
            </w:r>
          </w:p>
          <w:p w:rsidR="002A7765" w:rsidRPr="00A34A89" w:rsidRDefault="002A7765" w:rsidP="009D2E99">
            <w:pPr>
              <w:widowControl w:val="0"/>
              <w:autoSpaceDE w:val="0"/>
              <w:autoSpaceDN w:val="0"/>
              <w:adjustRightInd w:val="0"/>
              <w:jc w:val="both"/>
              <w:rPr>
                <w:rFonts w:ascii="Times New Roman" w:hAnsi="Times New Roman" w:cs="Times New Roman"/>
              </w:rPr>
            </w:pPr>
            <w:r w:rsidRPr="00A34A89">
              <w:rPr>
                <w:rFonts w:ascii="Times New Roman" w:hAnsi="Times New Roman" w:cs="Times New Roman"/>
              </w:rPr>
              <w:t xml:space="preserve">тельные органы местного </w:t>
            </w:r>
            <w:proofErr w:type="spellStart"/>
            <w:r w:rsidRPr="00A34A89">
              <w:rPr>
                <w:rFonts w:ascii="Times New Roman" w:hAnsi="Times New Roman" w:cs="Times New Roman"/>
              </w:rPr>
              <w:t>самоуправле</w:t>
            </w:r>
            <w:proofErr w:type="spellEnd"/>
            <w:r w:rsidRPr="00A34A89">
              <w:rPr>
                <w:rFonts w:ascii="Times New Roman" w:hAnsi="Times New Roman" w:cs="Times New Roman"/>
              </w:rPr>
              <w:t>-</w:t>
            </w:r>
          </w:p>
          <w:p w:rsidR="002A7765" w:rsidRPr="00A34A89" w:rsidRDefault="002A7765" w:rsidP="009D2E99">
            <w:pPr>
              <w:widowControl w:val="0"/>
              <w:autoSpaceDE w:val="0"/>
              <w:autoSpaceDN w:val="0"/>
              <w:adjustRightInd w:val="0"/>
              <w:jc w:val="both"/>
              <w:rPr>
                <w:rFonts w:ascii="Times New Roman" w:hAnsi="Times New Roman" w:cs="Times New Roman"/>
              </w:rPr>
            </w:pPr>
            <w:proofErr w:type="spellStart"/>
            <w:r w:rsidRPr="00A34A89">
              <w:rPr>
                <w:rFonts w:ascii="Times New Roman" w:hAnsi="Times New Roman" w:cs="Times New Roman"/>
              </w:rPr>
              <w:t>ния</w:t>
            </w:r>
            <w:proofErr w:type="spellEnd"/>
            <w:r w:rsidRPr="00A34A89">
              <w:rPr>
                <w:rFonts w:ascii="Times New Roman" w:hAnsi="Times New Roman" w:cs="Times New Roman"/>
              </w:rPr>
              <w:t xml:space="preserve"> города, </w:t>
            </w:r>
            <w:proofErr w:type="gramStart"/>
            <w:r w:rsidRPr="00A34A89">
              <w:rPr>
                <w:rFonts w:ascii="Times New Roman" w:hAnsi="Times New Roman" w:cs="Times New Roman"/>
              </w:rPr>
              <w:lastRenderedPageBreak/>
              <w:t>рассмотрен</w:t>
            </w:r>
            <w:proofErr w:type="gramEnd"/>
          </w:p>
          <w:p w:rsidR="002A7765" w:rsidRPr="00A34A89" w:rsidRDefault="002A7765" w:rsidP="009D2E99">
            <w:pPr>
              <w:widowControl w:val="0"/>
              <w:autoSpaceDE w:val="0"/>
              <w:autoSpaceDN w:val="0"/>
              <w:adjustRightInd w:val="0"/>
              <w:jc w:val="both"/>
              <w:rPr>
                <w:rFonts w:ascii="Times New Roman" w:hAnsi="Times New Roman" w:cs="Times New Roman"/>
              </w:rPr>
            </w:pPr>
            <w:proofErr w:type="spellStart"/>
            <w:r w:rsidRPr="00A34A89">
              <w:rPr>
                <w:rFonts w:ascii="Times New Roman" w:hAnsi="Times New Roman" w:cs="Times New Roman"/>
              </w:rPr>
              <w:t>ных</w:t>
            </w:r>
            <w:proofErr w:type="spellEnd"/>
            <w:r w:rsidRPr="00A34A89">
              <w:rPr>
                <w:rFonts w:ascii="Times New Roman" w:hAnsi="Times New Roman" w:cs="Times New Roman"/>
              </w:rPr>
              <w:t xml:space="preserve"> объективно, всесторонне и без нарушения сроков, </w:t>
            </w:r>
            <w:proofErr w:type="gramStart"/>
            <w:r w:rsidRPr="00A34A89">
              <w:rPr>
                <w:rFonts w:ascii="Times New Roman" w:hAnsi="Times New Roman" w:cs="Times New Roman"/>
              </w:rPr>
              <w:t>установлен-</w:t>
            </w:r>
            <w:proofErr w:type="spellStart"/>
            <w:r w:rsidRPr="00A34A89">
              <w:rPr>
                <w:rFonts w:ascii="Times New Roman" w:hAnsi="Times New Roman" w:cs="Times New Roman"/>
              </w:rPr>
              <w:t>ных</w:t>
            </w:r>
            <w:proofErr w:type="spellEnd"/>
            <w:proofErr w:type="gramEnd"/>
            <w:r w:rsidRPr="00A34A89">
              <w:rPr>
                <w:rFonts w:ascii="Times New Roman" w:hAnsi="Times New Roman" w:cs="Times New Roman"/>
              </w:rPr>
              <w:t xml:space="preserve"> законодатель</w:t>
            </w:r>
          </w:p>
          <w:p w:rsidR="002A7765" w:rsidRPr="00A34A89" w:rsidRDefault="002A7765" w:rsidP="009D2E99">
            <w:pPr>
              <w:widowControl w:val="0"/>
              <w:autoSpaceDE w:val="0"/>
              <w:autoSpaceDN w:val="0"/>
              <w:adjustRightInd w:val="0"/>
              <w:jc w:val="both"/>
              <w:rPr>
                <w:rFonts w:ascii="Times New Roman" w:hAnsi="Times New Roman" w:cs="Times New Roman"/>
              </w:rPr>
            </w:pPr>
            <w:proofErr w:type="spellStart"/>
            <w:r w:rsidRPr="00A34A89">
              <w:rPr>
                <w:rFonts w:ascii="Times New Roman" w:hAnsi="Times New Roman" w:cs="Times New Roman"/>
              </w:rPr>
              <w:t>ством</w:t>
            </w:r>
            <w:proofErr w:type="spellEnd"/>
            <w:r w:rsidRPr="00A34A89">
              <w:rPr>
                <w:rFonts w:ascii="Times New Roman" w:hAnsi="Times New Roman" w:cs="Times New Roman"/>
              </w:rPr>
              <w:t xml:space="preserve"> – </w:t>
            </w:r>
          </w:p>
          <w:p w:rsidR="002A7765" w:rsidRPr="00A34A89" w:rsidRDefault="002A7765" w:rsidP="009D2E99">
            <w:pPr>
              <w:widowControl w:val="0"/>
              <w:autoSpaceDE w:val="0"/>
              <w:autoSpaceDN w:val="0"/>
              <w:adjustRightInd w:val="0"/>
              <w:jc w:val="both"/>
              <w:rPr>
                <w:rFonts w:ascii="Times New Roman" w:hAnsi="Times New Roman" w:cs="Times New Roman"/>
              </w:rPr>
            </w:pPr>
            <w:r w:rsidRPr="00A34A89">
              <w:rPr>
                <w:rFonts w:ascii="Times New Roman" w:hAnsi="Times New Roman" w:cs="Times New Roman"/>
              </w:rPr>
              <w:t>100 %;</w:t>
            </w:r>
          </w:p>
          <w:p w:rsidR="002A7765" w:rsidRPr="00A34A89" w:rsidRDefault="002A7765" w:rsidP="009D2E99">
            <w:pPr>
              <w:jc w:val="both"/>
              <w:rPr>
                <w:rFonts w:ascii="Times New Roman" w:hAnsi="Times New Roman" w:cs="Times New Roman"/>
              </w:rPr>
            </w:pPr>
            <w:r w:rsidRPr="00A34A89">
              <w:rPr>
                <w:rFonts w:ascii="Times New Roman" w:hAnsi="Times New Roman" w:cs="Times New Roman"/>
              </w:rPr>
              <w:t xml:space="preserve">доля эффективно </w:t>
            </w:r>
            <w:proofErr w:type="gramStart"/>
            <w:r w:rsidRPr="00A34A89">
              <w:rPr>
                <w:rFonts w:ascii="Times New Roman" w:hAnsi="Times New Roman" w:cs="Times New Roman"/>
              </w:rPr>
              <w:t>исполняемых</w:t>
            </w:r>
            <w:proofErr w:type="gramEnd"/>
            <w:r w:rsidRPr="00A34A89">
              <w:rPr>
                <w:rFonts w:ascii="Times New Roman" w:hAnsi="Times New Roman" w:cs="Times New Roman"/>
              </w:rPr>
              <w:t xml:space="preserve"> переданных </w:t>
            </w:r>
            <w:proofErr w:type="spellStart"/>
            <w:r w:rsidRPr="00A34A89">
              <w:rPr>
                <w:rFonts w:ascii="Times New Roman" w:hAnsi="Times New Roman" w:cs="Times New Roman"/>
              </w:rPr>
              <w:t>государствен-ных</w:t>
            </w:r>
            <w:proofErr w:type="spellEnd"/>
            <w:r w:rsidRPr="00A34A89">
              <w:rPr>
                <w:rFonts w:ascii="Times New Roman" w:hAnsi="Times New Roman" w:cs="Times New Roman"/>
              </w:rPr>
              <w:t xml:space="preserve"> </w:t>
            </w:r>
            <w:proofErr w:type="spellStart"/>
            <w:r w:rsidRPr="00A34A89">
              <w:rPr>
                <w:rFonts w:ascii="Times New Roman" w:hAnsi="Times New Roman" w:cs="Times New Roman"/>
              </w:rPr>
              <w:t>полномо</w:t>
            </w:r>
            <w:proofErr w:type="spellEnd"/>
            <w:r w:rsidRPr="00A34A89">
              <w:rPr>
                <w:rFonts w:ascii="Times New Roman" w:hAnsi="Times New Roman" w:cs="Times New Roman"/>
              </w:rPr>
              <w:t>-</w:t>
            </w:r>
          </w:p>
          <w:p w:rsidR="002A7765" w:rsidRPr="00A34A89" w:rsidRDefault="002A7765" w:rsidP="009D2E99">
            <w:pPr>
              <w:jc w:val="both"/>
              <w:rPr>
                <w:rFonts w:ascii="Times New Roman" w:hAnsi="Times New Roman" w:cs="Times New Roman"/>
              </w:rPr>
            </w:pPr>
            <w:r w:rsidRPr="00A34A89">
              <w:rPr>
                <w:rFonts w:ascii="Times New Roman" w:hAnsi="Times New Roman" w:cs="Times New Roman"/>
              </w:rPr>
              <w:t>чий исполните-</w:t>
            </w:r>
          </w:p>
          <w:p w:rsidR="002A7765" w:rsidRPr="00A34A89" w:rsidRDefault="002A7765" w:rsidP="009D2E99">
            <w:pPr>
              <w:jc w:val="both"/>
              <w:rPr>
                <w:rFonts w:ascii="Times New Roman" w:hAnsi="Times New Roman" w:cs="Times New Roman"/>
              </w:rPr>
            </w:pPr>
            <w:proofErr w:type="spellStart"/>
            <w:r w:rsidRPr="00A34A89">
              <w:rPr>
                <w:rFonts w:ascii="Times New Roman" w:hAnsi="Times New Roman" w:cs="Times New Roman"/>
              </w:rPr>
              <w:t>льно</w:t>
            </w:r>
            <w:proofErr w:type="spellEnd"/>
            <w:r w:rsidRPr="00A34A89">
              <w:rPr>
                <w:rFonts w:ascii="Times New Roman" w:hAnsi="Times New Roman" w:cs="Times New Roman"/>
              </w:rPr>
              <w:t>-</w:t>
            </w:r>
            <w:proofErr w:type="spellStart"/>
            <w:r w:rsidRPr="00A34A89">
              <w:rPr>
                <w:rFonts w:ascii="Times New Roman" w:hAnsi="Times New Roman" w:cs="Times New Roman"/>
              </w:rPr>
              <w:t>распоряди</w:t>
            </w:r>
            <w:proofErr w:type="spellEnd"/>
            <w:r w:rsidRPr="00A34A89">
              <w:rPr>
                <w:rFonts w:ascii="Times New Roman" w:hAnsi="Times New Roman" w:cs="Times New Roman"/>
              </w:rPr>
              <w:t xml:space="preserve">-тельными органами местного </w:t>
            </w:r>
            <w:proofErr w:type="spellStart"/>
            <w:r w:rsidRPr="00A34A89">
              <w:rPr>
                <w:rFonts w:ascii="Times New Roman" w:hAnsi="Times New Roman" w:cs="Times New Roman"/>
              </w:rPr>
              <w:t>самоуправле</w:t>
            </w:r>
            <w:proofErr w:type="spellEnd"/>
            <w:r w:rsidRPr="00A34A89">
              <w:rPr>
                <w:rFonts w:ascii="Times New Roman" w:hAnsi="Times New Roman" w:cs="Times New Roman"/>
              </w:rPr>
              <w:t>-</w:t>
            </w:r>
          </w:p>
          <w:p w:rsidR="002A7765" w:rsidRPr="00A34A89" w:rsidRDefault="002A7765" w:rsidP="009D2E99">
            <w:pPr>
              <w:jc w:val="both"/>
              <w:rPr>
                <w:rFonts w:ascii="Times New Roman" w:hAnsi="Times New Roman" w:cs="Times New Roman"/>
              </w:rPr>
            </w:pPr>
            <w:proofErr w:type="spellStart"/>
            <w:r w:rsidRPr="00A34A89">
              <w:rPr>
                <w:rFonts w:ascii="Times New Roman" w:hAnsi="Times New Roman" w:cs="Times New Roman"/>
              </w:rPr>
              <w:t>ния</w:t>
            </w:r>
            <w:proofErr w:type="spellEnd"/>
            <w:r w:rsidRPr="00A34A89">
              <w:rPr>
                <w:rFonts w:ascii="Times New Roman" w:hAnsi="Times New Roman" w:cs="Times New Roman"/>
              </w:rPr>
              <w:t xml:space="preserve"> – 100 %;</w:t>
            </w:r>
          </w:p>
          <w:p w:rsidR="002A7765" w:rsidRPr="00A34A89" w:rsidRDefault="002A7765" w:rsidP="009D2E99">
            <w:pPr>
              <w:jc w:val="both"/>
              <w:rPr>
                <w:rFonts w:ascii="Times New Roman" w:hAnsi="Times New Roman" w:cs="Times New Roman"/>
              </w:rPr>
            </w:pPr>
            <w:r w:rsidRPr="00A34A89">
              <w:rPr>
                <w:rFonts w:ascii="Times New Roman" w:hAnsi="Times New Roman" w:cs="Times New Roman"/>
              </w:rPr>
              <w:t>количество официальных сайтов в сети «Интернет» для размещения информации о деятельности исполните</w:t>
            </w:r>
          </w:p>
          <w:p w:rsidR="002A7765" w:rsidRPr="00A34A89" w:rsidRDefault="002A7765" w:rsidP="009D2E99">
            <w:pPr>
              <w:jc w:val="both"/>
              <w:rPr>
                <w:rFonts w:ascii="Times New Roman" w:hAnsi="Times New Roman" w:cs="Times New Roman"/>
              </w:rPr>
            </w:pPr>
            <w:proofErr w:type="spellStart"/>
            <w:r w:rsidRPr="00A34A89">
              <w:rPr>
                <w:rFonts w:ascii="Times New Roman" w:hAnsi="Times New Roman" w:cs="Times New Roman"/>
              </w:rPr>
              <w:t>льно-распоряди</w:t>
            </w:r>
            <w:proofErr w:type="spellEnd"/>
          </w:p>
          <w:p w:rsidR="002A7765" w:rsidRPr="00A34A89" w:rsidRDefault="002A7765" w:rsidP="009D2E99">
            <w:pPr>
              <w:jc w:val="both"/>
              <w:rPr>
                <w:rFonts w:ascii="Times New Roman" w:hAnsi="Times New Roman" w:cs="Times New Roman"/>
              </w:rPr>
            </w:pPr>
            <w:r w:rsidRPr="00A34A89">
              <w:rPr>
                <w:rFonts w:ascii="Times New Roman" w:hAnsi="Times New Roman" w:cs="Times New Roman"/>
              </w:rPr>
              <w:t xml:space="preserve">тельных органов местного </w:t>
            </w:r>
            <w:proofErr w:type="gramStart"/>
            <w:r w:rsidRPr="00A34A89">
              <w:rPr>
                <w:rFonts w:ascii="Times New Roman" w:hAnsi="Times New Roman" w:cs="Times New Roman"/>
              </w:rPr>
              <w:t>само-управления</w:t>
            </w:r>
            <w:proofErr w:type="gramEnd"/>
            <w:r w:rsidRPr="00A34A89">
              <w:rPr>
                <w:rFonts w:ascii="Times New Roman" w:hAnsi="Times New Roman" w:cs="Times New Roman"/>
              </w:rPr>
              <w:t xml:space="preserve"> – 1;  </w:t>
            </w:r>
          </w:p>
          <w:p w:rsidR="002A7765" w:rsidRPr="00A34A89" w:rsidRDefault="002A7765" w:rsidP="009D2E99">
            <w:pPr>
              <w:autoSpaceDE w:val="0"/>
              <w:autoSpaceDN w:val="0"/>
              <w:adjustRightInd w:val="0"/>
              <w:jc w:val="both"/>
              <w:rPr>
                <w:rFonts w:ascii="Times New Roman" w:hAnsi="Times New Roman" w:cs="Times New Roman"/>
              </w:rPr>
            </w:pPr>
            <w:r w:rsidRPr="00A34A89">
              <w:rPr>
                <w:rFonts w:ascii="Times New Roman" w:hAnsi="Times New Roman" w:cs="Times New Roman"/>
              </w:rPr>
              <w:t xml:space="preserve">доля </w:t>
            </w:r>
            <w:proofErr w:type="spellStart"/>
            <w:r w:rsidRPr="00A34A89">
              <w:rPr>
                <w:rFonts w:ascii="Times New Roman" w:hAnsi="Times New Roman" w:cs="Times New Roman"/>
              </w:rPr>
              <w:t>муниципаль</w:t>
            </w:r>
            <w:proofErr w:type="spellEnd"/>
            <w:r w:rsidRPr="00A34A89">
              <w:rPr>
                <w:rFonts w:ascii="Times New Roman" w:hAnsi="Times New Roman" w:cs="Times New Roman"/>
              </w:rPr>
              <w:t>-</w:t>
            </w:r>
          </w:p>
          <w:p w:rsidR="002A7765" w:rsidRPr="00A34A89" w:rsidRDefault="002A7765" w:rsidP="009D2E99">
            <w:pPr>
              <w:autoSpaceDE w:val="0"/>
              <w:autoSpaceDN w:val="0"/>
              <w:adjustRightInd w:val="0"/>
              <w:jc w:val="both"/>
              <w:rPr>
                <w:rFonts w:ascii="Times New Roman" w:hAnsi="Times New Roman" w:cs="Times New Roman"/>
              </w:rPr>
            </w:pPr>
            <w:proofErr w:type="spellStart"/>
            <w:r w:rsidRPr="00A34A89">
              <w:rPr>
                <w:rFonts w:ascii="Times New Roman" w:hAnsi="Times New Roman" w:cs="Times New Roman"/>
              </w:rPr>
              <w:t>ных</w:t>
            </w:r>
            <w:proofErr w:type="spellEnd"/>
          </w:p>
          <w:p w:rsidR="002A7765" w:rsidRPr="00A34A89" w:rsidRDefault="002A7765" w:rsidP="009D2E99">
            <w:pPr>
              <w:autoSpaceDE w:val="0"/>
              <w:autoSpaceDN w:val="0"/>
              <w:adjustRightInd w:val="0"/>
              <w:jc w:val="both"/>
              <w:rPr>
                <w:rFonts w:ascii="Times New Roman" w:hAnsi="Times New Roman" w:cs="Times New Roman"/>
              </w:rPr>
            </w:pPr>
            <w:r w:rsidRPr="00A34A89">
              <w:rPr>
                <w:rFonts w:ascii="Times New Roman" w:hAnsi="Times New Roman" w:cs="Times New Roman"/>
              </w:rPr>
              <w:t>нормативных правовых актов исполните</w:t>
            </w:r>
          </w:p>
          <w:p w:rsidR="002A7765" w:rsidRPr="00A34A89" w:rsidRDefault="002A7765" w:rsidP="009D2E99">
            <w:pPr>
              <w:autoSpaceDE w:val="0"/>
              <w:autoSpaceDN w:val="0"/>
              <w:adjustRightInd w:val="0"/>
              <w:jc w:val="both"/>
              <w:rPr>
                <w:rFonts w:ascii="Times New Roman" w:hAnsi="Times New Roman" w:cs="Times New Roman"/>
              </w:rPr>
            </w:pPr>
            <w:proofErr w:type="spellStart"/>
            <w:r w:rsidRPr="00A34A89">
              <w:rPr>
                <w:rFonts w:ascii="Times New Roman" w:hAnsi="Times New Roman" w:cs="Times New Roman"/>
              </w:rPr>
              <w:t>льно-распоряди</w:t>
            </w:r>
            <w:proofErr w:type="spellEnd"/>
          </w:p>
          <w:p w:rsidR="002A7765" w:rsidRPr="00A34A89" w:rsidRDefault="002A7765" w:rsidP="009D2E99">
            <w:pPr>
              <w:autoSpaceDE w:val="0"/>
              <w:autoSpaceDN w:val="0"/>
              <w:adjustRightInd w:val="0"/>
              <w:jc w:val="both"/>
              <w:rPr>
                <w:rFonts w:ascii="Times New Roman" w:hAnsi="Times New Roman" w:cs="Times New Roman"/>
              </w:rPr>
            </w:pPr>
            <w:r w:rsidRPr="00A34A89">
              <w:rPr>
                <w:rFonts w:ascii="Times New Roman" w:hAnsi="Times New Roman" w:cs="Times New Roman"/>
              </w:rPr>
              <w:t xml:space="preserve">тельных органов местного </w:t>
            </w:r>
            <w:proofErr w:type="spellStart"/>
            <w:r w:rsidRPr="00A34A89">
              <w:rPr>
                <w:rFonts w:ascii="Times New Roman" w:hAnsi="Times New Roman" w:cs="Times New Roman"/>
              </w:rPr>
              <w:t>самоуправле</w:t>
            </w:r>
            <w:proofErr w:type="spellEnd"/>
          </w:p>
          <w:p w:rsidR="002A7765" w:rsidRPr="00A34A89" w:rsidRDefault="002A7765" w:rsidP="009D2E99">
            <w:pPr>
              <w:autoSpaceDE w:val="0"/>
              <w:autoSpaceDN w:val="0"/>
              <w:adjustRightInd w:val="0"/>
              <w:jc w:val="both"/>
              <w:rPr>
                <w:rFonts w:ascii="Times New Roman" w:hAnsi="Times New Roman" w:cs="Times New Roman"/>
              </w:rPr>
            </w:pPr>
            <w:proofErr w:type="spellStart"/>
            <w:r w:rsidRPr="00A34A89">
              <w:rPr>
                <w:rFonts w:ascii="Times New Roman" w:hAnsi="Times New Roman" w:cs="Times New Roman"/>
              </w:rPr>
              <w:t>ния</w:t>
            </w:r>
            <w:proofErr w:type="spellEnd"/>
            <w:r w:rsidRPr="00A34A89">
              <w:rPr>
                <w:rFonts w:ascii="Times New Roman" w:hAnsi="Times New Roman" w:cs="Times New Roman"/>
              </w:rPr>
              <w:t xml:space="preserve"> города </w:t>
            </w:r>
            <w:proofErr w:type="spellStart"/>
            <w:r w:rsidRPr="00A34A89">
              <w:rPr>
                <w:rFonts w:ascii="Times New Roman" w:hAnsi="Times New Roman" w:cs="Times New Roman"/>
              </w:rPr>
              <w:t>опубли</w:t>
            </w:r>
            <w:proofErr w:type="spellEnd"/>
            <w:r w:rsidRPr="00A34A89">
              <w:rPr>
                <w:rFonts w:ascii="Times New Roman" w:hAnsi="Times New Roman" w:cs="Times New Roman"/>
              </w:rPr>
              <w:t>-</w:t>
            </w:r>
          </w:p>
          <w:p w:rsidR="002A7765" w:rsidRPr="00A34A89" w:rsidRDefault="002A7765" w:rsidP="009D2E99">
            <w:pPr>
              <w:autoSpaceDE w:val="0"/>
              <w:autoSpaceDN w:val="0"/>
              <w:adjustRightInd w:val="0"/>
              <w:jc w:val="both"/>
              <w:rPr>
                <w:rFonts w:ascii="Times New Roman" w:hAnsi="Times New Roman" w:cs="Times New Roman"/>
              </w:rPr>
            </w:pPr>
            <w:proofErr w:type="gramStart"/>
            <w:r w:rsidRPr="00A34A89">
              <w:rPr>
                <w:rFonts w:ascii="Times New Roman" w:hAnsi="Times New Roman" w:cs="Times New Roman"/>
              </w:rPr>
              <w:t>кованных</w:t>
            </w:r>
            <w:proofErr w:type="gramEnd"/>
            <w:r w:rsidRPr="00A34A89">
              <w:rPr>
                <w:rFonts w:ascii="Times New Roman" w:hAnsi="Times New Roman" w:cs="Times New Roman"/>
              </w:rPr>
              <w:t xml:space="preserve"> в официальном печатном средстве массовой информации –           100 %;</w:t>
            </w:r>
          </w:p>
          <w:p w:rsidR="002A7765" w:rsidRPr="00A34A89" w:rsidRDefault="002A7765" w:rsidP="009D2E99">
            <w:pPr>
              <w:jc w:val="both"/>
              <w:rPr>
                <w:rFonts w:ascii="Times New Roman" w:hAnsi="Times New Roman" w:cs="Times New Roman"/>
              </w:rPr>
            </w:pPr>
            <w:r w:rsidRPr="00A34A89">
              <w:rPr>
                <w:rFonts w:ascii="Times New Roman" w:hAnsi="Times New Roman" w:cs="Times New Roman"/>
              </w:rPr>
              <w:t xml:space="preserve">отсутствие фактов нецелевого </w:t>
            </w:r>
            <w:r>
              <w:rPr>
                <w:rFonts w:ascii="Times New Roman" w:hAnsi="Times New Roman" w:cs="Times New Roman"/>
              </w:rPr>
              <w:t>использова</w:t>
            </w:r>
            <w:r w:rsidRPr="00A34A89">
              <w:rPr>
                <w:rFonts w:ascii="Times New Roman" w:hAnsi="Times New Roman" w:cs="Times New Roman"/>
              </w:rPr>
              <w:t xml:space="preserve">ния  </w:t>
            </w:r>
            <w:r w:rsidRPr="00A34A89">
              <w:rPr>
                <w:rFonts w:ascii="Times New Roman" w:hAnsi="Times New Roman" w:cs="Times New Roman"/>
              </w:rPr>
              <w:lastRenderedPageBreak/>
              <w:t>бюджетных средств</w:t>
            </w:r>
          </w:p>
        </w:tc>
      </w:tr>
      <w:tr w:rsidR="002A7765" w:rsidRPr="00340538" w:rsidTr="009D2E99">
        <w:trPr>
          <w:trHeight w:val="32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 xml:space="preserve">Областной бюджет </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9D2E99" w:rsidP="009D2E99">
            <w:pPr>
              <w:pStyle w:val="ConsPlusCell"/>
              <w:rPr>
                <w:sz w:val="20"/>
                <w:szCs w:val="20"/>
              </w:rPr>
            </w:pPr>
            <w:r>
              <w:rPr>
                <w:sz w:val="20"/>
                <w:szCs w:val="20"/>
              </w:rPr>
              <w:t>700,1</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32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942DF6" w:rsidP="009D2E99">
            <w:pPr>
              <w:pStyle w:val="ConsPlusCell"/>
              <w:rPr>
                <w:sz w:val="20"/>
                <w:szCs w:val="20"/>
              </w:rPr>
            </w:pPr>
            <w:r>
              <w:rPr>
                <w:sz w:val="20"/>
                <w:szCs w:val="20"/>
              </w:rPr>
              <w:t>16443,1</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9D2E99" w:rsidRPr="00340538" w:rsidTr="009D2E99">
        <w:trPr>
          <w:trHeight w:val="270"/>
          <w:tblCellSpacing w:w="5" w:type="nil"/>
        </w:trPr>
        <w:tc>
          <w:tcPr>
            <w:tcW w:w="567" w:type="dxa"/>
            <w:vMerge w:val="restart"/>
            <w:tcBorders>
              <w:top w:val="single" w:sz="4" w:space="0" w:color="auto"/>
              <w:left w:val="single" w:sz="4" w:space="0" w:color="auto"/>
              <w:right w:val="single" w:sz="4" w:space="0" w:color="auto"/>
            </w:tcBorders>
          </w:tcPr>
          <w:p w:rsidR="009D2E99" w:rsidRPr="0090212B" w:rsidRDefault="009D2E99" w:rsidP="009D2E99">
            <w:pPr>
              <w:pStyle w:val="ConsPlusCell"/>
              <w:rPr>
                <w:sz w:val="20"/>
                <w:szCs w:val="20"/>
              </w:rPr>
            </w:pPr>
            <w:r w:rsidRPr="0090212B">
              <w:rPr>
                <w:sz w:val="20"/>
                <w:szCs w:val="20"/>
              </w:rPr>
              <w:t>2.1</w:t>
            </w:r>
          </w:p>
        </w:tc>
        <w:tc>
          <w:tcPr>
            <w:tcW w:w="1878" w:type="dxa"/>
            <w:vMerge w:val="restart"/>
            <w:tcBorders>
              <w:top w:val="single" w:sz="4" w:space="0" w:color="auto"/>
              <w:left w:val="single" w:sz="4" w:space="0" w:color="auto"/>
              <w:right w:val="single" w:sz="4" w:space="0" w:color="auto"/>
            </w:tcBorders>
          </w:tcPr>
          <w:p w:rsidR="009D2E99" w:rsidRPr="0090212B" w:rsidRDefault="009D2E99" w:rsidP="009D2E99">
            <w:pPr>
              <w:pStyle w:val="ConsPlusCell"/>
              <w:jc w:val="both"/>
              <w:rPr>
                <w:sz w:val="20"/>
                <w:szCs w:val="20"/>
              </w:rPr>
            </w:pPr>
            <w:r w:rsidRPr="0090212B">
              <w:rPr>
                <w:sz w:val="20"/>
                <w:szCs w:val="20"/>
              </w:rPr>
              <w:t>Осуществление расходов на оплату труда</w:t>
            </w:r>
          </w:p>
        </w:tc>
        <w:tc>
          <w:tcPr>
            <w:tcW w:w="1383" w:type="dxa"/>
            <w:vMerge w:val="restart"/>
            <w:tcBorders>
              <w:top w:val="single" w:sz="4" w:space="0" w:color="auto"/>
              <w:left w:val="single" w:sz="4" w:space="0" w:color="auto"/>
              <w:right w:val="single" w:sz="4" w:space="0" w:color="auto"/>
            </w:tcBorders>
          </w:tcPr>
          <w:p w:rsidR="009D2E99" w:rsidRPr="0090212B" w:rsidRDefault="009D2E99" w:rsidP="009D2E99">
            <w:pPr>
              <w:pStyle w:val="ConsPlusCell"/>
              <w:ind w:left="-75" w:right="-75"/>
              <w:jc w:val="center"/>
              <w:rPr>
                <w:sz w:val="20"/>
                <w:szCs w:val="20"/>
              </w:rPr>
            </w:pPr>
            <w:r w:rsidRPr="0090212B">
              <w:rPr>
                <w:sz w:val="20"/>
                <w:szCs w:val="20"/>
              </w:rPr>
              <w:t>Администрация города</w:t>
            </w:r>
          </w:p>
        </w:tc>
        <w:tc>
          <w:tcPr>
            <w:tcW w:w="850" w:type="dxa"/>
            <w:vMerge w:val="restart"/>
            <w:tcBorders>
              <w:top w:val="single" w:sz="4" w:space="0" w:color="auto"/>
              <w:left w:val="single" w:sz="4" w:space="0" w:color="auto"/>
              <w:right w:val="single" w:sz="4" w:space="0" w:color="auto"/>
            </w:tcBorders>
          </w:tcPr>
          <w:p w:rsidR="009D2E99" w:rsidRPr="0090212B" w:rsidRDefault="009D2E99" w:rsidP="009D2E99">
            <w:pPr>
              <w:rPr>
                <w:rFonts w:ascii="Times New Roman" w:hAnsi="Times New Roman" w:cs="Times New Roman"/>
              </w:rPr>
            </w:pPr>
            <w:r w:rsidRPr="0090212B">
              <w:rPr>
                <w:rFonts w:ascii="Times New Roman" w:hAnsi="Times New Roman" w:cs="Times New Roman"/>
              </w:rPr>
              <w:t>январь</w:t>
            </w:r>
          </w:p>
        </w:tc>
        <w:tc>
          <w:tcPr>
            <w:tcW w:w="851" w:type="dxa"/>
            <w:vMerge w:val="restart"/>
            <w:tcBorders>
              <w:top w:val="single" w:sz="4" w:space="0" w:color="auto"/>
              <w:left w:val="single" w:sz="4" w:space="0" w:color="auto"/>
              <w:right w:val="single" w:sz="4" w:space="0" w:color="auto"/>
            </w:tcBorders>
          </w:tcPr>
          <w:p w:rsidR="009D2E99" w:rsidRPr="0090212B" w:rsidRDefault="009D2E99" w:rsidP="009D2E99">
            <w:pPr>
              <w:pStyle w:val="ConsPlusCell"/>
              <w:rPr>
                <w:spacing w:val="-20"/>
                <w:sz w:val="20"/>
                <w:szCs w:val="20"/>
              </w:rPr>
            </w:pPr>
            <w:r w:rsidRPr="0090212B">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9D2E99" w:rsidRPr="0090212B" w:rsidRDefault="009D2E99" w:rsidP="009D2E99">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9D2E99" w:rsidRPr="0090212B" w:rsidRDefault="009D2E99" w:rsidP="009D2E99">
            <w:pPr>
              <w:pStyle w:val="ConsPlusCell"/>
              <w:rPr>
                <w:sz w:val="20"/>
                <w:szCs w:val="20"/>
              </w:rPr>
            </w:pPr>
            <w:r>
              <w:rPr>
                <w:sz w:val="20"/>
                <w:szCs w:val="20"/>
              </w:rPr>
              <w:t>16179,31</w:t>
            </w:r>
          </w:p>
        </w:tc>
        <w:tc>
          <w:tcPr>
            <w:tcW w:w="1559" w:type="dxa"/>
            <w:vMerge/>
            <w:tcBorders>
              <w:top w:val="single" w:sz="4" w:space="0" w:color="auto"/>
              <w:left w:val="single" w:sz="4" w:space="0" w:color="auto"/>
              <w:bottom w:val="single" w:sz="4" w:space="0" w:color="auto"/>
              <w:right w:val="single" w:sz="4" w:space="0" w:color="auto"/>
            </w:tcBorders>
          </w:tcPr>
          <w:p w:rsidR="009D2E99" w:rsidRPr="00A34A89" w:rsidRDefault="009D2E99" w:rsidP="009D2E99">
            <w:pPr>
              <w:pStyle w:val="ConsPlusCell"/>
              <w:rPr>
                <w:sz w:val="20"/>
                <w:szCs w:val="20"/>
              </w:rPr>
            </w:pPr>
          </w:p>
        </w:tc>
      </w:tr>
      <w:tr w:rsidR="009D2E99" w:rsidRPr="00340538" w:rsidTr="009D2E99">
        <w:trPr>
          <w:trHeight w:val="420"/>
          <w:tblCellSpacing w:w="5" w:type="nil"/>
        </w:trPr>
        <w:tc>
          <w:tcPr>
            <w:tcW w:w="567" w:type="dxa"/>
            <w:vMerge/>
            <w:tcBorders>
              <w:left w:val="single" w:sz="4" w:space="0" w:color="auto"/>
              <w:right w:val="single" w:sz="4" w:space="0" w:color="auto"/>
            </w:tcBorders>
          </w:tcPr>
          <w:p w:rsidR="009D2E99" w:rsidRPr="0090212B" w:rsidRDefault="009D2E99" w:rsidP="009D2E99">
            <w:pPr>
              <w:pStyle w:val="ConsPlusCell"/>
              <w:rPr>
                <w:sz w:val="20"/>
                <w:szCs w:val="20"/>
              </w:rPr>
            </w:pPr>
          </w:p>
        </w:tc>
        <w:tc>
          <w:tcPr>
            <w:tcW w:w="1878" w:type="dxa"/>
            <w:vMerge/>
            <w:tcBorders>
              <w:left w:val="single" w:sz="4" w:space="0" w:color="auto"/>
              <w:right w:val="single" w:sz="4" w:space="0" w:color="auto"/>
            </w:tcBorders>
          </w:tcPr>
          <w:p w:rsidR="009D2E99" w:rsidRPr="0090212B" w:rsidRDefault="009D2E99" w:rsidP="009D2E99">
            <w:pPr>
              <w:pStyle w:val="ConsPlusCell"/>
              <w:rPr>
                <w:sz w:val="20"/>
                <w:szCs w:val="20"/>
              </w:rPr>
            </w:pPr>
          </w:p>
        </w:tc>
        <w:tc>
          <w:tcPr>
            <w:tcW w:w="1383" w:type="dxa"/>
            <w:vMerge/>
            <w:tcBorders>
              <w:left w:val="single" w:sz="4" w:space="0" w:color="auto"/>
              <w:right w:val="single" w:sz="4" w:space="0" w:color="auto"/>
            </w:tcBorders>
          </w:tcPr>
          <w:p w:rsidR="009D2E99" w:rsidRPr="0090212B" w:rsidRDefault="009D2E99" w:rsidP="009D2E99">
            <w:pPr>
              <w:pStyle w:val="ConsPlusCell"/>
              <w:ind w:left="-75" w:right="-75"/>
              <w:jc w:val="center"/>
              <w:rPr>
                <w:sz w:val="20"/>
                <w:szCs w:val="20"/>
              </w:rPr>
            </w:pPr>
          </w:p>
        </w:tc>
        <w:tc>
          <w:tcPr>
            <w:tcW w:w="850" w:type="dxa"/>
            <w:vMerge/>
            <w:tcBorders>
              <w:left w:val="single" w:sz="4" w:space="0" w:color="auto"/>
              <w:right w:val="single" w:sz="4" w:space="0" w:color="auto"/>
            </w:tcBorders>
          </w:tcPr>
          <w:p w:rsidR="009D2E99" w:rsidRPr="0090212B" w:rsidRDefault="009D2E99" w:rsidP="009D2E99">
            <w:pPr>
              <w:rPr>
                <w:rFonts w:ascii="Times New Roman" w:hAnsi="Times New Roman" w:cs="Times New Roman"/>
              </w:rPr>
            </w:pPr>
          </w:p>
        </w:tc>
        <w:tc>
          <w:tcPr>
            <w:tcW w:w="851" w:type="dxa"/>
            <w:vMerge/>
            <w:tcBorders>
              <w:left w:val="single" w:sz="4" w:space="0" w:color="auto"/>
              <w:right w:val="single" w:sz="4" w:space="0" w:color="auto"/>
            </w:tcBorders>
          </w:tcPr>
          <w:p w:rsidR="009D2E99" w:rsidRPr="0090212B" w:rsidRDefault="009D2E99" w:rsidP="009D2E99">
            <w:pPr>
              <w:pStyle w:val="ConsPlusCell"/>
              <w:rPr>
                <w:spacing w:val="-20"/>
                <w:sz w:val="20"/>
                <w:szCs w:val="20"/>
              </w:rPr>
            </w:pPr>
          </w:p>
        </w:tc>
        <w:tc>
          <w:tcPr>
            <w:tcW w:w="1417" w:type="dxa"/>
            <w:tcBorders>
              <w:top w:val="single" w:sz="4" w:space="0" w:color="auto"/>
              <w:left w:val="single" w:sz="4" w:space="0" w:color="auto"/>
              <w:right w:val="single" w:sz="4" w:space="0" w:color="auto"/>
            </w:tcBorders>
          </w:tcPr>
          <w:p w:rsidR="009D2E99" w:rsidRPr="0090212B" w:rsidRDefault="009D2E99" w:rsidP="009D2E99">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right w:val="single" w:sz="4" w:space="0" w:color="auto"/>
            </w:tcBorders>
          </w:tcPr>
          <w:p w:rsidR="009D2E99" w:rsidRDefault="009D2E99" w:rsidP="009D2E99">
            <w:pPr>
              <w:pStyle w:val="ConsPlusCell"/>
              <w:rPr>
                <w:sz w:val="20"/>
                <w:szCs w:val="20"/>
              </w:rPr>
            </w:pPr>
            <w:r>
              <w:rPr>
                <w:sz w:val="20"/>
                <w:szCs w:val="20"/>
              </w:rPr>
              <w:t>15737,53</w:t>
            </w:r>
          </w:p>
          <w:p w:rsidR="009D2E99" w:rsidRPr="0090212B" w:rsidRDefault="009D2E99" w:rsidP="009D2E99">
            <w:pPr>
              <w:pStyle w:val="ConsPlusCell"/>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9D2E99" w:rsidRPr="00A34A89" w:rsidRDefault="009D2E99" w:rsidP="009D2E99">
            <w:pPr>
              <w:pStyle w:val="ConsPlusCell"/>
              <w:rPr>
                <w:sz w:val="20"/>
                <w:szCs w:val="20"/>
              </w:rPr>
            </w:pPr>
          </w:p>
        </w:tc>
      </w:tr>
      <w:tr w:rsidR="009D2E99" w:rsidRPr="00340538" w:rsidTr="009D2E99">
        <w:trPr>
          <w:trHeight w:val="255"/>
          <w:tblCellSpacing w:w="5" w:type="nil"/>
        </w:trPr>
        <w:tc>
          <w:tcPr>
            <w:tcW w:w="567" w:type="dxa"/>
            <w:vMerge/>
            <w:tcBorders>
              <w:left w:val="single" w:sz="4" w:space="0" w:color="auto"/>
              <w:bottom w:val="single" w:sz="4" w:space="0" w:color="auto"/>
              <w:right w:val="single" w:sz="4" w:space="0" w:color="auto"/>
            </w:tcBorders>
          </w:tcPr>
          <w:p w:rsidR="009D2E99" w:rsidRPr="0090212B" w:rsidRDefault="009D2E99" w:rsidP="009D2E99">
            <w:pPr>
              <w:pStyle w:val="ConsPlusCell"/>
              <w:rPr>
                <w:sz w:val="20"/>
                <w:szCs w:val="20"/>
              </w:rPr>
            </w:pPr>
          </w:p>
        </w:tc>
        <w:tc>
          <w:tcPr>
            <w:tcW w:w="1878" w:type="dxa"/>
            <w:vMerge/>
            <w:tcBorders>
              <w:left w:val="single" w:sz="4" w:space="0" w:color="auto"/>
              <w:bottom w:val="single" w:sz="4" w:space="0" w:color="auto"/>
              <w:right w:val="single" w:sz="4" w:space="0" w:color="auto"/>
            </w:tcBorders>
          </w:tcPr>
          <w:p w:rsidR="009D2E99" w:rsidRPr="0090212B" w:rsidRDefault="009D2E99" w:rsidP="009D2E99">
            <w:pPr>
              <w:pStyle w:val="ConsPlusCell"/>
              <w:rPr>
                <w:sz w:val="20"/>
                <w:szCs w:val="20"/>
              </w:rPr>
            </w:pPr>
          </w:p>
        </w:tc>
        <w:tc>
          <w:tcPr>
            <w:tcW w:w="1383" w:type="dxa"/>
            <w:vMerge/>
            <w:tcBorders>
              <w:left w:val="single" w:sz="4" w:space="0" w:color="auto"/>
              <w:bottom w:val="single" w:sz="4" w:space="0" w:color="auto"/>
              <w:right w:val="single" w:sz="4" w:space="0" w:color="auto"/>
            </w:tcBorders>
          </w:tcPr>
          <w:p w:rsidR="009D2E99" w:rsidRPr="0090212B" w:rsidRDefault="009D2E99" w:rsidP="009D2E99">
            <w:pPr>
              <w:pStyle w:val="ConsPlusCell"/>
              <w:ind w:left="-75" w:right="-75"/>
              <w:jc w:val="center"/>
              <w:rPr>
                <w:sz w:val="20"/>
                <w:szCs w:val="20"/>
              </w:rPr>
            </w:pPr>
          </w:p>
        </w:tc>
        <w:tc>
          <w:tcPr>
            <w:tcW w:w="850" w:type="dxa"/>
            <w:vMerge/>
            <w:tcBorders>
              <w:left w:val="single" w:sz="4" w:space="0" w:color="auto"/>
              <w:bottom w:val="single" w:sz="4" w:space="0" w:color="auto"/>
              <w:right w:val="single" w:sz="4" w:space="0" w:color="auto"/>
            </w:tcBorders>
          </w:tcPr>
          <w:p w:rsidR="009D2E99" w:rsidRPr="0090212B" w:rsidRDefault="009D2E99" w:rsidP="009D2E99">
            <w:pPr>
              <w:rPr>
                <w:rFonts w:ascii="Times New Roman" w:hAnsi="Times New Roman" w:cs="Times New Roman"/>
              </w:rPr>
            </w:pPr>
          </w:p>
        </w:tc>
        <w:tc>
          <w:tcPr>
            <w:tcW w:w="851" w:type="dxa"/>
            <w:vMerge/>
            <w:tcBorders>
              <w:left w:val="single" w:sz="4" w:space="0" w:color="auto"/>
              <w:bottom w:val="single" w:sz="4" w:space="0" w:color="auto"/>
              <w:right w:val="single" w:sz="4" w:space="0" w:color="auto"/>
            </w:tcBorders>
          </w:tcPr>
          <w:p w:rsidR="009D2E99" w:rsidRPr="0090212B" w:rsidRDefault="009D2E99" w:rsidP="009D2E99">
            <w:pPr>
              <w:pStyle w:val="ConsPlusCell"/>
              <w:rPr>
                <w:spacing w:val="-20"/>
                <w:sz w:val="20"/>
                <w:szCs w:val="20"/>
              </w:rPr>
            </w:pPr>
          </w:p>
        </w:tc>
        <w:tc>
          <w:tcPr>
            <w:tcW w:w="1417" w:type="dxa"/>
            <w:tcBorders>
              <w:top w:val="single" w:sz="4" w:space="0" w:color="auto"/>
              <w:left w:val="single" w:sz="4" w:space="0" w:color="auto"/>
              <w:right w:val="single" w:sz="4" w:space="0" w:color="auto"/>
            </w:tcBorders>
          </w:tcPr>
          <w:p w:rsidR="009D2E99" w:rsidRPr="0090212B" w:rsidRDefault="009D2E99" w:rsidP="009D2E99">
            <w:pPr>
              <w:pStyle w:val="ConsPlusCell"/>
              <w:rPr>
                <w:sz w:val="20"/>
                <w:szCs w:val="20"/>
              </w:rPr>
            </w:pPr>
            <w:r>
              <w:rPr>
                <w:sz w:val="20"/>
                <w:szCs w:val="20"/>
              </w:rPr>
              <w:t>Областной бюджет</w:t>
            </w:r>
          </w:p>
        </w:tc>
        <w:tc>
          <w:tcPr>
            <w:tcW w:w="1276" w:type="dxa"/>
            <w:gridSpan w:val="2"/>
            <w:tcBorders>
              <w:top w:val="single" w:sz="4" w:space="0" w:color="auto"/>
              <w:left w:val="single" w:sz="4" w:space="0" w:color="auto"/>
              <w:right w:val="single" w:sz="4" w:space="0" w:color="auto"/>
            </w:tcBorders>
          </w:tcPr>
          <w:p w:rsidR="009D2E99" w:rsidRDefault="009D2E99" w:rsidP="009D2E99">
            <w:pPr>
              <w:pStyle w:val="ConsPlusCell"/>
              <w:rPr>
                <w:sz w:val="20"/>
                <w:szCs w:val="20"/>
              </w:rPr>
            </w:pPr>
            <w:r>
              <w:rPr>
                <w:sz w:val="20"/>
                <w:szCs w:val="20"/>
              </w:rPr>
              <w:t>441,78</w:t>
            </w:r>
          </w:p>
        </w:tc>
        <w:tc>
          <w:tcPr>
            <w:tcW w:w="1559" w:type="dxa"/>
            <w:vMerge/>
            <w:tcBorders>
              <w:top w:val="single" w:sz="4" w:space="0" w:color="auto"/>
              <w:left w:val="single" w:sz="4" w:space="0" w:color="auto"/>
              <w:bottom w:val="single" w:sz="4" w:space="0" w:color="auto"/>
              <w:right w:val="single" w:sz="4" w:space="0" w:color="auto"/>
            </w:tcBorders>
          </w:tcPr>
          <w:p w:rsidR="009D2E99" w:rsidRPr="00A34A89" w:rsidRDefault="009D2E99" w:rsidP="009D2E99">
            <w:pPr>
              <w:pStyle w:val="ConsPlusCell"/>
              <w:rPr>
                <w:sz w:val="20"/>
                <w:szCs w:val="20"/>
              </w:rPr>
            </w:pPr>
          </w:p>
        </w:tc>
      </w:tr>
      <w:tr w:rsidR="002A7765" w:rsidRPr="00340538" w:rsidTr="009D2E99">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2.2</w:t>
            </w:r>
          </w:p>
        </w:tc>
        <w:tc>
          <w:tcPr>
            <w:tcW w:w="1878"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jc w:val="both"/>
              <w:rPr>
                <w:sz w:val="20"/>
                <w:szCs w:val="20"/>
              </w:rPr>
            </w:pPr>
            <w:r w:rsidRPr="0090212B">
              <w:rPr>
                <w:sz w:val="20"/>
                <w:szCs w:val="20"/>
              </w:rPr>
              <w:t>Осуществление  иных расходов  в целях создания условий для выполнения полномочий по решению вопросов местного значения</w:t>
            </w:r>
          </w:p>
        </w:tc>
        <w:tc>
          <w:tcPr>
            <w:tcW w:w="1383"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r w:rsidRPr="0090212B">
              <w:rPr>
                <w:sz w:val="20"/>
                <w:szCs w:val="20"/>
              </w:rPr>
              <w:t>Администрация города</w:t>
            </w:r>
          </w:p>
        </w:tc>
        <w:tc>
          <w:tcPr>
            <w:tcW w:w="850"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9D2E99" w:rsidP="009D2E99">
            <w:pPr>
              <w:pStyle w:val="ConsPlusCell"/>
              <w:rPr>
                <w:sz w:val="20"/>
                <w:szCs w:val="20"/>
              </w:rPr>
            </w:pPr>
            <w:r>
              <w:rPr>
                <w:sz w:val="20"/>
                <w:szCs w:val="20"/>
              </w:rPr>
              <w:t>705,57</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65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9D2E99" w:rsidP="009D2E99">
            <w:pPr>
              <w:pStyle w:val="ConsPlusCell"/>
              <w:rPr>
                <w:sz w:val="20"/>
                <w:szCs w:val="20"/>
              </w:rPr>
            </w:pPr>
            <w:r>
              <w:rPr>
                <w:sz w:val="20"/>
                <w:szCs w:val="20"/>
              </w:rPr>
              <w:t>705,57</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320"/>
          <w:tblCellSpacing w:w="5" w:type="nil"/>
        </w:trPr>
        <w:tc>
          <w:tcPr>
            <w:tcW w:w="567"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2.3</w:t>
            </w:r>
          </w:p>
        </w:tc>
        <w:tc>
          <w:tcPr>
            <w:tcW w:w="1878"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jc w:val="both"/>
              <w:rPr>
                <w:sz w:val="20"/>
                <w:szCs w:val="20"/>
              </w:rPr>
            </w:pPr>
            <w:r w:rsidRPr="0090212B">
              <w:rPr>
                <w:sz w:val="20"/>
                <w:szCs w:val="20"/>
              </w:rPr>
              <w:t>Осуществление  расходов на выполнение отдельных государственных полномочий по осуществлению деятельности по опеке и попечительству</w:t>
            </w:r>
          </w:p>
        </w:tc>
        <w:tc>
          <w:tcPr>
            <w:tcW w:w="1383"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ind w:left="-75" w:right="-75"/>
              <w:jc w:val="center"/>
              <w:rPr>
                <w:sz w:val="20"/>
                <w:szCs w:val="20"/>
              </w:rPr>
            </w:pPr>
            <w:r w:rsidRPr="0090212B">
              <w:rPr>
                <w:sz w:val="20"/>
                <w:szCs w:val="20"/>
              </w:rPr>
              <w:t>Администрация города</w:t>
            </w:r>
          </w:p>
        </w:tc>
        <w:tc>
          <w:tcPr>
            <w:tcW w:w="850" w:type="dxa"/>
            <w:vMerge w:val="restart"/>
            <w:tcBorders>
              <w:top w:val="single" w:sz="4" w:space="0" w:color="auto"/>
              <w:left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январь</w:t>
            </w:r>
          </w:p>
        </w:tc>
        <w:tc>
          <w:tcPr>
            <w:tcW w:w="851"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rPr>
                <w:spacing w:val="-20"/>
                <w:sz w:val="20"/>
                <w:szCs w:val="20"/>
              </w:rPr>
            </w:pPr>
            <w:r w:rsidRPr="0090212B">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9D2E99" w:rsidP="009D2E99">
            <w:pPr>
              <w:pStyle w:val="ConsPlusCell"/>
              <w:rPr>
                <w:sz w:val="20"/>
                <w:szCs w:val="20"/>
              </w:rPr>
            </w:pPr>
            <w:r>
              <w:rPr>
                <w:sz w:val="20"/>
                <w:szCs w:val="20"/>
              </w:rPr>
              <w:t>240,6</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1818"/>
          <w:tblCellSpacing w:w="5" w:type="nil"/>
        </w:trPr>
        <w:tc>
          <w:tcPr>
            <w:tcW w:w="567"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left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851" w:type="dxa"/>
            <w:vMerge/>
            <w:tcBorders>
              <w:left w:val="single" w:sz="4" w:space="0" w:color="auto"/>
              <w:right w:val="single" w:sz="4" w:space="0" w:color="auto"/>
            </w:tcBorders>
          </w:tcPr>
          <w:p w:rsidR="002A7765" w:rsidRPr="0090212B" w:rsidRDefault="002A7765" w:rsidP="009D2E99">
            <w:pPr>
              <w:pStyle w:val="ConsPlusCell"/>
              <w:rPr>
                <w:spacing w:val="-20"/>
                <w:sz w:val="20"/>
                <w:szCs w:val="20"/>
              </w:rPr>
            </w:pPr>
          </w:p>
        </w:tc>
        <w:tc>
          <w:tcPr>
            <w:tcW w:w="1417" w:type="dxa"/>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Областной бюджет</w:t>
            </w:r>
          </w:p>
        </w:tc>
        <w:tc>
          <w:tcPr>
            <w:tcW w:w="1276" w:type="dxa"/>
            <w:gridSpan w:val="2"/>
            <w:tcBorders>
              <w:top w:val="single" w:sz="4" w:space="0" w:color="auto"/>
              <w:left w:val="single" w:sz="4" w:space="0" w:color="auto"/>
              <w:right w:val="single" w:sz="4" w:space="0" w:color="auto"/>
            </w:tcBorders>
          </w:tcPr>
          <w:p w:rsidR="002A7765" w:rsidRPr="0090212B" w:rsidRDefault="009D2E99" w:rsidP="009D2E99">
            <w:r>
              <w:t>240,6</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325"/>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2.4</w:t>
            </w:r>
          </w:p>
        </w:tc>
        <w:tc>
          <w:tcPr>
            <w:tcW w:w="1878"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jc w:val="both"/>
              <w:rPr>
                <w:sz w:val="20"/>
                <w:szCs w:val="20"/>
              </w:rPr>
            </w:pPr>
            <w:r w:rsidRPr="0090212B">
              <w:rPr>
                <w:sz w:val="20"/>
                <w:szCs w:val="20"/>
              </w:rPr>
              <w:t>Повышение квалификации лиц, замещающих муниципальные должности, и муниципальных служащих и переподготовка лиц, замещающих муниципальные должности, и муниципальных служащих</w:t>
            </w:r>
          </w:p>
        </w:tc>
        <w:tc>
          <w:tcPr>
            <w:tcW w:w="1383"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r w:rsidRPr="0090212B">
              <w:rPr>
                <w:sz w:val="20"/>
                <w:szCs w:val="20"/>
              </w:rPr>
              <w:t>Администрация города</w:t>
            </w:r>
          </w:p>
        </w:tc>
        <w:tc>
          <w:tcPr>
            <w:tcW w:w="850"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r w:rsidRPr="0090212B">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Всего</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17,9</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35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tc>
        <w:tc>
          <w:tcPr>
            <w:tcW w:w="851"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Областной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17,72</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49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tc>
        <w:tc>
          <w:tcPr>
            <w:tcW w:w="851"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0,18</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315"/>
          <w:tblCellSpacing w:w="5" w:type="nil"/>
        </w:trPr>
        <w:tc>
          <w:tcPr>
            <w:tcW w:w="567"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2.5</w:t>
            </w:r>
          </w:p>
        </w:tc>
        <w:tc>
          <w:tcPr>
            <w:tcW w:w="1878"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jc w:val="both"/>
              <w:rPr>
                <w:sz w:val="20"/>
                <w:szCs w:val="20"/>
              </w:rPr>
            </w:pPr>
            <w:r w:rsidRPr="0090212B">
              <w:rPr>
                <w:sz w:val="20"/>
                <w:szCs w:val="20"/>
              </w:rPr>
              <w:t>Перечисление  взносов в  ассоциацию «Совет муниципальных образований Кировской области»</w:t>
            </w:r>
          </w:p>
        </w:tc>
        <w:tc>
          <w:tcPr>
            <w:tcW w:w="1383"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ind w:left="-75" w:right="-75"/>
              <w:jc w:val="center"/>
              <w:rPr>
                <w:sz w:val="20"/>
                <w:szCs w:val="20"/>
              </w:rPr>
            </w:pPr>
            <w:r w:rsidRPr="0090212B">
              <w:rPr>
                <w:sz w:val="20"/>
                <w:szCs w:val="20"/>
              </w:rPr>
              <w:t>Администрация города</w:t>
            </w:r>
          </w:p>
        </w:tc>
        <w:tc>
          <w:tcPr>
            <w:tcW w:w="850" w:type="dxa"/>
            <w:vMerge w:val="restart"/>
            <w:tcBorders>
              <w:top w:val="single" w:sz="4" w:space="0" w:color="auto"/>
              <w:left w:val="single" w:sz="4" w:space="0" w:color="auto"/>
              <w:right w:val="single" w:sz="4" w:space="0" w:color="auto"/>
            </w:tcBorders>
          </w:tcPr>
          <w:p w:rsidR="002A7765" w:rsidRPr="0090212B" w:rsidRDefault="002A7765" w:rsidP="009D2E99">
            <w:r w:rsidRPr="0090212B">
              <w:t>январь</w:t>
            </w:r>
          </w:p>
        </w:tc>
        <w:tc>
          <w:tcPr>
            <w:tcW w:w="851"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rPr>
                <w:spacing w:val="-20"/>
                <w:sz w:val="20"/>
                <w:szCs w:val="20"/>
              </w:rPr>
            </w:pPr>
            <w:r w:rsidRPr="0090212B">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Всего</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105,3</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435"/>
          <w:tblCellSpacing w:w="5" w:type="nil"/>
        </w:trPr>
        <w:tc>
          <w:tcPr>
            <w:tcW w:w="567" w:type="dxa"/>
            <w:vMerge/>
            <w:tcBorders>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left w:val="single" w:sz="4" w:space="0" w:color="auto"/>
              <w:bottom w:val="single" w:sz="4" w:space="0" w:color="auto"/>
              <w:right w:val="single" w:sz="4" w:space="0" w:color="auto"/>
            </w:tcBorders>
          </w:tcPr>
          <w:p w:rsidR="002A7765" w:rsidRPr="0090212B" w:rsidRDefault="002A7765" w:rsidP="009D2E99"/>
        </w:tc>
        <w:tc>
          <w:tcPr>
            <w:tcW w:w="851" w:type="dxa"/>
            <w:vMerge/>
            <w:tcBorders>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105,3</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183"/>
          <w:tblCellSpacing w:w="5" w:type="nil"/>
        </w:trPr>
        <w:tc>
          <w:tcPr>
            <w:tcW w:w="567" w:type="dxa"/>
            <w:vMerge w:val="restart"/>
            <w:tcBorders>
              <w:top w:val="single" w:sz="4" w:space="0" w:color="auto"/>
              <w:left w:val="single" w:sz="4" w:space="0" w:color="auto"/>
              <w:right w:val="single" w:sz="4" w:space="0" w:color="auto"/>
            </w:tcBorders>
          </w:tcPr>
          <w:p w:rsidR="002A7765" w:rsidRPr="0090212B" w:rsidRDefault="002A7765" w:rsidP="009D2E99">
            <w:r w:rsidRPr="0090212B">
              <w:t>3.</w:t>
            </w:r>
          </w:p>
        </w:tc>
        <w:tc>
          <w:tcPr>
            <w:tcW w:w="1878" w:type="dxa"/>
            <w:vMerge w:val="restart"/>
            <w:tcBorders>
              <w:top w:val="single" w:sz="4" w:space="0" w:color="auto"/>
              <w:left w:val="single" w:sz="4" w:space="0" w:color="auto"/>
              <w:right w:val="single" w:sz="4" w:space="0" w:color="auto"/>
            </w:tcBorders>
          </w:tcPr>
          <w:p w:rsidR="002A7765" w:rsidRPr="0090212B" w:rsidRDefault="002A7765" w:rsidP="009D2E99">
            <w:pPr>
              <w:jc w:val="both"/>
              <w:rPr>
                <w:rFonts w:ascii="Times New Roman" w:hAnsi="Times New Roman" w:cs="Times New Roman"/>
              </w:rPr>
            </w:pPr>
            <w:r w:rsidRPr="0090212B">
              <w:rPr>
                <w:rFonts w:ascii="Times New Roman" w:hAnsi="Times New Roman" w:cs="Times New Roman"/>
              </w:rPr>
              <w:t xml:space="preserve">Отдельное мероприятие </w:t>
            </w:r>
            <w:r w:rsidRPr="0090212B">
              <w:rPr>
                <w:rFonts w:ascii="Times New Roman" w:hAnsi="Times New Roman" w:cs="Times New Roman"/>
              </w:rPr>
              <w:lastRenderedPageBreak/>
              <w:t xml:space="preserve">«Осуществление полномочий по решению вопросов местного значения Управлением имуществом и земельными ресурсами города Котельнича» </w:t>
            </w:r>
          </w:p>
        </w:tc>
        <w:tc>
          <w:tcPr>
            <w:tcW w:w="1383" w:type="dxa"/>
            <w:vMerge w:val="restart"/>
            <w:tcBorders>
              <w:top w:val="single" w:sz="4" w:space="0" w:color="auto"/>
              <w:left w:val="single" w:sz="4" w:space="0" w:color="auto"/>
              <w:right w:val="single" w:sz="4" w:space="0" w:color="auto"/>
            </w:tcBorders>
          </w:tcPr>
          <w:p w:rsidR="002A7765" w:rsidRPr="0090212B" w:rsidRDefault="002A7765" w:rsidP="009D2E99">
            <w:pPr>
              <w:ind w:left="-75" w:right="-75"/>
              <w:jc w:val="center"/>
            </w:pPr>
            <w:r w:rsidRPr="0090212B">
              <w:rPr>
                <w:rFonts w:ascii="Times New Roman" w:hAnsi="Times New Roman" w:cs="Times New Roman"/>
              </w:rPr>
              <w:lastRenderedPageBreak/>
              <w:t xml:space="preserve">Управление имуществом и </w:t>
            </w:r>
            <w:r w:rsidRPr="0090212B">
              <w:rPr>
                <w:rFonts w:ascii="Times New Roman" w:hAnsi="Times New Roman" w:cs="Times New Roman"/>
              </w:rPr>
              <w:lastRenderedPageBreak/>
              <w:t>земельными ресурсами  города Котельнича</w:t>
            </w:r>
          </w:p>
        </w:tc>
        <w:tc>
          <w:tcPr>
            <w:tcW w:w="850"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rPr>
                <w:rFonts w:ascii="Times New Roman" w:hAnsi="Times New Roman" w:cs="Times New Roman"/>
                <w:sz w:val="20"/>
                <w:szCs w:val="20"/>
              </w:rPr>
            </w:pPr>
            <w:r w:rsidRPr="0090212B">
              <w:rPr>
                <w:sz w:val="20"/>
                <w:szCs w:val="20"/>
              </w:rPr>
              <w:lastRenderedPageBreak/>
              <w:t>январь</w:t>
            </w:r>
          </w:p>
        </w:tc>
        <w:tc>
          <w:tcPr>
            <w:tcW w:w="851"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rPr>
                <w:spacing w:val="-20"/>
                <w:sz w:val="20"/>
                <w:szCs w:val="20"/>
              </w:rPr>
            </w:pPr>
            <w:r w:rsidRPr="0090212B">
              <w:rPr>
                <w:spacing w:val="-20"/>
                <w:sz w:val="20"/>
                <w:szCs w:val="20"/>
              </w:rPr>
              <w:t>декабрь</w:t>
            </w:r>
          </w:p>
        </w:tc>
        <w:tc>
          <w:tcPr>
            <w:tcW w:w="1417" w:type="dxa"/>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right w:val="single" w:sz="4" w:space="0" w:color="auto"/>
            </w:tcBorders>
          </w:tcPr>
          <w:p w:rsidR="002A7765" w:rsidRPr="0090212B" w:rsidRDefault="009D2E99" w:rsidP="009D2E99">
            <w:pPr>
              <w:pStyle w:val="ConsPlusCell"/>
              <w:rPr>
                <w:sz w:val="20"/>
                <w:szCs w:val="20"/>
              </w:rPr>
            </w:pPr>
            <w:r>
              <w:rPr>
                <w:sz w:val="20"/>
                <w:szCs w:val="20"/>
              </w:rPr>
              <w:t>3872,52</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371"/>
          <w:tblCellSpacing w:w="5" w:type="nil"/>
        </w:trPr>
        <w:tc>
          <w:tcPr>
            <w:tcW w:w="567"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left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851" w:type="dxa"/>
            <w:vMerge/>
            <w:tcBorders>
              <w:left w:val="single" w:sz="4" w:space="0" w:color="auto"/>
              <w:right w:val="single" w:sz="4" w:space="0" w:color="auto"/>
            </w:tcBorders>
          </w:tcPr>
          <w:p w:rsidR="002A7765" w:rsidRPr="0090212B" w:rsidRDefault="002A7765" w:rsidP="009D2E99">
            <w:pPr>
              <w:pStyle w:val="ConsPlusCell"/>
              <w:rPr>
                <w:spacing w:val="-20"/>
                <w:sz w:val="20"/>
                <w:szCs w:val="20"/>
              </w:rPr>
            </w:pPr>
          </w:p>
        </w:tc>
        <w:tc>
          <w:tcPr>
            <w:tcW w:w="1417" w:type="dxa"/>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 xml:space="preserve">Бюджет </w:t>
            </w:r>
            <w:r w:rsidRPr="0090212B">
              <w:rPr>
                <w:sz w:val="20"/>
                <w:szCs w:val="20"/>
              </w:rPr>
              <w:lastRenderedPageBreak/>
              <w:t>города</w:t>
            </w:r>
          </w:p>
        </w:tc>
        <w:tc>
          <w:tcPr>
            <w:tcW w:w="1276" w:type="dxa"/>
            <w:gridSpan w:val="2"/>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lastRenderedPageBreak/>
              <w:t>3780,7</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1641"/>
          <w:tblCellSpacing w:w="5" w:type="nil"/>
        </w:trPr>
        <w:tc>
          <w:tcPr>
            <w:tcW w:w="567" w:type="dxa"/>
            <w:vMerge/>
            <w:tcBorders>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851" w:type="dxa"/>
            <w:vMerge/>
            <w:tcBorders>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p>
        </w:tc>
        <w:tc>
          <w:tcPr>
            <w:tcW w:w="1417" w:type="dxa"/>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Областной бюджет</w:t>
            </w:r>
          </w:p>
        </w:tc>
        <w:tc>
          <w:tcPr>
            <w:tcW w:w="1276" w:type="dxa"/>
            <w:gridSpan w:val="2"/>
            <w:tcBorders>
              <w:top w:val="single" w:sz="4" w:space="0" w:color="auto"/>
              <w:left w:val="single" w:sz="4" w:space="0" w:color="auto"/>
              <w:right w:val="single" w:sz="4" w:space="0" w:color="auto"/>
            </w:tcBorders>
          </w:tcPr>
          <w:p w:rsidR="002A7765" w:rsidRPr="0090212B" w:rsidRDefault="009D2E99" w:rsidP="009D2E99">
            <w:pPr>
              <w:pStyle w:val="ConsPlusCell"/>
              <w:rPr>
                <w:sz w:val="20"/>
                <w:szCs w:val="20"/>
              </w:rPr>
            </w:pPr>
            <w:r>
              <w:rPr>
                <w:sz w:val="20"/>
                <w:szCs w:val="20"/>
              </w:rPr>
              <w:t>91,82</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9D2E99" w:rsidRPr="00340538" w:rsidTr="009D2E99">
        <w:trPr>
          <w:trHeight w:val="320"/>
          <w:tblCellSpacing w:w="5" w:type="nil"/>
        </w:trPr>
        <w:tc>
          <w:tcPr>
            <w:tcW w:w="567" w:type="dxa"/>
            <w:vMerge w:val="restart"/>
            <w:tcBorders>
              <w:top w:val="single" w:sz="4" w:space="0" w:color="auto"/>
              <w:left w:val="single" w:sz="4" w:space="0" w:color="auto"/>
              <w:right w:val="single" w:sz="4" w:space="0" w:color="auto"/>
            </w:tcBorders>
          </w:tcPr>
          <w:p w:rsidR="009D2E99" w:rsidRPr="0090212B" w:rsidRDefault="009D2E99" w:rsidP="009D2E99">
            <w:pPr>
              <w:pStyle w:val="ConsPlusCell"/>
              <w:rPr>
                <w:sz w:val="20"/>
                <w:szCs w:val="20"/>
              </w:rPr>
            </w:pPr>
            <w:r w:rsidRPr="0090212B">
              <w:rPr>
                <w:sz w:val="20"/>
                <w:szCs w:val="20"/>
              </w:rPr>
              <w:t>3.1</w:t>
            </w:r>
          </w:p>
        </w:tc>
        <w:tc>
          <w:tcPr>
            <w:tcW w:w="1878" w:type="dxa"/>
            <w:vMerge w:val="restart"/>
            <w:tcBorders>
              <w:top w:val="single" w:sz="4" w:space="0" w:color="auto"/>
              <w:left w:val="single" w:sz="4" w:space="0" w:color="auto"/>
              <w:right w:val="single" w:sz="4" w:space="0" w:color="auto"/>
            </w:tcBorders>
          </w:tcPr>
          <w:p w:rsidR="009D2E99" w:rsidRPr="0090212B" w:rsidRDefault="009D2E99" w:rsidP="009D2E99">
            <w:pPr>
              <w:pStyle w:val="ConsPlusCell"/>
              <w:jc w:val="both"/>
              <w:rPr>
                <w:sz w:val="20"/>
                <w:szCs w:val="20"/>
              </w:rPr>
            </w:pPr>
            <w:r w:rsidRPr="0090212B">
              <w:rPr>
                <w:sz w:val="20"/>
                <w:szCs w:val="20"/>
              </w:rPr>
              <w:t>Осуществление расходов на оплату труда</w:t>
            </w:r>
          </w:p>
        </w:tc>
        <w:tc>
          <w:tcPr>
            <w:tcW w:w="1383" w:type="dxa"/>
            <w:vMerge w:val="restart"/>
            <w:tcBorders>
              <w:top w:val="single" w:sz="4" w:space="0" w:color="auto"/>
              <w:left w:val="single" w:sz="4" w:space="0" w:color="auto"/>
              <w:right w:val="single" w:sz="4" w:space="0" w:color="auto"/>
            </w:tcBorders>
          </w:tcPr>
          <w:p w:rsidR="009D2E99" w:rsidRPr="0090212B" w:rsidRDefault="009D2E99" w:rsidP="009D2E99">
            <w:pPr>
              <w:pStyle w:val="ConsPlusCell"/>
              <w:ind w:left="-75" w:right="-75"/>
              <w:jc w:val="center"/>
              <w:rPr>
                <w:sz w:val="20"/>
                <w:szCs w:val="20"/>
              </w:rPr>
            </w:pPr>
            <w:r w:rsidRPr="0090212B">
              <w:rPr>
                <w:sz w:val="20"/>
                <w:szCs w:val="20"/>
              </w:rPr>
              <w:t>Управление имуществом и земельными ресурсами  города Котельнича</w:t>
            </w:r>
          </w:p>
        </w:tc>
        <w:tc>
          <w:tcPr>
            <w:tcW w:w="850" w:type="dxa"/>
            <w:vMerge w:val="restart"/>
            <w:tcBorders>
              <w:top w:val="single" w:sz="4" w:space="0" w:color="auto"/>
              <w:left w:val="single" w:sz="4" w:space="0" w:color="auto"/>
              <w:right w:val="single" w:sz="4" w:space="0" w:color="auto"/>
            </w:tcBorders>
          </w:tcPr>
          <w:p w:rsidR="009D2E99" w:rsidRPr="0090212B" w:rsidRDefault="009D2E99" w:rsidP="009D2E99">
            <w:pPr>
              <w:rPr>
                <w:rFonts w:ascii="Times New Roman" w:hAnsi="Times New Roman" w:cs="Times New Roman"/>
              </w:rPr>
            </w:pPr>
            <w:r w:rsidRPr="0090212B">
              <w:rPr>
                <w:rFonts w:ascii="Times New Roman" w:hAnsi="Times New Roman" w:cs="Times New Roman"/>
              </w:rPr>
              <w:t>январь</w:t>
            </w:r>
          </w:p>
        </w:tc>
        <w:tc>
          <w:tcPr>
            <w:tcW w:w="851" w:type="dxa"/>
            <w:vMerge w:val="restart"/>
            <w:tcBorders>
              <w:top w:val="single" w:sz="4" w:space="0" w:color="auto"/>
              <w:left w:val="single" w:sz="4" w:space="0" w:color="auto"/>
              <w:right w:val="single" w:sz="4" w:space="0" w:color="auto"/>
            </w:tcBorders>
          </w:tcPr>
          <w:p w:rsidR="009D2E99" w:rsidRPr="0090212B" w:rsidRDefault="009D2E99" w:rsidP="009D2E99">
            <w:pPr>
              <w:pStyle w:val="ConsPlusCell"/>
              <w:rPr>
                <w:spacing w:val="-20"/>
                <w:sz w:val="20"/>
                <w:szCs w:val="20"/>
              </w:rPr>
            </w:pPr>
            <w:r w:rsidRPr="0090212B">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9D2E99" w:rsidRPr="0090212B" w:rsidRDefault="009D2E99" w:rsidP="009D2E99">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9D2E99" w:rsidRPr="0090212B" w:rsidRDefault="009D2E99" w:rsidP="009D2E99">
            <w:pPr>
              <w:pStyle w:val="ConsPlusCell"/>
              <w:rPr>
                <w:sz w:val="20"/>
                <w:szCs w:val="20"/>
              </w:rPr>
            </w:pPr>
            <w:r>
              <w:rPr>
                <w:sz w:val="20"/>
                <w:szCs w:val="20"/>
              </w:rPr>
              <w:t>3701,08</w:t>
            </w:r>
          </w:p>
        </w:tc>
        <w:tc>
          <w:tcPr>
            <w:tcW w:w="1559" w:type="dxa"/>
            <w:vMerge/>
            <w:tcBorders>
              <w:top w:val="single" w:sz="4" w:space="0" w:color="auto"/>
              <w:left w:val="single" w:sz="4" w:space="0" w:color="auto"/>
              <w:bottom w:val="single" w:sz="4" w:space="0" w:color="auto"/>
              <w:right w:val="single" w:sz="4" w:space="0" w:color="auto"/>
            </w:tcBorders>
          </w:tcPr>
          <w:p w:rsidR="009D2E99" w:rsidRPr="00A34A89" w:rsidRDefault="009D2E99" w:rsidP="009D2E99">
            <w:pPr>
              <w:pStyle w:val="ConsPlusCell"/>
              <w:rPr>
                <w:sz w:val="20"/>
                <w:szCs w:val="20"/>
              </w:rPr>
            </w:pPr>
          </w:p>
        </w:tc>
      </w:tr>
      <w:tr w:rsidR="009D2E99" w:rsidRPr="00340538" w:rsidTr="009D2E99">
        <w:trPr>
          <w:trHeight w:val="465"/>
          <w:tblCellSpacing w:w="5" w:type="nil"/>
        </w:trPr>
        <w:tc>
          <w:tcPr>
            <w:tcW w:w="567" w:type="dxa"/>
            <w:vMerge/>
            <w:tcBorders>
              <w:left w:val="single" w:sz="4" w:space="0" w:color="auto"/>
              <w:right w:val="single" w:sz="4" w:space="0" w:color="auto"/>
            </w:tcBorders>
          </w:tcPr>
          <w:p w:rsidR="009D2E99" w:rsidRPr="0090212B" w:rsidRDefault="009D2E99" w:rsidP="009D2E99">
            <w:pPr>
              <w:pStyle w:val="ConsPlusCell"/>
              <w:rPr>
                <w:sz w:val="20"/>
                <w:szCs w:val="20"/>
              </w:rPr>
            </w:pPr>
          </w:p>
        </w:tc>
        <w:tc>
          <w:tcPr>
            <w:tcW w:w="1878" w:type="dxa"/>
            <w:vMerge/>
            <w:tcBorders>
              <w:left w:val="single" w:sz="4" w:space="0" w:color="auto"/>
              <w:right w:val="single" w:sz="4" w:space="0" w:color="auto"/>
            </w:tcBorders>
          </w:tcPr>
          <w:p w:rsidR="009D2E99" w:rsidRPr="0090212B" w:rsidRDefault="009D2E99" w:rsidP="009D2E99">
            <w:pPr>
              <w:pStyle w:val="ConsPlusCell"/>
              <w:rPr>
                <w:sz w:val="20"/>
                <w:szCs w:val="20"/>
              </w:rPr>
            </w:pPr>
          </w:p>
        </w:tc>
        <w:tc>
          <w:tcPr>
            <w:tcW w:w="1383" w:type="dxa"/>
            <w:vMerge/>
            <w:tcBorders>
              <w:left w:val="single" w:sz="4" w:space="0" w:color="auto"/>
              <w:right w:val="single" w:sz="4" w:space="0" w:color="auto"/>
            </w:tcBorders>
          </w:tcPr>
          <w:p w:rsidR="009D2E99" w:rsidRPr="0090212B" w:rsidRDefault="009D2E99" w:rsidP="009D2E99">
            <w:pPr>
              <w:pStyle w:val="ConsPlusCell"/>
              <w:ind w:left="-75" w:right="-75"/>
              <w:jc w:val="center"/>
              <w:rPr>
                <w:sz w:val="20"/>
                <w:szCs w:val="20"/>
              </w:rPr>
            </w:pPr>
          </w:p>
        </w:tc>
        <w:tc>
          <w:tcPr>
            <w:tcW w:w="850" w:type="dxa"/>
            <w:vMerge/>
            <w:tcBorders>
              <w:left w:val="single" w:sz="4" w:space="0" w:color="auto"/>
              <w:right w:val="single" w:sz="4" w:space="0" w:color="auto"/>
            </w:tcBorders>
          </w:tcPr>
          <w:p w:rsidR="009D2E99" w:rsidRPr="0090212B" w:rsidRDefault="009D2E99" w:rsidP="009D2E99">
            <w:pPr>
              <w:pStyle w:val="ConsPlusCell"/>
              <w:rPr>
                <w:sz w:val="20"/>
                <w:szCs w:val="20"/>
              </w:rPr>
            </w:pPr>
          </w:p>
        </w:tc>
        <w:tc>
          <w:tcPr>
            <w:tcW w:w="851" w:type="dxa"/>
            <w:vMerge/>
            <w:tcBorders>
              <w:left w:val="single" w:sz="4" w:space="0" w:color="auto"/>
              <w:right w:val="single" w:sz="4" w:space="0" w:color="auto"/>
            </w:tcBorders>
          </w:tcPr>
          <w:p w:rsidR="009D2E99" w:rsidRPr="0090212B" w:rsidRDefault="009D2E99" w:rsidP="009D2E99">
            <w:pPr>
              <w:pStyle w:val="ConsPlusCell"/>
              <w:rPr>
                <w:spacing w:val="-20"/>
                <w:sz w:val="20"/>
                <w:szCs w:val="20"/>
              </w:rPr>
            </w:pPr>
          </w:p>
        </w:tc>
        <w:tc>
          <w:tcPr>
            <w:tcW w:w="1417" w:type="dxa"/>
            <w:tcBorders>
              <w:top w:val="single" w:sz="4" w:space="0" w:color="auto"/>
              <w:left w:val="single" w:sz="4" w:space="0" w:color="auto"/>
              <w:right w:val="single" w:sz="4" w:space="0" w:color="auto"/>
            </w:tcBorders>
          </w:tcPr>
          <w:p w:rsidR="009D2E99" w:rsidRPr="0090212B" w:rsidRDefault="009D2E99" w:rsidP="009D2E99">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right w:val="single" w:sz="4" w:space="0" w:color="auto"/>
            </w:tcBorders>
          </w:tcPr>
          <w:p w:rsidR="009D2E99" w:rsidRPr="0090212B" w:rsidRDefault="009D2E99" w:rsidP="009D2E99">
            <w:pPr>
              <w:pStyle w:val="ConsPlusCell"/>
              <w:rPr>
                <w:sz w:val="20"/>
                <w:szCs w:val="20"/>
              </w:rPr>
            </w:pPr>
            <w:r w:rsidRPr="0090212B">
              <w:rPr>
                <w:sz w:val="20"/>
                <w:szCs w:val="20"/>
              </w:rPr>
              <w:t>3635,4</w:t>
            </w:r>
          </w:p>
        </w:tc>
        <w:tc>
          <w:tcPr>
            <w:tcW w:w="1559" w:type="dxa"/>
            <w:vMerge/>
            <w:tcBorders>
              <w:top w:val="single" w:sz="4" w:space="0" w:color="auto"/>
              <w:left w:val="single" w:sz="4" w:space="0" w:color="auto"/>
              <w:bottom w:val="single" w:sz="4" w:space="0" w:color="auto"/>
              <w:right w:val="single" w:sz="4" w:space="0" w:color="auto"/>
            </w:tcBorders>
          </w:tcPr>
          <w:p w:rsidR="009D2E99" w:rsidRPr="00A34A89" w:rsidRDefault="009D2E99" w:rsidP="009D2E99">
            <w:pPr>
              <w:pStyle w:val="ConsPlusCell"/>
              <w:rPr>
                <w:sz w:val="20"/>
                <w:szCs w:val="20"/>
              </w:rPr>
            </w:pPr>
          </w:p>
        </w:tc>
      </w:tr>
      <w:tr w:rsidR="009D2E99" w:rsidRPr="00340538" w:rsidTr="009D2E99">
        <w:trPr>
          <w:trHeight w:val="570"/>
          <w:tblCellSpacing w:w="5" w:type="nil"/>
        </w:trPr>
        <w:tc>
          <w:tcPr>
            <w:tcW w:w="567" w:type="dxa"/>
            <w:vMerge/>
            <w:tcBorders>
              <w:left w:val="single" w:sz="4" w:space="0" w:color="auto"/>
              <w:bottom w:val="single" w:sz="4" w:space="0" w:color="auto"/>
              <w:right w:val="single" w:sz="4" w:space="0" w:color="auto"/>
            </w:tcBorders>
          </w:tcPr>
          <w:p w:rsidR="009D2E99" w:rsidRPr="0090212B" w:rsidRDefault="009D2E99" w:rsidP="009D2E99">
            <w:pPr>
              <w:pStyle w:val="ConsPlusCell"/>
              <w:rPr>
                <w:sz w:val="20"/>
                <w:szCs w:val="20"/>
              </w:rPr>
            </w:pPr>
          </w:p>
        </w:tc>
        <w:tc>
          <w:tcPr>
            <w:tcW w:w="1878" w:type="dxa"/>
            <w:vMerge/>
            <w:tcBorders>
              <w:left w:val="single" w:sz="4" w:space="0" w:color="auto"/>
              <w:bottom w:val="single" w:sz="4" w:space="0" w:color="auto"/>
              <w:right w:val="single" w:sz="4" w:space="0" w:color="auto"/>
            </w:tcBorders>
          </w:tcPr>
          <w:p w:rsidR="009D2E99" w:rsidRPr="0090212B" w:rsidRDefault="009D2E99" w:rsidP="009D2E99">
            <w:pPr>
              <w:pStyle w:val="ConsPlusCell"/>
              <w:rPr>
                <w:sz w:val="20"/>
                <w:szCs w:val="20"/>
              </w:rPr>
            </w:pPr>
          </w:p>
        </w:tc>
        <w:tc>
          <w:tcPr>
            <w:tcW w:w="1383" w:type="dxa"/>
            <w:vMerge/>
            <w:tcBorders>
              <w:left w:val="single" w:sz="4" w:space="0" w:color="auto"/>
              <w:bottom w:val="single" w:sz="4" w:space="0" w:color="auto"/>
              <w:right w:val="single" w:sz="4" w:space="0" w:color="auto"/>
            </w:tcBorders>
          </w:tcPr>
          <w:p w:rsidR="009D2E99" w:rsidRPr="0090212B" w:rsidRDefault="009D2E99" w:rsidP="009D2E99">
            <w:pPr>
              <w:pStyle w:val="ConsPlusCell"/>
              <w:ind w:left="-75" w:right="-75"/>
              <w:jc w:val="center"/>
              <w:rPr>
                <w:sz w:val="20"/>
                <w:szCs w:val="20"/>
              </w:rPr>
            </w:pPr>
          </w:p>
        </w:tc>
        <w:tc>
          <w:tcPr>
            <w:tcW w:w="850" w:type="dxa"/>
            <w:vMerge/>
            <w:tcBorders>
              <w:left w:val="single" w:sz="4" w:space="0" w:color="auto"/>
              <w:bottom w:val="single" w:sz="4" w:space="0" w:color="auto"/>
              <w:right w:val="single" w:sz="4" w:space="0" w:color="auto"/>
            </w:tcBorders>
          </w:tcPr>
          <w:p w:rsidR="009D2E99" w:rsidRPr="0090212B" w:rsidRDefault="009D2E99" w:rsidP="009D2E99">
            <w:pPr>
              <w:pStyle w:val="ConsPlusCell"/>
              <w:rPr>
                <w:sz w:val="20"/>
                <w:szCs w:val="20"/>
              </w:rPr>
            </w:pPr>
          </w:p>
        </w:tc>
        <w:tc>
          <w:tcPr>
            <w:tcW w:w="851" w:type="dxa"/>
            <w:vMerge/>
            <w:tcBorders>
              <w:left w:val="single" w:sz="4" w:space="0" w:color="auto"/>
              <w:bottom w:val="single" w:sz="4" w:space="0" w:color="auto"/>
              <w:right w:val="single" w:sz="4" w:space="0" w:color="auto"/>
            </w:tcBorders>
          </w:tcPr>
          <w:p w:rsidR="009D2E99" w:rsidRPr="0090212B" w:rsidRDefault="009D2E99" w:rsidP="009D2E99">
            <w:pPr>
              <w:pStyle w:val="ConsPlusCell"/>
              <w:rPr>
                <w:spacing w:val="-20"/>
                <w:sz w:val="20"/>
                <w:szCs w:val="20"/>
              </w:rPr>
            </w:pPr>
          </w:p>
        </w:tc>
        <w:tc>
          <w:tcPr>
            <w:tcW w:w="1417" w:type="dxa"/>
            <w:tcBorders>
              <w:top w:val="single" w:sz="4" w:space="0" w:color="auto"/>
              <w:left w:val="single" w:sz="4" w:space="0" w:color="auto"/>
              <w:right w:val="single" w:sz="4" w:space="0" w:color="auto"/>
            </w:tcBorders>
          </w:tcPr>
          <w:p w:rsidR="009D2E99" w:rsidRPr="0090212B" w:rsidRDefault="009D2E99" w:rsidP="009D2E99">
            <w:pPr>
              <w:pStyle w:val="ConsPlusCell"/>
              <w:rPr>
                <w:sz w:val="20"/>
                <w:szCs w:val="20"/>
              </w:rPr>
            </w:pPr>
            <w:r>
              <w:rPr>
                <w:sz w:val="20"/>
                <w:szCs w:val="20"/>
              </w:rPr>
              <w:t>Областной бюджет</w:t>
            </w:r>
          </w:p>
        </w:tc>
        <w:tc>
          <w:tcPr>
            <w:tcW w:w="1276" w:type="dxa"/>
            <w:gridSpan w:val="2"/>
            <w:tcBorders>
              <w:top w:val="single" w:sz="4" w:space="0" w:color="auto"/>
              <w:left w:val="single" w:sz="4" w:space="0" w:color="auto"/>
              <w:right w:val="single" w:sz="4" w:space="0" w:color="auto"/>
            </w:tcBorders>
          </w:tcPr>
          <w:p w:rsidR="009D2E99" w:rsidRPr="0090212B" w:rsidRDefault="009D2E99" w:rsidP="009D2E99">
            <w:pPr>
              <w:pStyle w:val="ConsPlusCell"/>
              <w:rPr>
                <w:sz w:val="20"/>
                <w:szCs w:val="20"/>
              </w:rPr>
            </w:pPr>
            <w:r>
              <w:rPr>
                <w:sz w:val="20"/>
                <w:szCs w:val="20"/>
              </w:rPr>
              <w:t>65,68</w:t>
            </w:r>
          </w:p>
        </w:tc>
        <w:tc>
          <w:tcPr>
            <w:tcW w:w="1559" w:type="dxa"/>
            <w:vMerge/>
            <w:tcBorders>
              <w:top w:val="single" w:sz="4" w:space="0" w:color="auto"/>
              <w:left w:val="single" w:sz="4" w:space="0" w:color="auto"/>
              <w:bottom w:val="single" w:sz="4" w:space="0" w:color="auto"/>
              <w:right w:val="single" w:sz="4" w:space="0" w:color="auto"/>
            </w:tcBorders>
          </w:tcPr>
          <w:p w:rsidR="009D2E99" w:rsidRPr="00A34A89" w:rsidRDefault="009D2E99" w:rsidP="009D2E99">
            <w:pPr>
              <w:pStyle w:val="ConsPlusCell"/>
              <w:rPr>
                <w:sz w:val="20"/>
                <w:szCs w:val="20"/>
              </w:rPr>
            </w:pPr>
          </w:p>
        </w:tc>
      </w:tr>
      <w:tr w:rsidR="002A7765" w:rsidRPr="00340538" w:rsidTr="009D2E99">
        <w:trPr>
          <w:trHeight w:val="320"/>
          <w:tblCellSpacing w:w="5" w:type="nil"/>
        </w:trPr>
        <w:tc>
          <w:tcPr>
            <w:tcW w:w="567"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3.2</w:t>
            </w:r>
          </w:p>
        </w:tc>
        <w:tc>
          <w:tcPr>
            <w:tcW w:w="1878"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jc w:val="both"/>
              <w:rPr>
                <w:sz w:val="20"/>
                <w:szCs w:val="20"/>
              </w:rPr>
            </w:pPr>
            <w:r w:rsidRPr="0090212B">
              <w:rPr>
                <w:sz w:val="20"/>
                <w:szCs w:val="20"/>
              </w:rPr>
              <w:t>Осуществление  иных расходов  в целях создания условий  для выполнения полномочий по решению вопросов местного значения  Управлением имуществом и земельными ресурсами города Котельнича</w:t>
            </w:r>
          </w:p>
        </w:tc>
        <w:tc>
          <w:tcPr>
            <w:tcW w:w="1383"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ind w:left="-75" w:right="-75"/>
              <w:jc w:val="center"/>
              <w:rPr>
                <w:sz w:val="20"/>
                <w:szCs w:val="20"/>
              </w:rPr>
            </w:pPr>
            <w:r w:rsidRPr="0090212B">
              <w:rPr>
                <w:sz w:val="20"/>
                <w:szCs w:val="20"/>
              </w:rPr>
              <w:t>Управление имуществом и земельными ресурсами  города Котельнича</w:t>
            </w:r>
          </w:p>
        </w:tc>
        <w:tc>
          <w:tcPr>
            <w:tcW w:w="850" w:type="dxa"/>
            <w:vMerge w:val="restart"/>
            <w:tcBorders>
              <w:top w:val="single" w:sz="4" w:space="0" w:color="auto"/>
              <w:left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январь</w:t>
            </w:r>
          </w:p>
        </w:tc>
        <w:tc>
          <w:tcPr>
            <w:tcW w:w="851"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rPr>
                <w:spacing w:val="-20"/>
                <w:sz w:val="20"/>
                <w:szCs w:val="20"/>
              </w:rPr>
            </w:pPr>
            <w:r w:rsidRPr="0090212B">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145,0</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2515"/>
          <w:tblCellSpacing w:w="5" w:type="nil"/>
        </w:trPr>
        <w:tc>
          <w:tcPr>
            <w:tcW w:w="567"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left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851" w:type="dxa"/>
            <w:vMerge/>
            <w:tcBorders>
              <w:left w:val="single" w:sz="4" w:space="0" w:color="auto"/>
              <w:right w:val="single" w:sz="4" w:space="0" w:color="auto"/>
            </w:tcBorders>
          </w:tcPr>
          <w:p w:rsidR="002A7765" w:rsidRPr="0090212B" w:rsidRDefault="002A7765" w:rsidP="009D2E99">
            <w:pPr>
              <w:pStyle w:val="ConsPlusCell"/>
              <w:rPr>
                <w:spacing w:val="-20"/>
                <w:sz w:val="20"/>
                <w:szCs w:val="20"/>
              </w:rPr>
            </w:pPr>
          </w:p>
        </w:tc>
        <w:tc>
          <w:tcPr>
            <w:tcW w:w="1417" w:type="dxa"/>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145,0</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375"/>
          <w:tblCellSpacing w:w="5" w:type="nil"/>
        </w:trPr>
        <w:tc>
          <w:tcPr>
            <w:tcW w:w="567" w:type="dxa"/>
            <w:vMerge w:val="restart"/>
            <w:tcBorders>
              <w:left w:val="single" w:sz="4" w:space="0" w:color="auto"/>
              <w:right w:val="single" w:sz="4" w:space="0" w:color="auto"/>
            </w:tcBorders>
          </w:tcPr>
          <w:p w:rsidR="002A7765" w:rsidRPr="0090212B" w:rsidRDefault="002A7765" w:rsidP="009D2E99">
            <w:pPr>
              <w:pStyle w:val="ConsPlusCell"/>
              <w:rPr>
                <w:sz w:val="20"/>
                <w:szCs w:val="20"/>
              </w:rPr>
            </w:pPr>
            <w:r>
              <w:rPr>
                <w:sz w:val="20"/>
                <w:szCs w:val="20"/>
              </w:rPr>
              <w:t>3.3</w:t>
            </w:r>
          </w:p>
        </w:tc>
        <w:tc>
          <w:tcPr>
            <w:tcW w:w="1878" w:type="dxa"/>
            <w:vMerge w:val="restart"/>
            <w:tcBorders>
              <w:left w:val="single" w:sz="4" w:space="0" w:color="auto"/>
              <w:right w:val="single" w:sz="4" w:space="0" w:color="auto"/>
            </w:tcBorders>
          </w:tcPr>
          <w:p w:rsidR="002A7765" w:rsidRPr="0090212B" w:rsidRDefault="002A7765" w:rsidP="009D2E99">
            <w:pPr>
              <w:pStyle w:val="ConsPlusCell"/>
              <w:jc w:val="both"/>
              <w:rPr>
                <w:sz w:val="20"/>
                <w:szCs w:val="20"/>
              </w:rPr>
            </w:pPr>
            <w:r w:rsidRPr="0090212B">
              <w:rPr>
                <w:sz w:val="20"/>
                <w:szCs w:val="20"/>
              </w:rPr>
              <w:t>Повышение квалификации лиц, замещающих муниципальные должности, и муниципальных служащих и переподготовка лиц, замещающих муниципальные должности, и муниципальных служащих</w:t>
            </w:r>
          </w:p>
        </w:tc>
        <w:tc>
          <w:tcPr>
            <w:tcW w:w="1383" w:type="dxa"/>
            <w:vMerge w:val="restart"/>
            <w:tcBorders>
              <w:left w:val="single" w:sz="4" w:space="0" w:color="auto"/>
              <w:right w:val="single" w:sz="4" w:space="0" w:color="auto"/>
            </w:tcBorders>
          </w:tcPr>
          <w:p w:rsidR="002A7765" w:rsidRPr="0090212B" w:rsidRDefault="002A7765" w:rsidP="009D2E99">
            <w:pPr>
              <w:pStyle w:val="ConsPlusCell"/>
              <w:ind w:left="-75" w:right="-75"/>
              <w:jc w:val="center"/>
              <w:rPr>
                <w:sz w:val="20"/>
                <w:szCs w:val="20"/>
              </w:rPr>
            </w:pPr>
            <w:r w:rsidRPr="0090212B">
              <w:rPr>
                <w:sz w:val="20"/>
                <w:szCs w:val="20"/>
              </w:rPr>
              <w:t>Управление имуществом и земельными ресурсами  города Котельнича</w:t>
            </w:r>
          </w:p>
        </w:tc>
        <w:tc>
          <w:tcPr>
            <w:tcW w:w="850" w:type="dxa"/>
            <w:vMerge w:val="restart"/>
            <w:tcBorders>
              <w:left w:val="single" w:sz="4" w:space="0" w:color="auto"/>
              <w:right w:val="single" w:sz="4" w:space="0" w:color="auto"/>
            </w:tcBorders>
          </w:tcPr>
          <w:p w:rsidR="002A7765" w:rsidRPr="0090212B" w:rsidRDefault="002A7765" w:rsidP="009D2E99">
            <w:r w:rsidRPr="0090212B">
              <w:t>январь</w:t>
            </w:r>
          </w:p>
        </w:tc>
        <w:tc>
          <w:tcPr>
            <w:tcW w:w="851" w:type="dxa"/>
            <w:vMerge w:val="restart"/>
            <w:tcBorders>
              <w:left w:val="single" w:sz="4" w:space="0" w:color="auto"/>
              <w:right w:val="single" w:sz="4" w:space="0" w:color="auto"/>
            </w:tcBorders>
          </w:tcPr>
          <w:p w:rsidR="002A7765" w:rsidRPr="0090212B" w:rsidRDefault="002A7765" w:rsidP="009D2E99">
            <w:pPr>
              <w:pStyle w:val="ConsPlusCell"/>
              <w:rPr>
                <w:spacing w:val="-20"/>
                <w:sz w:val="20"/>
                <w:szCs w:val="20"/>
              </w:rPr>
            </w:pPr>
            <w:r w:rsidRPr="0090212B">
              <w:rPr>
                <w:spacing w:val="-20"/>
                <w:sz w:val="20"/>
                <w:szCs w:val="20"/>
              </w:rPr>
              <w:t>Декабрь</w:t>
            </w:r>
          </w:p>
        </w:tc>
        <w:tc>
          <w:tcPr>
            <w:tcW w:w="1417" w:type="dxa"/>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Всего</w:t>
            </w:r>
          </w:p>
        </w:tc>
        <w:tc>
          <w:tcPr>
            <w:tcW w:w="1276" w:type="dxa"/>
            <w:gridSpan w:val="2"/>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26,44</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301"/>
          <w:tblCellSpacing w:w="5" w:type="nil"/>
        </w:trPr>
        <w:tc>
          <w:tcPr>
            <w:tcW w:w="567"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left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left w:val="single" w:sz="4" w:space="0" w:color="auto"/>
              <w:right w:val="single" w:sz="4" w:space="0" w:color="auto"/>
            </w:tcBorders>
          </w:tcPr>
          <w:p w:rsidR="002A7765" w:rsidRPr="0090212B" w:rsidRDefault="002A7765" w:rsidP="009D2E99"/>
        </w:tc>
        <w:tc>
          <w:tcPr>
            <w:tcW w:w="851" w:type="dxa"/>
            <w:vMerge/>
            <w:tcBorders>
              <w:left w:val="single" w:sz="4" w:space="0" w:color="auto"/>
              <w:right w:val="single" w:sz="4" w:space="0" w:color="auto"/>
            </w:tcBorders>
          </w:tcPr>
          <w:p w:rsidR="002A7765" w:rsidRPr="0090212B" w:rsidRDefault="002A7765" w:rsidP="009D2E99">
            <w:pPr>
              <w:pStyle w:val="ConsPlusCell"/>
              <w:rPr>
                <w:spacing w:val="-20"/>
                <w:sz w:val="20"/>
                <w:szCs w:val="20"/>
              </w:rPr>
            </w:pPr>
          </w:p>
        </w:tc>
        <w:tc>
          <w:tcPr>
            <w:tcW w:w="1417" w:type="dxa"/>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Областной бюджет</w:t>
            </w:r>
          </w:p>
        </w:tc>
        <w:tc>
          <w:tcPr>
            <w:tcW w:w="1276" w:type="dxa"/>
            <w:gridSpan w:val="2"/>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26,140</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2046"/>
          <w:tblCellSpacing w:w="5" w:type="nil"/>
        </w:trPr>
        <w:tc>
          <w:tcPr>
            <w:tcW w:w="567"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left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left w:val="single" w:sz="4" w:space="0" w:color="auto"/>
              <w:right w:val="single" w:sz="4" w:space="0" w:color="auto"/>
            </w:tcBorders>
          </w:tcPr>
          <w:p w:rsidR="002A7765" w:rsidRPr="0090212B" w:rsidRDefault="002A7765" w:rsidP="009D2E99"/>
        </w:tc>
        <w:tc>
          <w:tcPr>
            <w:tcW w:w="851" w:type="dxa"/>
            <w:vMerge/>
            <w:tcBorders>
              <w:left w:val="single" w:sz="4" w:space="0" w:color="auto"/>
              <w:right w:val="single" w:sz="4" w:space="0" w:color="auto"/>
            </w:tcBorders>
          </w:tcPr>
          <w:p w:rsidR="002A7765" w:rsidRPr="0090212B" w:rsidRDefault="002A7765" w:rsidP="009D2E99">
            <w:pPr>
              <w:pStyle w:val="ConsPlusCell"/>
              <w:rPr>
                <w:spacing w:val="-20"/>
                <w:sz w:val="20"/>
                <w:szCs w:val="20"/>
              </w:rPr>
            </w:pPr>
          </w:p>
        </w:tc>
        <w:tc>
          <w:tcPr>
            <w:tcW w:w="1417" w:type="dxa"/>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0,3</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4.</w:t>
            </w:r>
          </w:p>
        </w:tc>
        <w:tc>
          <w:tcPr>
            <w:tcW w:w="1878"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jc w:val="both"/>
              <w:rPr>
                <w:sz w:val="20"/>
                <w:szCs w:val="20"/>
              </w:rPr>
            </w:pPr>
            <w:r w:rsidRPr="0090212B">
              <w:rPr>
                <w:sz w:val="20"/>
                <w:szCs w:val="20"/>
              </w:rPr>
              <w:t>Отдельное мероприятие «Осуществление полномочий по  решению вопросов  местного значения и осуществление переданных государственных полномочий управлением образования города Котельнича»</w:t>
            </w:r>
          </w:p>
        </w:tc>
        <w:tc>
          <w:tcPr>
            <w:tcW w:w="1383"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r w:rsidRPr="0090212B">
              <w:rPr>
                <w:sz w:val="20"/>
                <w:szCs w:val="20"/>
              </w:rPr>
              <w:t>Управление образования города Котельнича</w:t>
            </w:r>
          </w:p>
        </w:tc>
        <w:tc>
          <w:tcPr>
            <w:tcW w:w="850"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9D2E99" w:rsidP="009D2E99">
            <w:pPr>
              <w:pStyle w:val="ConsPlusCell"/>
              <w:rPr>
                <w:sz w:val="20"/>
                <w:szCs w:val="20"/>
              </w:rPr>
            </w:pPr>
            <w:r>
              <w:rPr>
                <w:sz w:val="20"/>
                <w:szCs w:val="20"/>
              </w:rPr>
              <w:t>3156,42</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32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Областной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9D2E99" w:rsidP="009D2E99">
            <w:pPr>
              <w:pStyle w:val="ConsPlusCell"/>
              <w:rPr>
                <w:sz w:val="20"/>
                <w:szCs w:val="20"/>
              </w:rPr>
            </w:pPr>
            <w:r>
              <w:rPr>
                <w:sz w:val="20"/>
                <w:szCs w:val="20"/>
              </w:rPr>
              <w:t>918,52</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214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9D2E99" w:rsidP="009D2E99">
            <w:pPr>
              <w:pStyle w:val="ConsPlusCell"/>
              <w:rPr>
                <w:sz w:val="20"/>
                <w:szCs w:val="20"/>
              </w:rPr>
            </w:pPr>
            <w:r>
              <w:rPr>
                <w:sz w:val="20"/>
                <w:szCs w:val="20"/>
              </w:rPr>
              <w:t>2237,9</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9D2E99" w:rsidRPr="00340538" w:rsidTr="009D2E99">
        <w:trPr>
          <w:trHeight w:val="320"/>
          <w:tblCellSpacing w:w="5" w:type="nil"/>
        </w:trPr>
        <w:tc>
          <w:tcPr>
            <w:tcW w:w="567" w:type="dxa"/>
            <w:vMerge w:val="restart"/>
            <w:tcBorders>
              <w:top w:val="single" w:sz="4" w:space="0" w:color="auto"/>
              <w:left w:val="single" w:sz="4" w:space="0" w:color="auto"/>
              <w:right w:val="single" w:sz="4" w:space="0" w:color="auto"/>
            </w:tcBorders>
          </w:tcPr>
          <w:p w:rsidR="009D2E99" w:rsidRPr="0090212B" w:rsidRDefault="009D2E99" w:rsidP="009D2E99">
            <w:pPr>
              <w:pStyle w:val="ConsPlusCell"/>
              <w:rPr>
                <w:sz w:val="20"/>
                <w:szCs w:val="20"/>
              </w:rPr>
            </w:pPr>
            <w:r w:rsidRPr="0090212B">
              <w:rPr>
                <w:sz w:val="20"/>
                <w:szCs w:val="20"/>
              </w:rPr>
              <w:t>4.1</w:t>
            </w:r>
          </w:p>
        </w:tc>
        <w:tc>
          <w:tcPr>
            <w:tcW w:w="1878" w:type="dxa"/>
            <w:vMerge w:val="restart"/>
            <w:tcBorders>
              <w:top w:val="single" w:sz="4" w:space="0" w:color="auto"/>
              <w:left w:val="single" w:sz="4" w:space="0" w:color="auto"/>
              <w:right w:val="single" w:sz="4" w:space="0" w:color="auto"/>
            </w:tcBorders>
          </w:tcPr>
          <w:p w:rsidR="009D2E99" w:rsidRPr="0090212B" w:rsidRDefault="009D2E99" w:rsidP="009D2E99">
            <w:pPr>
              <w:pStyle w:val="ConsPlusCell"/>
              <w:jc w:val="both"/>
              <w:rPr>
                <w:sz w:val="20"/>
                <w:szCs w:val="20"/>
              </w:rPr>
            </w:pPr>
            <w:r w:rsidRPr="0090212B">
              <w:rPr>
                <w:sz w:val="20"/>
                <w:szCs w:val="20"/>
              </w:rPr>
              <w:t>Осуществление расходов на оплату труда</w:t>
            </w:r>
          </w:p>
        </w:tc>
        <w:tc>
          <w:tcPr>
            <w:tcW w:w="1383" w:type="dxa"/>
            <w:vMerge w:val="restart"/>
            <w:tcBorders>
              <w:top w:val="single" w:sz="4" w:space="0" w:color="auto"/>
              <w:left w:val="single" w:sz="4" w:space="0" w:color="auto"/>
              <w:right w:val="single" w:sz="4" w:space="0" w:color="auto"/>
            </w:tcBorders>
          </w:tcPr>
          <w:p w:rsidR="009D2E99" w:rsidRPr="0090212B" w:rsidRDefault="009D2E99" w:rsidP="009D2E99">
            <w:pPr>
              <w:ind w:left="-75" w:right="-75"/>
              <w:jc w:val="center"/>
              <w:rPr>
                <w:rFonts w:ascii="Times New Roman" w:hAnsi="Times New Roman" w:cs="Times New Roman"/>
              </w:rPr>
            </w:pPr>
            <w:r w:rsidRPr="0090212B">
              <w:rPr>
                <w:rFonts w:ascii="Times New Roman" w:hAnsi="Times New Roman" w:cs="Times New Roman"/>
              </w:rPr>
              <w:t>Управление образования города Котельнича</w:t>
            </w:r>
          </w:p>
        </w:tc>
        <w:tc>
          <w:tcPr>
            <w:tcW w:w="850" w:type="dxa"/>
            <w:vMerge w:val="restart"/>
            <w:tcBorders>
              <w:top w:val="single" w:sz="4" w:space="0" w:color="auto"/>
              <w:left w:val="single" w:sz="4" w:space="0" w:color="auto"/>
              <w:right w:val="single" w:sz="4" w:space="0" w:color="auto"/>
            </w:tcBorders>
          </w:tcPr>
          <w:p w:rsidR="009D2E99" w:rsidRPr="0090212B" w:rsidRDefault="009D2E99" w:rsidP="009D2E99">
            <w:pPr>
              <w:rPr>
                <w:rFonts w:ascii="Times New Roman" w:hAnsi="Times New Roman" w:cs="Times New Roman"/>
              </w:rPr>
            </w:pPr>
            <w:r w:rsidRPr="0090212B">
              <w:rPr>
                <w:rFonts w:ascii="Times New Roman" w:hAnsi="Times New Roman" w:cs="Times New Roman"/>
              </w:rPr>
              <w:t>январь</w:t>
            </w:r>
          </w:p>
        </w:tc>
        <w:tc>
          <w:tcPr>
            <w:tcW w:w="851" w:type="dxa"/>
            <w:vMerge w:val="restart"/>
            <w:tcBorders>
              <w:top w:val="single" w:sz="4" w:space="0" w:color="auto"/>
              <w:left w:val="single" w:sz="4" w:space="0" w:color="auto"/>
              <w:right w:val="single" w:sz="4" w:space="0" w:color="auto"/>
            </w:tcBorders>
          </w:tcPr>
          <w:p w:rsidR="009D2E99" w:rsidRPr="0090212B" w:rsidRDefault="009D2E99" w:rsidP="009D2E99">
            <w:pPr>
              <w:pStyle w:val="ConsPlusCell"/>
              <w:rPr>
                <w:spacing w:val="-20"/>
                <w:sz w:val="20"/>
                <w:szCs w:val="20"/>
              </w:rPr>
            </w:pPr>
            <w:r w:rsidRPr="0090212B">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9D2E99" w:rsidRPr="0090212B" w:rsidRDefault="009D2E99" w:rsidP="009D2E99">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9D2E99" w:rsidRPr="0090212B" w:rsidRDefault="009D2E99" w:rsidP="009D2E99">
            <w:pPr>
              <w:pStyle w:val="ConsPlusCell"/>
              <w:rPr>
                <w:sz w:val="20"/>
                <w:szCs w:val="20"/>
              </w:rPr>
            </w:pPr>
            <w:r>
              <w:rPr>
                <w:sz w:val="20"/>
                <w:szCs w:val="20"/>
              </w:rPr>
              <w:t>2276,75</w:t>
            </w:r>
          </w:p>
        </w:tc>
        <w:tc>
          <w:tcPr>
            <w:tcW w:w="1559" w:type="dxa"/>
            <w:vMerge/>
            <w:tcBorders>
              <w:top w:val="single" w:sz="4" w:space="0" w:color="auto"/>
              <w:left w:val="single" w:sz="4" w:space="0" w:color="auto"/>
              <w:bottom w:val="single" w:sz="4" w:space="0" w:color="auto"/>
              <w:right w:val="single" w:sz="4" w:space="0" w:color="auto"/>
            </w:tcBorders>
          </w:tcPr>
          <w:p w:rsidR="009D2E99" w:rsidRPr="00A34A89" w:rsidRDefault="009D2E99" w:rsidP="009D2E99">
            <w:pPr>
              <w:pStyle w:val="ConsPlusCell"/>
              <w:rPr>
                <w:sz w:val="20"/>
                <w:szCs w:val="20"/>
              </w:rPr>
            </w:pPr>
          </w:p>
        </w:tc>
      </w:tr>
      <w:tr w:rsidR="009D2E99" w:rsidRPr="00340538" w:rsidTr="009D2E99">
        <w:trPr>
          <w:trHeight w:val="435"/>
          <w:tblCellSpacing w:w="5" w:type="nil"/>
        </w:trPr>
        <w:tc>
          <w:tcPr>
            <w:tcW w:w="567" w:type="dxa"/>
            <w:vMerge/>
            <w:tcBorders>
              <w:left w:val="single" w:sz="4" w:space="0" w:color="auto"/>
              <w:right w:val="single" w:sz="4" w:space="0" w:color="auto"/>
            </w:tcBorders>
          </w:tcPr>
          <w:p w:rsidR="009D2E99" w:rsidRPr="0090212B" w:rsidRDefault="009D2E99" w:rsidP="009D2E99">
            <w:pPr>
              <w:pStyle w:val="ConsPlusCell"/>
              <w:rPr>
                <w:sz w:val="20"/>
                <w:szCs w:val="20"/>
              </w:rPr>
            </w:pPr>
          </w:p>
        </w:tc>
        <w:tc>
          <w:tcPr>
            <w:tcW w:w="1878" w:type="dxa"/>
            <w:vMerge/>
            <w:tcBorders>
              <w:left w:val="single" w:sz="4" w:space="0" w:color="auto"/>
              <w:right w:val="single" w:sz="4" w:space="0" w:color="auto"/>
            </w:tcBorders>
          </w:tcPr>
          <w:p w:rsidR="009D2E99" w:rsidRPr="0090212B" w:rsidRDefault="009D2E99" w:rsidP="009D2E99">
            <w:pPr>
              <w:pStyle w:val="ConsPlusCell"/>
              <w:rPr>
                <w:sz w:val="20"/>
                <w:szCs w:val="20"/>
              </w:rPr>
            </w:pPr>
          </w:p>
        </w:tc>
        <w:tc>
          <w:tcPr>
            <w:tcW w:w="1383" w:type="dxa"/>
            <w:vMerge/>
            <w:tcBorders>
              <w:left w:val="single" w:sz="4" w:space="0" w:color="auto"/>
              <w:right w:val="single" w:sz="4" w:space="0" w:color="auto"/>
            </w:tcBorders>
          </w:tcPr>
          <w:p w:rsidR="009D2E99" w:rsidRPr="0090212B" w:rsidRDefault="009D2E99" w:rsidP="009D2E99">
            <w:pPr>
              <w:pStyle w:val="ConsPlusCell"/>
              <w:ind w:left="-75" w:right="-75"/>
              <w:jc w:val="center"/>
              <w:rPr>
                <w:sz w:val="20"/>
                <w:szCs w:val="20"/>
              </w:rPr>
            </w:pPr>
          </w:p>
        </w:tc>
        <w:tc>
          <w:tcPr>
            <w:tcW w:w="850" w:type="dxa"/>
            <w:vMerge/>
            <w:tcBorders>
              <w:left w:val="single" w:sz="4" w:space="0" w:color="auto"/>
              <w:right w:val="single" w:sz="4" w:space="0" w:color="auto"/>
            </w:tcBorders>
          </w:tcPr>
          <w:p w:rsidR="009D2E99" w:rsidRPr="0090212B" w:rsidRDefault="009D2E99" w:rsidP="009D2E99">
            <w:pPr>
              <w:pStyle w:val="ConsPlusCell"/>
              <w:rPr>
                <w:sz w:val="20"/>
                <w:szCs w:val="20"/>
              </w:rPr>
            </w:pPr>
          </w:p>
        </w:tc>
        <w:tc>
          <w:tcPr>
            <w:tcW w:w="851" w:type="dxa"/>
            <w:vMerge/>
            <w:tcBorders>
              <w:left w:val="single" w:sz="4" w:space="0" w:color="auto"/>
              <w:right w:val="single" w:sz="4" w:space="0" w:color="auto"/>
            </w:tcBorders>
          </w:tcPr>
          <w:p w:rsidR="009D2E99" w:rsidRPr="0090212B" w:rsidRDefault="009D2E99" w:rsidP="009D2E99">
            <w:pPr>
              <w:pStyle w:val="ConsPlusCell"/>
              <w:rPr>
                <w:spacing w:val="-20"/>
                <w:sz w:val="20"/>
                <w:szCs w:val="20"/>
              </w:rPr>
            </w:pPr>
          </w:p>
        </w:tc>
        <w:tc>
          <w:tcPr>
            <w:tcW w:w="1417" w:type="dxa"/>
            <w:tcBorders>
              <w:top w:val="single" w:sz="4" w:space="0" w:color="auto"/>
              <w:left w:val="single" w:sz="4" w:space="0" w:color="auto"/>
              <w:right w:val="single" w:sz="4" w:space="0" w:color="auto"/>
            </w:tcBorders>
          </w:tcPr>
          <w:p w:rsidR="009D2E99" w:rsidRPr="0090212B" w:rsidRDefault="009D2E99" w:rsidP="009D2E99">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right w:val="single" w:sz="4" w:space="0" w:color="auto"/>
            </w:tcBorders>
          </w:tcPr>
          <w:p w:rsidR="009D2E99" w:rsidRPr="0090212B" w:rsidRDefault="009D2E99" w:rsidP="009D2E99">
            <w:pPr>
              <w:pStyle w:val="ConsPlusCell"/>
              <w:rPr>
                <w:sz w:val="20"/>
                <w:szCs w:val="20"/>
              </w:rPr>
            </w:pPr>
            <w:r>
              <w:rPr>
                <w:sz w:val="20"/>
                <w:szCs w:val="20"/>
              </w:rPr>
              <w:t>2221,9</w:t>
            </w:r>
          </w:p>
        </w:tc>
        <w:tc>
          <w:tcPr>
            <w:tcW w:w="1559" w:type="dxa"/>
            <w:vMerge/>
            <w:tcBorders>
              <w:top w:val="single" w:sz="4" w:space="0" w:color="auto"/>
              <w:left w:val="single" w:sz="4" w:space="0" w:color="auto"/>
              <w:bottom w:val="single" w:sz="4" w:space="0" w:color="auto"/>
              <w:right w:val="single" w:sz="4" w:space="0" w:color="auto"/>
            </w:tcBorders>
          </w:tcPr>
          <w:p w:rsidR="009D2E99" w:rsidRPr="00A34A89" w:rsidRDefault="009D2E99" w:rsidP="009D2E99">
            <w:pPr>
              <w:pStyle w:val="ConsPlusCell"/>
              <w:rPr>
                <w:sz w:val="20"/>
                <w:szCs w:val="20"/>
              </w:rPr>
            </w:pPr>
          </w:p>
        </w:tc>
      </w:tr>
      <w:tr w:rsidR="009D2E99" w:rsidRPr="00340538" w:rsidTr="009D2E99">
        <w:trPr>
          <w:trHeight w:val="240"/>
          <w:tblCellSpacing w:w="5" w:type="nil"/>
        </w:trPr>
        <w:tc>
          <w:tcPr>
            <w:tcW w:w="567" w:type="dxa"/>
            <w:vMerge/>
            <w:tcBorders>
              <w:left w:val="single" w:sz="4" w:space="0" w:color="auto"/>
              <w:right w:val="single" w:sz="4" w:space="0" w:color="auto"/>
            </w:tcBorders>
          </w:tcPr>
          <w:p w:rsidR="009D2E99" w:rsidRPr="0090212B" w:rsidRDefault="009D2E99" w:rsidP="009D2E99">
            <w:pPr>
              <w:pStyle w:val="ConsPlusCell"/>
              <w:rPr>
                <w:sz w:val="20"/>
                <w:szCs w:val="20"/>
              </w:rPr>
            </w:pPr>
          </w:p>
        </w:tc>
        <w:tc>
          <w:tcPr>
            <w:tcW w:w="1878" w:type="dxa"/>
            <w:vMerge/>
            <w:tcBorders>
              <w:left w:val="single" w:sz="4" w:space="0" w:color="auto"/>
              <w:right w:val="single" w:sz="4" w:space="0" w:color="auto"/>
            </w:tcBorders>
          </w:tcPr>
          <w:p w:rsidR="009D2E99" w:rsidRPr="0090212B" w:rsidRDefault="009D2E99" w:rsidP="009D2E99">
            <w:pPr>
              <w:pStyle w:val="ConsPlusCell"/>
              <w:rPr>
                <w:sz w:val="20"/>
                <w:szCs w:val="20"/>
              </w:rPr>
            </w:pPr>
          </w:p>
        </w:tc>
        <w:tc>
          <w:tcPr>
            <w:tcW w:w="1383" w:type="dxa"/>
            <w:vMerge/>
            <w:tcBorders>
              <w:left w:val="single" w:sz="4" w:space="0" w:color="auto"/>
              <w:right w:val="single" w:sz="4" w:space="0" w:color="auto"/>
            </w:tcBorders>
          </w:tcPr>
          <w:p w:rsidR="009D2E99" w:rsidRPr="0090212B" w:rsidRDefault="009D2E99" w:rsidP="009D2E99">
            <w:pPr>
              <w:pStyle w:val="ConsPlusCell"/>
              <w:ind w:left="-75" w:right="-75"/>
              <w:jc w:val="center"/>
              <w:rPr>
                <w:sz w:val="20"/>
                <w:szCs w:val="20"/>
              </w:rPr>
            </w:pPr>
          </w:p>
        </w:tc>
        <w:tc>
          <w:tcPr>
            <w:tcW w:w="850" w:type="dxa"/>
            <w:vMerge/>
            <w:tcBorders>
              <w:left w:val="single" w:sz="4" w:space="0" w:color="auto"/>
              <w:right w:val="single" w:sz="4" w:space="0" w:color="auto"/>
            </w:tcBorders>
          </w:tcPr>
          <w:p w:rsidR="009D2E99" w:rsidRPr="0090212B" w:rsidRDefault="009D2E99" w:rsidP="009D2E99">
            <w:pPr>
              <w:pStyle w:val="ConsPlusCell"/>
              <w:rPr>
                <w:sz w:val="20"/>
                <w:szCs w:val="20"/>
              </w:rPr>
            </w:pPr>
          </w:p>
        </w:tc>
        <w:tc>
          <w:tcPr>
            <w:tcW w:w="851" w:type="dxa"/>
            <w:vMerge/>
            <w:tcBorders>
              <w:left w:val="single" w:sz="4" w:space="0" w:color="auto"/>
              <w:right w:val="single" w:sz="4" w:space="0" w:color="auto"/>
            </w:tcBorders>
          </w:tcPr>
          <w:p w:rsidR="009D2E99" w:rsidRPr="0090212B" w:rsidRDefault="009D2E99" w:rsidP="009D2E99">
            <w:pPr>
              <w:pStyle w:val="ConsPlusCell"/>
              <w:rPr>
                <w:spacing w:val="-20"/>
                <w:sz w:val="20"/>
                <w:szCs w:val="20"/>
              </w:rPr>
            </w:pPr>
          </w:p>
        </w:tc>
        <w:tc>
          <w:tcPr>
            <w:tcW w:w="1417" w:type="dxa"/>
            <w:tcBorders>
              <w:top w:val="single" w:sz="4" w:space="0" w:color="auto"/>
              <w:left w:val="single" w:sz="4" w:space="0" w:color="auto"/>
              <w:right w:val="single" w:sz="4" w:space="0" w:color="auto"/>
            </w:tcBorders>
          </w:tcPr>
          <w:p w:rsidR="009D2E99" w:rsidRPr="0090212B" w:rsidRDefault="009D2E99" w:rsidP="009D2E99">
            <w:pPr>
              <w:pStyle w:val="ConsPlusCell"/>
              <w:rPr>
                <w:sz w:val="20"/>
                <w:szCs w:val="20"/>
              </w:rPr>
            </w:pPr>
            <w:r>
              <w:rPr>
                <w:sz w:val="20"/>
                <w:szCs w:val="20"/>
              </w:rPr>
              <w:t>Областной бюджет</w:t>
            </w:r>
          </w:p>
        </w:tc>
        <w:tc>
          <w:tcPr>
            <w:tcW w:w="1276" w:type="dxa"/>
            <w:gridSpan w:val="2"/>
            <w:tcBorders>
              <w:top w:val="single" w:sz="4" w:space="0" w:color="auto"/>
              <w:left w:val="single" w:sz="4" w:space="0" w:color="auto"/>
              <w:right w:val="single" w:sz="4" w:space="0" w:color="auto"/>
            </w:tcBorders>
          </w:tcPr>
          <w:p w:rsidR="009D2E99" w:rsidRDefault="009D2E99" w:rsidP="009D2E99">
            <w:pPr>
              <w:pStyle w:val="ConsPlusCell"/>
              <w:rPr>
                <w:sz w:val="20"/>
                <w:szCs w:val="20"/>
              </w:rPr>
            </w:pPr>
            <w:r>
              <w:rPr>
                <w:sz w:val="20"/>
                <w:szCs w:val="20"/>
              </w:rPr>
              <w:t>54,85</w:t>
            </w:r>
          </w:p>
        </w:tc>
        <w:tc>
          <w:tcPr>
            <w:tcW w:w="1559" w:type="dxa"/>
            <w:vMerge/>
            <w:tcBorders>
              <w:top w:val="single" w:sz="4" w:space="0" w:color="auto"/>
              <w:left w:val="single" w:sz="4" w:space="0" w:color="auto"/>
              <w:bottom w:val="single" w:sz="4" w:space="0" w:color="auto"/>
              <w:right w:val="single" w:sz="4" w:space="0" w:color="auto"/>
            </w:tcBorders>
          </w:tcPr>
          <w:p w:rsidR="009D2E99" w:rsidRPr="00A34A89" w:rsidRDefault="009D2E99" w:rsidP="009D2E99">
            <w:pPr>
              <w:pStyle w:val="ConsPlusCell"/>
              <w:rPr>
                <w:sz w:val="20"/>
                <w:szCs w:val="20"/>
              </w:rPr>
            </w:pPr>
          </w:p>
        </w:tc>
      </w:tr>
      <w:tr w:rsidR="002A7765" w:rsidRPr="00340538" w:rsidTr="009D2E99">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4.2</w:t>
            </w:r>
          </w:p>
          <w:p w:rsidR="002A7765" w:rsidRPr="0090212B" w:rsidRDefault="002A7765" w:rsidP="009D2E99"/>
        </w:tc>
        <w:tc>
          <w:tcPr>
            <w:tcW w:w="1878"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jc w:val="both"/>
              <w:rPr>
                <w:sz w:val="20"/>
                <w:szCs w:val="20"/>
              </w:rPr>
            </w:pPr>
            <w:r w:rsidRPr="0090212B">
              <w:rPr>
                <w:sz w:val="20"/>
                <w:szCs w:val="20"/>
              </w:rPr>
              <w:lastRenderedPageBreak/>
              <w:t xml:space="preserve">Осуществление  </w:t>
            </w:r>
            <w:r w:rsidRPr="0090212B">
              <w:rPr>
                <w:sz w:val="20"/>
                <w:szCs w:val="20"/>
              </w:rPr>
              <w:lastRenderedPageBreak/>
              <w:t>иных расходов  в целях создания условий  для выполнения полномочий по решению вопросов местного значения  управлением образования города Котельнича</w:t>
            </w:r>
          </w:p>
        </w:tc>
        <w:tc>
          <w:tcPr>
            <w:tcW w:w="1383"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lastRenderedPageBreak/>
              <w:t xml:space="preserve">Управление </w:t>
            </w:r>
            <w:r w:rsidRPr="0090212B">
              <w:rPr>
                <w:rFonts w:ascii="Times New Roman" w:hAnsi="Times New Roman" w:cs="Times New Roman"/>
              </w:rPr>
              <w:lastRenderedPageBreak/>
              <w:t>образования города Котельнича</w:t>
            </w:r>
          </w:p>
        </w:tc>
        <w:tc>
          <w:tcPr>
            <w:tcW w:w="850"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lastRenderedPageBreak/>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9D2E99" w:rsidP="009D2E99">
            <w:pPr>
              <w:pStyle w:val="ConsPlusCell"/>
              <w:rPr>
                <w:sz w:val="20"/>
                <w:szCs w:val="20"/>
              </w:rPr>
            </w:pPr>
            <w:r>
              <w:rPr>
                <w:sz w:val="20"/>
                <w:szCs w:val="20"/>
              </w:rPr>
              <w:t>15,9</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923"/>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9D2E99" w:rsidP="009D2E99">
            <w:pPr>
              <w:pStyle w:val="ConsPlusCell"/>
              <w:rPr>
                <w:sz w:val="20"/>
                <w:szCs w:val="20"/>
              </w:rPr>
            </w:pPr>
            <w:r>
              <w:rPr>
                <w:sz w:val="20"/>
                <w:szCs w:val="20"/>
              </w:rPr>
              <w:t>15,9</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320"/>
          <w:tblCellSpacing w:w="5" w:type="nil"/>
        </w:trPr>
        <w:tc>
          <w:tcPr>
            <w:tcW w:w="567" w:type="dxa"/>
            <w:vMerge w:val="restart"/>
            <w:tcBorders>
              <w:top w:val="single" w:sz="4" w:space="0" w:color="auto"/>
              <w:left w:val="single" w:sz="4" w:space="0" w:color="auto"/>
              <w:bottom w:val="nil"/>
              <w:right w:val="single" w:sz="4" w:space="0" w:color="auto"/>
            </w:tcBorders>
          </w:tcPr>
          <w:p w:rsidR="002A7765" w:rsidRPr="0090212B" w:rsidRDefault="002A7765" w:rsidP="009D2E99">
            <w:pPr>
              <w:pStyle w:val="ConsPlusCell"/>
              <w:rPr>
                <w:sz w:val="20"/>
                <w:szCs w:val="20"/>
              </w:rPr>
            </w:pPr>
            <w:r w:rsidRPr="0090212B">
              <w:rPr>
                <w:sz w:val="20"/>
                <w:szCs w:val="20"/>
              </w:rPr>
              <w:lastRenderedPageBreak/>
              <w:t>4.3</w:t>
            </w:r>
          </w:p>
        </w:tc>
        <w:tc>
          <w:tcPr>
            <w:tcW w:w="1878" w:type="dxa"/>
            <w:vMerge w:val="restart"/>
            <w:tcBorders>
              <w:top w:val="single" w:sz="4" w:space="0" w:color="auto"/>
              <w:left w:val="single" w:sz="4" w:space="0" w:color="auto"/>
              <w:bottom w:val="nil"/>
              <w:right w:val="single" w:sz="4" w:space="0" w:color="auto"/>
            </w:tcBorders>
          </w:tcPr>
          <w:p w:rsidR="002A7765" w:rsidRPr="0090212B" w:rsidRDefault="002A7765" w:rsidP="009D2E99">
            <w:pPr>
              <w:pStyle w:val="ConsPlusCell"/>
              <w:jc w:val="both"/>
              <w:rPr>
                <w:sz w:val="20"/>
                <w:szCs w:val="20"/>
              </w:rPr>
            </w:pPr>
            <w:r w:rsidRPr="0090212B">
              <w:rPr>
                <w:sz w:val="20"/>
                <w:szCs w:val="20"/>
              </w:rPr>
              <w:t>Осуществление  расходов на выполнение отдельных государственных полномочий по осуществлению деятельности по опеке и попечительству</w:t>
            </w:r>
          </w:p>
        </w:tc>
        <w:tc>
          <w:tcPr>
            <w:tcW w:w="1383" w:type="dxa"/>
            <w:vMerge w:val="restart"/>
            <w:tcBorders>
              <w:top w:val="single" w:sz="4" w:space="0" w:color="auto"/>
              <w:left w:val="single" w:sz="4" w:space="0" w:color="auto"/>
              <w:bottom w:val="nil"/>
              <w:right w:val="single" w:sz="4" w:space="0" w:color="auto"/>
            </w:tcBorders>
          </w:tcPr>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образования города Котельнича</w:t>
            </w:r>
          </w:p>
        </w:tc>
        <w:tc>
          <w:tcPr>
            <w:tcW w:w="850"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9D2E99" w:rsidP="009D2E99">
            <w:pPr>
              <w:pStyle w:val="ConsPlusCell"/>
              <w:rPr>
                <w:sz w:val="20"/>
                <w:szCs w:val="20"/>
              </w:rPr>
            </w:pPr>
            <w:r>
              <w:rPr>
                <w:sz w:val="20"/>
                <w:szCs w:val="20"/>
              </w:rPr>
              <w:t>860,7</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159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p>
        </w:tc>
        <w:tc>
          <w:tcPr>
            <w:tcW w:w="1417" w:type="dxa"/>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Областной бюджет</w:t>
            </w:r>
          </w:p>
        </w:tc>
        <w:tc>
          <w:tcPr>
            <w:tcW w:w="1276" w:type="dxa"/>
            <w:gridSpan w:val="2"/>
            <w:tcBorders>
              <w:top w:val="single" w:sz="4" w:space="0" w:color="auto"/>
              <w:left w:val="single" w:sz="4" w:space="0" w:color="auto"/>
              <w:right w:val="single" w:sz="4" w:space="0" w:color="auto"/>
            </w:tcBorders>
          </w:tcPr>
          <w:p w:rsidR="002A7765" w:rsidRPr="0090212B" w:rsidRDefault="009D2E99" w:rsidP="009D2E99">
            <w:pPr>
              <w:pStyle w:val="ConsPlusCell"/>
              <w:rPr>
                <w:sz w:val="20"/>
                <w:szCs w:val="20"/>
              </w:rPr>
            </w:pPr>
            <w:r>
              <w:rPr>
                <w:sz w:val="20"/>
                <w:szCs w:val="20"/>
              </w:rPr>
              <w:t>860,7</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100"/>
          <w:tblCellSpacing w:w="5" w:type="nil"/>
        </w:trPr>
        <w:tc>
          <w:tcPr>
            <w:tcW w:w="567"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Pr>
                <w:sz w:val="20"/>
                <w:szCs w:val="20"/>
              </w:rPr>
              <w:t>4.4</w:t>
            </w:r>
          </w:p>
        </w:tc>
        <w:tc>
          <w:tcPr>
            <w:tcW w:w="1878"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jc w:val="both"/>
              <w:rPr>
                <w:sz w:val="20"/>
                <w:szCs w:val="20"/>
              </w:rPr>
            </w:pPr>
            <w:r w:rsidRPr="0090212B">
              <w:rPr>
                <w:sz w:val="20"/>
                <w:szCs w:val="20"/>
              </w:rPr>
              <w:t>Повышение квалификации лиц, замещающих муниципальные должности, и муниципальных служащих и переподготовка лиц, замещающих муниципальные должности, и муниципальных служащих</w:t>
            </w:r>
          </w:p>
        </w:tc>
        <w:tc>
          <w:tcPr>
            <w:tcW w:w="1383"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ind w:left="-75" w:right="-75"/>
              <w:jc w:val="center"/>
              <w:rPr>
                <w:sz w:val="20"/>
                <w:szCs w:val="20"/>
              </w:rPr>
            </w:pPr>
            <w:r w:rsidRPr="0090212B">
              <w:rPr>
                <w:sz w:val="20"/>
                <w:szCs w:val="20"/>
              </w:rPr>
              <w:t>Управление образования города Котельнича</w:t>
            </w:r>
          </w:p>
        </w:tc>
        <w:tc>
          <w:tcPr>
            <w:tcW w:w="850" w:type="dxa"/>
            <w:vMerge w:val="restart"/>
            <w:tcBorders>
              <w:top w:val="single" w:sz="4" w:space="0" w:color="auto"/>
              <w:left w:val="single" w:sz="4" w:space="0" w:color="auto"/>
              <w:right w:val="single" w:sz="4" w:space="0" w:color="auto"/>
            </w:tcBorders>
          </w:tcPr>
          <w:p w:rsidR="002A7765" w:rsidRPr="0090212B" w:rsidRDefault="002A7765" w:rsidP="009D2E99">
            <w:r w:rsidRPr="0090212B">
              <w:t>январь</w:t>
            </w:r>
          </w:p>
        </w:tc>
        <w:tc>
          <w:tcPr>
            <w:tcW w:w="851" w:type="dxa"/>
            <w:vMerge w:val="restart"/>
            <w:tcBorders>
              <w:top w:val="single" w:sz="4" w:space="0" w:color="auto"/>
              <w:left w:val="single" w:sz="4" w:space="0" w:color="auto"/>
              <w:right w:val="single" w:sz="4" w:space="0" w:color="auto"/>
            </w:tcBorders>
          </w:tcPr>
          <w:p w:rsidR="002A7765" w:rsidRPr="0090212B" w:rsidRDefault="002A7765" w:rsidP="009D2E99">
            <w:r w:rsidRPr="0090212B">
              <w:t>декабрь</w:t>
            </w:r>
          </w:p>
        </w:tc>
        <w:tc>
          <w:tcPr>
            <w:tcW w:w="1417" w:type="dxa"/>
            <w:tcBorders>
              <w:top w:val="single" w:sz="4" w:space="0" w:color="auto"/>
              <w:left w:val="single" w:sz="4" w:space="0" w:color="auto"/>
              <w:right w:val="single" w:sz="4" w:space="0" w:color="auto"/>
            </w:tcBorders>
          </w:tcPr>
          <w:p w:rsidR="002A7765" w:rsidRPr="0090212B" w:rsidRDefault="002A7765" w:rsidP="009D2E99">
            <w:r w:rsidRPr="0090212B">
              <w:t xml:space="preserve">Всего          </w:t>
            </w:r>
          </w:p>
        </w:tc>
        <w:tc>
          <w:tcPr>
            <w:tcW w:w="1276" w:type="dxa"/>
            <w:gridSpan w:val="2"/>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3,07</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117"/>
          <w:tblCellSpacing w:w="5" w:type="nil"/>
        </w:trPr>
        <w:tc>
          <w:tcPr>
            <w:tcW w:w="567" w:type="dxa"/>
            <w:vMerge/>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top w:val="single" w:sz="4" w:space="0" w:color="auto"/>
              <w:left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p>
        </w:tc>
        <w:tc>
          <w:tcPr>
            <w:tcW w:w="851" w:type="dxa"/>
            <w:vMerge/>
            <w:tcBorders>
              <w:top w:val="single" w:sz="4" w:space="0" w:color="auto"/>
              <w:left w:val="single" w:sz="4" w:space="0" w:color="auto"/>
              <w:right w:val="single" w:sz="4" w:space="0" w:color="auto"/>
            </w:tcBorders>
          </w:tcPr>
          <w:p w:rsidR="002A7765" w:rsidRPr="0090212B" w:rsidRDefault="002A7765" w:rsidP="009D2E99">
            <w:pPr>
              <w:pStyle w:val="ConsPlusCell"/>
              <w:rPr>
                <w:spacing w:val="-20"/>
                <w:sz w:val="20"/>
                <w:szCs w:val="20"/>
              </w:rPr>
            </w:pPr>
          </w:p>
        </w:tc>
        <w:tc>
          <w:tcPr>
            <w:tcW w:w="1417" w:type="dxa"/>
            <w:tcBorders>
              <w:top w:val="single" w:sz="4" w:space="0" w:color="auto"/>
              <w:left w:val="single" w:sz="4" w:space="0" w:color="auto"/>
              <w:right w:val="single" w:sz="4" w:space="0" w:color="auto"/>
            </w:tcBorders>
          </w:tcPr>
          <w:p w:rsidR="002A7765" w:rsidRPr="0090212B" w:rsidRDefault="002A7765" w:rsidP="009D2E99">
            <w:r w:rsidRPr="0090212B">
              <w:t>Областной бюджет</w:t>
            </w:r>
          </w:p>
        </w:tc>
        <w:tc>
          <w:tcPr>
            <w:tcW w:w="1276" w:type="dxa"/>
            <w:gridSpan w:val="2"/>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2,970</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2171"/>
          <w:tblCellSpacing w:w="5" w:type="nil"/>
        </w:trPr>
        <w:tc>
          <w:tcPr>
            <w:tcW w:w="567" w:type="dxa"/>
            <w:vMerge/>
            <w:tcBorders>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851" w:type="dxa"/>
            <w:vMerge/>
            <w:tcBorders>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p>
        </w:tc>
        <w:tc>
          <w:tcPr>
            <w:tcW w:w="1417" w:type="dxa"/>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0,1</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9D2E99" w:rsidRPr="00340538" w:rsidTr="009D2E99">
        <w:trPr>
          <w:trHeight w:val="320"/>
          <w:tblCellSpacing w:w="5" w:type="nil"/>
        </w:trPr>
        <w:tc>
          <w:tcPr>
            <w:tcW w:w="567" w:type="dxa"/>
            <w:vMerge w:val="restart"/>
            <w:tcBorders>
              <w:top w:val="single" w:sz="4" w:space="0" w:color="auto"/>
              <w:left w:val="single" w:sz="4" w:space="0" w:color="auto"/>
              <w:right w:val="single" w:sz="4" w:space="0" w:color="auto"/>
            </w:tcBorders>
          </w:tcPr>
          <w:p w:rsidR="009D2E99" w:rsidRPr="0090212B" w:rsidRDefault="009D2E99" w:rsidP="009D2E99">
            <w:pPr>
              <w:pStyle w:val="ConsPlusCell"/>
              <w:rPr>
                <w:sz w:val="20"/>
                <w:szCs w:val="20"/>
              </w:rPr>
            </w:pPr>
            <w:r w:rsidRPr="0090212B">
              <w:rPr>
                <w:sz w:val="20"/>
                <w:szCs w:val="20"/>
              </w:rPr>
              <w:t>5.</w:t>
            </w:r>
          </w:p>
        </w:tc>
        <w:tc>
          <w:tcPr>
            <w:tcW w:w="1878" w:type="dxa"/>
            <w:vMerge w:val="restart"/>
            <w:tcBorders>
              <w:top w:val="single" w:sz="4" w:space="0" w:color="auto"/>
              <w:left w:val="single" w:sz="4" w:space="0" w:color="auto"/>
              <w:right w:val="single" w:sz="4" w:space="0" w:color="auto"/>
            </w:tcBorders>
          </w:tcPr>
          <w:p w:rsidR="009D2E99" w:rsidRPr="0090212B" w:rsidRDefault="009D2E99" w:rsidP="009D2E99">
            <w:pPr>
              <w:jc w:val="both"/>
              <w:rPr>
                <w:rFonts w:ascii="Times New Roman" w:hAnsi="Times New Roman" w:cs="Times New Roman"/>
              </w:rPr>
            </w:pPr>
            <w:r w:rsidRPr="0090212B">
              <w:rPr>
                <w:rFonts w:ascii="Times New Roman" w:hAnsi="Times New Roman" w:cs="Times New Roman"/>
              </w:rPr>
              <w:t>Отдельное мероприятие «Осуществление полномочий по решению вопросов местного значения  отделом культуры города Котельнича»</w:t>
            </w:r>
          </w:p>
        </w:tc>
        <w:tc>
          <w:tcPr>
            <w:tcW w:w="1383" w:type="dxa"/>
            <w:vMerge w:val="restart"/>
            <w:tcBorders>
              <w:top w:val="single" w:sz="4" w:space="0" w:color="auto"/>
              <w:left w:val="single" w:sz="4" w:space="0" w:color="auto"/>
              <w:right w:val="single" w:sz="4" w:space="0" w:color="auto"/>
            </w:tcBorders>
          </w:tcPr>
          <w:p w:rsidR="009D2E99" w:rsidRPr="0090212B" w:rsidRDefault="009D2E99" w:rsidP="009D2E99">
            <w:pPr>
              <w:pStyle w:val="ConsPlusCell"/>
              <w:ind w:left="-75" w:right="-75"/>
              <w:jc w:val="center"/>
              <w:rPr>
                <w:sz w:val="20"/>
                <w:szCs w:val="20"/>
              </w:rPr>
            </w:pPr>
            <w:r w:rsidRPr="0090212B">
              <w:rPr>
                <w:sz w:val="20"/>
                <w:szCs w:val="20"/>
              </w:rPr>
              <w:t>Отдел культуры города Котельнича</w:t>
            </w:r>
          </w:p>
        </w:tc>
        <w:tc>
          <w:tcPr>
            <w:tcW w:w="850" w:type="dxa"/>
            <w:vMerge w:val="restart"/>
            <w:tcBorders>
              <w:top w:val="single" w:sz="4" w:space="0" w:color="auto"/>
              <w:left w:val="single" w:sz="4" w:space="0" w:color="auto"/>
              <w:right w:val="single" w:sz="4" w:space="0" w:color="auto"/>
            </w:tcBorders>
          </w:tcPr>
          <w:p w:rsidR="009D2E99" w:rsidRPr="0090212B" w:rsidRDefault="009D2E99" w:rsidP="009D2E99">
            <w:pPr>
              <w:pStyle w:val="ConsPlusCell"/>
              <w:rPr>
                <w:sz w:val="20"/>
                <w:szCs w:val="20"/>
              </w:rPr>
            </w:pPr>
            <w:r w:rsidRPr="0090212B">
              <w:rPr>
                <w:sz w:val="20"/>
                <w:szCs w:val="20"/>
              </w:rPr>
              <w:t>январь</w:t>
            </w:r>
          </w:p>
        </w:tc>
        <w:tc>
          <w:tcPr>
            <w:tcW w:w="851" w:type="dxa"/>
            <w:vMerge w:val="restart"/>
            <w:tcBorders>
              <w:top w:val="single" w:sz="4" w:space="0" w:color="auto"/>
              <w:left w:val="single" w:sz="4" w:space="0" w:color="auto"/>
              <w:right w:val="single" w:sz="4" w:space="0" w:color="auto"/>
            </w:tcBorders>
          </w:tcPr>
          <w:p w:rsidR="009D2E99" w:rsidRPr="0090212B" w:rsidRDefault="009D2E99" w:rsidP="009D2E99">
            <w:pPr>
              <w:pStyle w:val="ConsPlusCell"/>
              <w:rPr>
                <w:spacing w:val="-20"/>
                <w:sz w:val="20"/>
                <w:szCs w:val="20"/>
              </w:rPr>
            </w:pPr>
            <w:r w:rsidRPr="0090212B">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9D2E99" w:rsidRPr="0090212B" w:rsidRDefault="009D2E99" w:rsidP="009D2E99">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9D2E99" w:rsidRPr="0090212B" w:rsidRDefault="009D2E99" w:rsidP="009D2E99">
            <w:pPr>
              <w:pStyle w:val="ConsPlusCell"/>
              <w:rPr>
                <w:sz w:val="20"/>
                <w:szCs w:val="20"/>
              </w:rPr>
            </w:pPr>
            <w:r>
              <w:rPr>
                <w:sz w:val="20"/>
                <w:szCs w:val="20"/>
              </w:rPr>
              <w:t>1213,99</w:t>
            </w:r>
          </w:p>
        </w:tc>
        <w:tc>
          <w:tcPr>
            <w:tcW w:w="1559" w:type="dxa"/>
            <w:vMerge/>
            <w:tcBorders>
              <w:top w:val="single" w:sz="4" w:space="0" w:color="auto"/>
              <w:left w:val="single" w:sz="4" w:space="0" w:color="auto"/>
              <w:bottom w:val="single" w:sz="4" w:space="0" w:color="auto"/>
              <w:right w:val="single" w:sz="4" w:space="0" w:color="auto"/>
            </w:tcBorders>
          </w:tcPr>
          <w:p w:rsidR="009D2E99" w:rsidRPr="00A34A89" w:rsidRDefault="009D2E99" w:rsidP="009D2E99">
            <w:pPr>
              <w:pStyle w:val="ConsPlusCell"/>
              <w:rPr>
                <w:sz w:val="20"/>
                <w:szCs w:val="20"/>
              </w:rPr>
            </w:pPr>
          </w:p>
        </w:tc>
      </w:tr>
      <w:tr w:rsidR="009D2E99" w:rsidRPr="00340538" w:rsidTr="009D2E99">
        <w:trPr>
          <w:trHeight w:val="465"/>
          <w:tblCellSpacing w:w="5" w:type="nil"/>
        </w:trPr>
        <w:tc>
          <w:tcPr>
            <w:tcW w:w="567" w:type="dxa"/>
            <w:vMerge/>
            <w:tcBorders>
              <w:left w:val="single" w:sz="4" w:space="0" w:color="auto"/>
              <w:right w:val="single" w:sz="4" w:space="0" w:color="auto"/>
            </w:tcBorders>
          </w:tcPr>
          <w:p w:rsidR="009D2E99" w:rsidRPr="0090212B" w:rsidRDefault="009D2E99" w:rsidP="009D2E99">
            <w:pPr>
              <w:pStyle w:val="ConsPlusCell"/>
              <w:rPr>
                <w:sz w:val="20"/>
                <w:szCs w:val="20"/>
              </w:rPr>
            </w:pPr>
          </w:p>
        </w:tc>
        <w:tc>
          <w:tcPr>
            <w:tcW w:w="1878" w:type="dxa"/>
            <w:vMerge/>
            <w:tcBorders>
              <w:left w:val="single" w:sz="4" w:space="0" w:color="auto"/>
              <w:right w:val="single" w:sz="4" w:space="0" w:color="auto"/>
            </w:tcBorders>
          </w:tcPr>
          <w:p w:rsidR="009D2E99" w:rsidRPr="0090212B" w:rsidRDefault="009D2E99" w:rsidP="009D2E99">
            <w:pPr>
              <w:pStyle w:val="ConsPlusCell"/>
              <w:rPr>
                <w:sz w:val="20"/>
                <w:szCs w:val="20"/>
              </w:rPr>
            </w:pPr>
          </w:p>
        </w:tc>
        <w:tc>
          <w:tcPr>
            <w:tcW w:w="1383" w:type="dxa"/>
            <w:vMerge/>
            <w:tcBorders>
              <w:left w:val="single" w:sz="4" w:space="0" w:color="auto"/>
              <w:right w:val="single" w:sz="4" w:space="0" w:color="auto"/>
            </w:tcBorders>
          </w:tcPr>
          <w:p w:rsidR="009D2E99" w:rsidRPr="0090212B" w:rsidRDefault="009D2E99" w:rsidP="009D2E99">
            <w:pPr>
              <w:pStyle w:val="ConsPlusCell"/>
              <w:ind w:left="-75" w:right="-75"/>
              <w:jc w:val="center"/>
              <w:rPr>
                <w:sz w:val="20"/>
                <w:szCs w:val="20"/>
              </w:rPr>
            </w:pPr>
          </w:p>
        </w:tc>
        <w:tc>
          <w:tcPr>
            <w:tcW w:w="850" w:type="dxa"/>
            <w:vMerge/>
            <w:tcBorders>
              <w:left w:val="single" w:sz="4" w:space="0" w:color="auto"/>
              <w:right w:val="single" w:sz="4" w:space="0" w:color="auto"/>
            </w:tcBorders>
          </w:tcPr>
          <w:p w:rsidR="009D2E99" w:rsidRPr="0090212B" w:rsidRDefault="009D2E99" w:rsidP="009D2E99">
            <w:pPr>
              <w:pStyle w:val="ConsPlusCell"/>
              <w:rPr>
                <w:sz w:val="20"/>
                <w:szCs w:val="20"/>
              </w:rPr>
            </w:pPr>
          </w:p>
        </w:tc>
        <w:tc>
          <w:tcPr>
            <w:tcW w:w="851" w:type="dxa"/>
            <w:vMerge/>
            <w:tcBorders>
              <w:left w:val="single" w:sz="4" w:space="0" w:color="auto"/>
              <w:right w:val="single" w:sz="4" w:space="0" w:color="auto"/>
            </w:tcBorders>
          </w:tcPr>
          <w:p w:rsidR="009D2E99" w:rsidRPr="0090212B" w:rsidRDefault="009D2E99" w:rsidP="009D2E99">
            <w:pPr>
              <w:pStyle w:val="ConsPlusCell"/>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9D2E99" w:rsidRPr="0090212B" w:rsidRDefault="009D2E99" w:rsidP="009D2E99">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9D2E99" w:rsidRPr="0090212B" w:rsidRDefault="009D2E99" w:rsidP="009D2E99">
            <w:pPr>
              <w:pStyle w:val="ConsPlusCell"/>
              <w:rPr>
                <w:sz w:val="20"/>
                <w:szCs w:val="20"/>
              </w:rPr>
            </w:pPr>
            <w:r>
              <w:rPr>
                <w:sz w:val="20"/>
                <w:szCs w:val="20"/>
              </w:rPr>
              <w:t>1175,3</w:t>
            </w:r>
          </w:p>
        </w:tc>
        <w:tc>
          <w:tcPr>
            <w:tcW w:w="1559" w:type="dxa"/>
            <w:vMerge/>
            <w:tcBorders>
              <w:top w:val="single" w:sz="4" w:space="0" w:color="auto"/>
              <w:left w:val="single" w:sz="4" w:space="0" w:color="auto"/>
              <w:bottom w:val="single" w:sz="4" w:space="0" w:color="auto"/>
              <w:right w:val="single" w:sz="4" w:space="0" w:color="auto"/>
            </w:tcBorders>
          </w:tcPr>
          <w:p w:rsidR="009D2E99" w:rsidRPr="00A34A89" w:rsidRDefault="009D2E99" w:rsidP="009D2E99">
            <w:pPr>
              <w:pStyle w:val="ConsPlusCell"/>
              <w:rPr>
                <w:sz w:val="20"/>
                <w:szCs w:val="20"/>
              </w:rPr>
            </w:pPr>
          </w:p>
        </w:tc>
      </w:tr>
      <w:tr w:rsidR="009D2E99" w:rsidRPr="00340538" w:rsidTr="009D2E99">
        <w:trPr>
          <w:trHeight w:val="1020"/>
          <w:tblCellSpacing w:w="5" w:type="nil"/>
        </w:trPr>
        <w:tc>
          <w:tcPr>
            <w:tcW w:w="567" w:type="dxa"/>
            <w:vMerge/>
            <w:tcBorders>
              <w:left w:val="single" w:sz="4" w:space="0" w:color="auto"/>
              <w:bottom w:val="single" w:sz="4" w:space="0" w:color="auto"/>
              <w:right w:val="single" w:sz="4" w:space="0" w:color="auto"/>
            </w:tcBorders>
          </w:tcPr>
          <w:p w:rsidR="009D2E99" w:rsidRPr="0090212B" w:rsidRDefault="009D2E99" w:rsidP="009D2E99">
            <w:pPr>
              <w:pStyle w:val="ConsPlusCell"/>
              <w:rPr>
                <w:sz w:val="20"/>
                <w:szCs w:val="20"/>
              </w:rPr>
            </w:pPr>
          </w:p>
        </w:tc>
        <w:tc>
          <w:tcPr>
            <w:tcW w:w="1878" w:type="dxa"/>
            <w:vMerge/>
            <w:tcBorders>
              <w:left w:val="single" w:sz="4" w:space="0" w:color="auto"/>
              <w:bottom w:val="single" w:sz="4" w:space="0" w:color="auto"/>
              <w:right w:val="single" w:sz="4" w:space="0" w:color="auto"/>
            </w:tcBorders>
          </w:tcPr>
          <w:p w:rsidR="009D2E99" w:rsidRPr="0090212B" w:rsidRDefault="009D2E99" w:rsidP="009D2E99">
            <w:pPr>
              <w:pStyle w:val="ConsPlusCell"/>
              <w:rPr>
                <w:sz w:val="20"/>
                <w:szCs w:val="20"/>
              </w:rPr>
            </w:pPr>
          </w:p>
        </w:tc>
        <w:tc>
          <w:tcPr>
            <w:tcW w:w="1383" w:type="dxa"/>
            <w:vMerge/>
            <w:tcBorders>
              <w:left w:val="single" w:sz="4" w:space="0" w:color="auto"/>
              <w:bottom w:val="single" w:sz="4" w:space="0" w:color="auto"/>
              <w:right w:val="single" w:sz="4" w:space="0" w:color="auto"/>
            </w:tcBorders>
          </w:tcPr>
          <w:p w:rsidR="009D2E99" w:rsidRPr="0090212B" w:rsidRDefault="009D2E99" w:rsidP="009D2E99">
            <w:pPr>
              <w:pStyle w:val="ConsPlusCell"/>
              <w:ind w:left="-75" w:right="-75"/>
              <w:jc w:val="center"/>
              <w:rPr>
                <w:sz w:val="20"/>
                <w:szCs w:val="20"/>
              </w:rPr>
            </w:pPr>
          </w:p>
        </w:tc>
        <w:tc>
          <w:tcPr>
            <w:tcW w:w="850" w:type="dxa"/>
            <w:vMerge/>
            <w:tcBorders>
              <w:left w:val="single" w:sz="4" w:space="0" w:color="auto"/>
              <w:bottom w:val="single" w:sz="4" w:space="0" w:color="auto"/>
              <w:right w:val="single" w:sz="4" w:space="0" w:color="auto"/>
            </w:tcBorders>
          </w:tcPr>
          <w:p w:rsidR="009D2E99" w:rsidRPr="0090212B" w:rsidRDefault="009D2E99" w:rsidP="009D2E99">
            <w:pPr>
              <w:pStyle w:val="ConsPlusCell"/>
              <w:rPr>
                <w:sz w:val="20"/>
                <w:szCs w:val="20"/>
              </w:rPr>
            </w:pPr>
          </w:p>
        </w:tc>
        <w:tc>
          <w:tcPr>
            <w:tcW w:w="851" w:type="dxa"/>
            <w:vMerge/>
            <w:tcBorders>
              <w:left w:val="single" w:sz="4" w:space="0" w:color="auto"/>
              <w:bottom w:val="single" w:sz="4" w:space="0" w:color="auto"/>
              <w:right w:val="single" w:sz="4" w:space="0" w:color="auto"/>
            </w:tcBorders>
          </w:tcPr>
          <w:p w:rsidR="009D2E99" w:rsidRPr="0090212B" w:rsidRDefault="009D2E99" w:rsidP="009D2E99">
            <w:pPr>
              <w:pStyle w:val="ConsPlusCell"/>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9D2E99" w:rsidRPr="0090212B" w:rsidRDefault="009D2E99" w:rsidP="009D2E99">
            <w:pPr>
              <w:pStyle w:val="ConsPlusCell"/>
              <w:rPr>
                <w:sz w:val="20"/>
                <w:szCs w:val="20"/>
              </w:rPr>
            </w:pPr>
            <w:r>
              <w:rPr>
                <w:sz w:val="20"/>
                <w:szCs w:val="20"/>
              </w:rPr>
              <w:t>Областной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9D2E99" w:rsidRDefault="009D2E99" w:rsidP="009D2E99">
            <w:pPr>
              <w:pStyle w:val="ConsPlusCell"/>
              <w:rPr>
                <w:sz w:val="20"/>
                <w:szCs w:val="20"/>
              </w:rPr>
            </w:pPr>
            <w:r>
              <w:rPr>
                <w:sz w:val="20"/>
                <w:szCs w:val="20"/>
              </w:rPr>
              <w:t>38,69</w:t>
            </w:r>
          </w:p>
        </w:tc>
        <w:tc>
          <w:tcPr>
            <w:tcW w:w="1559" w:type="dxa"/>
            <w:vMerge/>
            <w:tcBorders>
              <w:top w:val="single" w:sz="4" w:space="0" w:color="auto"/>
              <w:left w:val="single" w:sz="4" w:space="0" w:color="auto"/>
              <w:bottom w:val="single" w:sz="4" w:space="0" w:color="auto"/>
              <w:right w:val="single" w:sz="4" w:space="0" w:color="auto"/>
            </w:tcBorders>
          </w:tcPr>
          <w:p w:rsidR="009D2E99" w:rsidRPr="00A34A89" w:rsidRDefault="009D2E99" w:rsidP="009D2E99">
            <w:pPr>
              <w:pStyle w:val="ConsPlusCell"/>
              <w:rPr>
                <w:sz w:val="20"/>
                <w:szCs w:val="20"/>
              </w:rPr>
            </w:pPr>
          </w:p>
        </w:tc>
      </w:tr>
      <w:tr w:rsidR="009D2E99" w:rsidRPr="00340538" w:rsidTr="009D2E99">
        <w:trPr>
          <w:trHeight w:val="320"/>
          <w:tblCellSpacing w:w="5" w:type="nil"/>
        </w:trPr>
        <w:tc>
          <w:tcPr>
            <w:tcW w:w="567" w:type="dxa"/>
            <w:vMerge w:val="restart"/>
            <w:tcBorders>
              <w:top w:val="single" w:sz="4" w:space="0" w:color="auto"/>
              <w:left w:val="single" w:sz="4" w:space="0" w:color="auto"/>
              <w:right w:val="single" w:sz="4" w:space="0" w:color="auto"/>
            </w:tcBorders>
          </w:tcPr>
          <w:p w:rsidR="009D2E99" w:rsidRPr="0090212B" w:rsidRDefault="009D2E99" w:rsidP="009D2E99">
            <w:pPr>
              <w:pStyle w:val="ConsPlusCell"/>
              <w:rPr>
                <w:sz w:val="20"/>
                <w:szCs w:val="20"/>
              </w:rPr>
            </w:pPr>
            <w:r w:rsidRPr="0090212B">
              <w:rPr>
                <w:sz w:val="20"/>
                <w:szCs w:val="20"/>
              </w:rPr>
              <w:t>5.1</w:t>
            </w:r>
          </w:p>
        </w:tc>
        <w:tc>
          <w:tcPr>
            <w:tcW w:w="1878" w:type="dxa"/>
            <w:vMerge w:val="restart"/>
            <w:tcBorders>
              <w:top w:val="single" w:sz="4" w:space="0" w:color="auto"/>
              <w:left w:val="single" w:sz="4" w:space="0" w:color="auto"/>
              <w:right w:val="single" w:sz="4" w:space="0" w:color="auto"/>
            </w:tcBorders>
          </w:tcPr>
          <w:p w:rsidR="009D2E99" w:rsidRPr="0090212B" w:rsidRDefault="009D2E99" w:rsidP="009D2E99">
            <w:pPr>
              <w:pStyle w:val="ConsPlusCell"/>
              <w:jc w:val="both"/>
              <w:rPr>
                <w:sz w:val="20"/>
                <w:szCs w:val="20"/>
              </w:rPr>
            </w:pPr>
            <w:r w:rsidRPr="0090212B">
              <w:rPr>
                <w:sz w:val="20"/>
                <w:szCs w:val="20"/>
              </w:rPr>
              <w:t>Осуществление расходов на оплату труда</w:t>
            </w:r>
          </w:p>
        </w:tc>
        <w:tc>
          <w:tcPr>
            <w:tcW w:w="1383" w:type="dxa"/>
            <w:vMerge w:val="restart"/>
            <w:tcBorders>
              <w:top w:val="single" w:sz="4" w:space="0" w:color="auto"/>
              <w:left w:val="single" w:sz="4" w:space="0" w:color="auto"/>
              <w:right w:val="single" w:sz="4" w:space="0" w:color="auto"/>
            </w:tcBorders>
          </w:tcPr>
          <w:p w:rsidR="009D2E99" w:rsidRPr="0090212B" w:rsidRDefault="009D2E99" w:rsidP="009D2E99">
            <w:pPr>
              <w:pStyle w:val="ConsPlusCell"/>
              <w:ind w:left="-74" w:right="-74"/>
              <w:jc w:val="center"/>
              <w:rPr>
                <w:sz w:val="20"/>
                <w:szCs w:val="20"/>
              </w:rPr>
            </w:pPr>
            <w:r w:rsidRPr="0090212B">
              <w:rPr>
                <w:sz w:val="20"/>
                <w:szCs w:val="20"/>
              </w:rPr>
              <w:t>Отдел культуры города Котельнича</w:t>
            </w:r>
          </w:p>
        </w:tc>
        <w:tc>
          <w:tcPr>
            <w:tcW w:w="850" w:type="dxa"/>
            <w:vMerge w:val="restart"/>
            <w:tcBorders>
              <w:top w:val="single" w:sz="4" w:space="0" w:color="auto"/>
              <w:left w:val="single" w:sz="4" w:space="0" w:color="auto"/>
              <w:right w:val="single" w:sz="4" w:space="0" w:color="auto"/>
            </w:tcBorders>
          </w:tcPr>
          <w:p w:rsidR="009D2E99" w:rsidRPr="0090212B" w:rsidRDefault="009D2E99" w:rsidP="009D2E99">
            <w:pPr>
              <w:rPr>
                <w:rFonts w:ascii="Times New Roman" w:hAnsi="Times New Roman" w:cs="Times New Roman"/>
              </w:rPr>
            </w:pPr>
            <w:r w:rsidRPr="0090212B">
              <w:rPr>
                <w:rFonts w:ascii="Times New Roman" w:hAnsi="Times New Roman" w:cs="Times New Roman"/>
              </w:rPr>
              <w:t>январь</w:t>
            </w:r>
          </w:p>
        </w:tc>
        <w:tc>
          <w:tcPr>
            <w:tcW w:w="851" w:type="dxa"/>
            <w:vMerge w:val="restart"/>
            <w:tcBorders>
              <w:top w:val="single" w:sz="4" w:space="0" w:color="auto"/>
              <w:left w:val="single" w:sz="4" w:space="0" w:color="auto"/>
              <w:right w:val="single" w:sz="4" w:space="0" w:color="auto"/>
            </w:tcBorders>
          </w:tcPr>
          <w:p w:rsidR="009D2E99" w:rsidRPr="0090212B" w:rsidRDefault="009D2E99" w:rsidP="009D2E99">
            <w:pPr>
              <w:pStyle w:val="ConsPlusCell"/>
              <w:rPr>
                <w:spacing w:val="-20"/>
                <w:sz w:val="20"/>
                <w:szCs w:val="20"/>
              </w:rPr>
            </w:pPr>
            <w:r w:rsidRPr="0090212B">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9D2E99" w:rsidRPr="0090212B" w:rsidRDefault="009D2E99" w:rsidP="009D2E99">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9D2E99" w:rsidRPr="0090212B" w:rsidRDefault="009D2E99" w:rsidP="009D2E99">
            <w:pPr>
              <w:pStyle w:val="ConsPlusCell"/>
              <w:rPr>
                <w:sz w:val="20"/>
                <w:szCs w:val="20"/>
              </w:rPr>
            </w:pPr>
            <w:r>
              <w:rPr>
                <w:sz w:val="20"/>
                <w:szCs w:val="20"/>
              </w:rPr>
              <w:t>1179,19</w:t>
            </w:r>
          </w:p>
        </w:tc>
        <w:tc>
          <w:tcPr>
            <w:tcW w:w="1559" w:type="dxa"/>
            <w:vMerge/>
            <w:tcBorders>
              <w:top w:val="single" w:sz="4" w:space="0" w:color="auto"/>
              <w:left w:val="single" w:sz="4" w:space="0" w:color="auto"/>
              <w:bottom w:val="single" w:sz="4" w:space="0" w:color="auto"/>
              <w:right w:val="single" w:sz="4" w:space="0" w:color="auto"/>
            </w:tcBorders>
          </w:tcPr>
          <w:p w:rsidR="009D2E99" w:rsidRPr="00A34A89" w:rsidRDefault="009D2E99" w:rsidP="009D2E99">
            <w:pPr>
              <w:pStyle w:val="ConsPlusCell"/>
              <w:rPr>
                <w:sz w:val="20"/>
                <w:szCs w:val="20"/>
              </w:rPr>
            </w:pPr>
          </w:p>
        </w:tc>
      </w:tr>
      <w:tr w:rsidR="009D2E99" w:rsidRPr="00340538" w:rsidTr="009D2E99">
        <w:trPr>
          <w:trHeight w:val="465"/>
          <w:tblCellSpacing w:w="5" w:type="nil"/>
        </w:trPr>
        <w:tc>
          <w:tcPr>
            <w:tcW w:w="567" w:type="dxa"/>
            <w:vMerge/>
            <w:tcBorders>
              <w:left w:val="single" w:sz="4" w:space="0" w:color="auto"/>
              <w:right w:val="single" w:sz="4" w:space="0" w:color="auto"/>
            </w:tcBorders>
          </w:tcPr>
          <w:p w:rsidR="009D2E99" w:rsidRPr="0090212B" w:rsidRDefault="009D2E99" w:rsidP="009D2E99">
            <w:pPr>
              <w:pStyle w:val="ConsPlusCell"/>
              <w:rPr>
                <w:sz w:val="20"/>
                <w:szCs w:val="20"/>
              </w:rPr>
            </w:pPr>
          </w:p>
        </w:tc>
        <w:tc>
          <w:tcPr>
            <w:tcW w:w="1878" w:type="dxa"/>
            <w:vMerge/>
            <w:tcBorders>
              <w:left w:val="single" w:sz="4" w:space="0" w:color="auto"/>
              <w:right w:val="single" w:sz="4" w:space="0" w:color="auto"/>
            </w:tcBorders>
          </w:tcPr>
          <w:p w:rsidR="009D2E99" w:rsidRPr="0090212B" w:rsidRDefault="009D2E99" w:rsidP="009D2E99">
            <w:pPr>
              <w:pStyle w:val="ConsPlusCell"/>
              <w:rPr>
                <w:sz w:val="20"/>
                <w:szCs w:val="20"/>
              </w:rPr>
            </w:pPr>
          </w:p>
        </w:tc>
        <w:tc>
          <w:tcPr>
            <w:tcW w:w="1383" w:type="dxa"/>
            <w:vMerge/>
            <w:tcBorders>
              <w:left w:val="single" w:sz="4" w:space="0" w:color="auto"/>
              <w:right w:val="single" w:sz="4" w:space="0" w:color="auto"/>
            </w:tcBorders>
          </w:tcPr>
          <w:p w:rsidR="009D2E99" w:rsidRPr="0090212B" w:rsidRDefault="009D2E99" w:rsidP="009D2E99">
            <w:pPr>
              <w:pStyle w:val="ConsPlusCell"/>
              <w:ind w:left="-75" w:right="-75"/>
              <w:jc w:val="center"/>
              <w:rPr>
                <w:sz w:val="20"/>
                <w:szCs w:val="20"/>
              </w:rPr>
            </w:pPr>
          </w:p>
        </w:tc>
        <w:tc>
          <w:tcPr>
            <w:tcW w:w="850" w:type="dxa"/>
            <w:vMerge/>
            <w:tcBorders>
              <w:left w:val="single" w:sz="4" w:space="0" w:color="auto"/>
              <w:right w:val="single" w:sz="4" w:space="0" w:color="auto"/>
            </w:tcBorders>
          </w:tcPr>
          <w:p w:rsidR="009D2E99" w:rsidRPr="0090212B" w:rsidRDefault="009D2E99" w:rsidP="009D2E99">
            <w:pPr>
              <w:pStyle w:val="ConsPlusCell"/>
              <w:rPr>
                <w:sz w:val="20"/>
                <w:szCs w:val="20"/>
              </w:rPr>
            </w:pPr>
          </w:p>
        </w:tc>
        <w:tc>
          <w:tcPr>
            <w:tcW w:w="851" w:type="dxa"/>
            <w:vMerge/>
            <w:tcBorders>
              <w:left w:val="single" w:sz="4" w:space="0" w:color="auto"/>
              <w:right w:val="single" w:sz="4" w:space="0" w:color="auto"/>
            </w:tcBorders>
          </w:tcPr>
          <w:p w:rsidR="009D2E99" w:rsidRPr="0090212B" w:rsidRDefault="009D2E99" w:rsidP="009D2E99">
            <w:pPr>
              <w:pStyle w:val="ConsPlusCell"/>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9D2E99" w:rsidRPr="0090212B" w:rsidRDefault="009D2E99" w:rsidP="009D2E99">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9D2E99" w:rsidRPr="0090212B" w:rsidRDefault="009D2E99" w:rsidP="009D2E99">
            <w:pPr>
              <w:pStyle w:val="ConsPlusCell"/>
              <w:rPr>
                <w:sz w:val="20"/>
                <w:szCs w:val="20"/>
              </w:rPr>
            </w:pPr>
            <w:r>
              <w:rPr>
                <w:sz w:val="20"/>
                <w:szCs w:val="20"/>
              </w:rPr>
              <w:t>1140,5</w:t>
            </w:r>
          </w:p>
        </w:tc>
        <w:tc>
          <w:tcPr>
            <w:tcW w:w="1559" w:type="dxa"/>
            <w:vMerge/>
            <w:tcBorders>
              <w:top w:val="single" w:sz="4" w:space="0" w:color="auto"/>
              <w:left w:val="single" w:sz="4" w:space="0" w:color="auto"/>
              <w:bottom w:val="single" w:sz="4" w:space="0" w:color="auto"/>
              <w:right w:val="single" w:sz="4" w:space="0" w:color="auto"/>
            </w:tcBorders>
          </w:tcPr>
          <w:p w:rsidR="009D2E99" w:rsidRPr="00A34A89" w:rsidRDefault="009D2E99" w:rsidP="009D2E99">
            <w:pPr>
              <w:pStyle w:val="ConsPlusCell"/>
              <w:rPr>
                <w:sz w:val="20"/>
                <w:szCs w:val="20"/>
              </w:rPr>
            </w:pPr>
          </w:p>
        </w:tc>
      </w:tr>
      <w:tr w:rsidR="009D2E99" w:rsidRPr="00340538" w:rsidTr="009D2E99">
        <w:trPr>
          <w:trHeight w:val="440"/>
          <w:tblCellSpacing w:w="5" w:type="nil"/>
        </w:trPr>
        <w:tc>
          <w:tcPr>
            <w:tcW w:w="567" w:type="dxa"/>
            <w:vMerge/>
            <w:tcBorders>
              <w:left w:val="single" w:sz="4" w:space="0" w:color="auto"/>
              <w:bottom w:val="single" w:sz="4" w:space="0" w:color="auto"/>
              <w:right w:val="single" w:sz="4" w:space="0" w:color="auto"/>
            </w:tcBorders>
          </w:tcPr>
          <w:p w:rsidR="009D2E99" w:rsidRPr="0090212B" w:rsidRDefault="009D2E99" w:rsidP="009D2E99">
            <w:pPr>
              <w:pStyle w:val="ConsPlusCell"/>
              <w:rPr>
                <w:sz w:val="20"/>
                <w:szCs w:val="20"/>
              </w:rPr>
            </w:pPr>
          </w:p>
        </w:tc>
        <w:tc>
          <w:tcPr>
            <w:tcW w:w="1878" w:type="dxa"/>
            <w:vMerge/>
            <w:tcBorders>
              <w:left w:val="single" w:sz="4" w:space="0" w:color="auto"/>
              <w:bottom w:val="single" w:sz="4" w:space="0" w:color="auto"/>
              <w:right w:val="single" w:sz="4" w:space="0" w:color="auto"/>
            </w:tcBorders>
          </w:tcPr>
          <w:p w:rsidR="009D2E99" w:rsidRPr="0090212B" w:rsidRDefault="009D2E99" w:rsidP="009D2E99">
            <w:pPr>
              <w:pStyle w:val="ConsPlusCell"/>
              <w:rPr>
                <w:sz w:val="20"/>
                <w:szCs w:val="20"/>
              </w:rPr>
            </w:pPr>
          </w:p>
        </w:tc>
        <w:tc>
          <w:tcPr>
            <w:tcW w:w="1383" w:type="dxa"/>
            <w:vMerge/>
            <w:tcBorders>
              <w:left w:val="single" w:sz="4" w:space="0" w:color="auto"/>
              <w:bottom w:val="single" w:sz="4" w:space="0" w:color="auto"/>
              <w:right w:val="single" w:sz="4" w:space="0" w:color="auto"/>
            </w:tcBorders>
          </w:tcPr>
          <w:p w:rsidR="009D2E99" w:rsidRPr="0090212B" w:rsidRDefault="009D2E99" w:rsidP="009D2E99">
            <w:pPr>
              <w:pStyle w:val="ConsPlusCell"/>
              <w:ind w:left="-75" w:right="-75"/>
              <w:jc w:val="center"/>
              <w:rPr>
                <w:sz w:val="20"/>
                <w:szCs w:val="20"/>
              </w:rPr>
            </w:pPr>
          </w:p>
        </w:tc>
        <w:tc>
          <w:tcPr>
            <w:tcW w:w="850" w:type="dxa"/>
            <w:vMerge/>
            <w:tcBorders>
              <w:left w:val="single" w:sz="4" w:space="0" w:color="auto"/>
              <w:bottom w:val="single" w:sz="4" w:space="0" w:color="auto"/>
              <w:right w:val="single" w:sz="4" w:space="0" w:color="auto"/>
            </w:tcBorders>
          </w:tcPr>
          <w:p w:rsidR="009D2E99" w:rsidRPr="0090212B" w:rsidRDefault="009D2E99" w:rsidP="009D2E99">
            <w:pPr>
              <w:pStyle w:val="ConsPlusCell"/>
              <w:rPr>
                <w:sz w:val="20"/>
                <w:szCs w:val="20"/>
              </w:rPr>
            </w:pPr>
          </w:p>
        </w:tc>
        <w:tc>
          <w:tcPr>
            <w:tcW w:w="851" w:type="dxa"/>
            <w:vMerge/>
            <w:tcBorders>
              <w:left w:val="single" w:sz="4" w:space="0" w:color="auto"/>
              <w:bottom w:val="single" w:sz="4" w:space="0" w:color="auto"/>
              <w:right w:val="single" w:sz="4" w:space="0" w:color="auto"/>
            </w:tcBorders>
          </w:tcPr>
          <w:p w:rsidR="009D2E99" w:rsidRPr="0090212B" w:rsidRDefault="009D2E99" w:rsidP="009D2E99">
            <w:pPr>
              <w:pStyle w:val="ConsPlusCell"/>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9D2E99" w:rsidRPr="0090212B" w:rsidRDefault="009D2E99" w:rsidP="009D2E99">
            <w:pPr>
              <w:pStyle w:val="ConsPlusCell"/>
              <w:rPr>
                <w:sz w:val="20"/>
                <w:szCs w:val="20"/>
              </w:rPr>
            </w:pPr>
            <w:r>
              <w:rPr>
                <w:sz w:val="20"/>
                <w:szCs w:val="20"/>
              </w:rPr>
              <w:t>Областной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9D2E99" w:rsidRDefault="009D2E99" w:rsidP="009D2E99">
            <w:pPr>
              <w:pStyle w:val="ConsPlusCell"/>
              <w:rPr>
                <w:sz w:val="20"/>
                <w:szCs w:val="20"/>
              </w:rPr>
            </w:pPr>
            <w:r>
              <w:rPr>
                <w:sz w:val="20"/>
                <w:szCs w:val="20"/>
              </w:rPr>
              <w:t>38,69</w:t>
            </w:r>
          </w:p>
        </w:tc>
        <w:tc>
          <w:tcPr>
            <w:tcW w:w="1559" w:type="dxa"/>
            <w:vMerge/>
            <w:tcBorders>
              <w:top w:val="single" w:sz="4" w:space="0" w:color="auto"/>
              <w:left w:val="single" w:sz="4" w:space="0" w:color="auto"/>
              <w:bottom w:val="single" w:sz="4" w:space="0" w:color="auto"/>
              <w:right w:val="single" w:sz="4" w:space="0" w:color="auto"/>
            </w:tcBorders>
          </w:tcPr>
          <w:p w:rsidR="009D2E99" w:rsidRPr="00A34A89" w:rsidRDefault="009D2E99" w:rsidP="009D2E99">
            <w:pPr>
              <w:pStyle w:val="ConsPlusCell"/>
              <w:rPr>
                <w:sz w:val="20"/>
                <w:szCs w:val="20"/>
              </w:rPr>
            </w:pPr>
          </w:p>
        </w:tc>
      </w:tr>
      <w:tr w:rsidR="002A7765" w:rsidRPr="00340538" w:rsidTr="009D2E99">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5.2</w:t>
            </w:r>
          </w:p>
        </w:tc>
        <w:tc>
          <w:tcPr>
            <w:tcW w:w="1878"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jc w:val="both"/>
              <w:rPr>
                <w:sz w:val="20"/>
                <w:szCs w:val="20"/>
              </w:rPr>
            </w:pPr>
            <w:r w:rsidRPr="0090212B">
              <w:rPr>
                <w:sz w:val="20"/>
                <w:szCs w:val="20"/>
              </w:rPr>
              <w:t>Осуществление  иных расходов  в целях создания условий для выполнения полномочий по решению вопросов местного значения  отд</w:t>
            </w:r>
            <w:r>
              <w:rPr>
                <w:sz w:val="20"/>
                <w:szCs w:val="20"/>
              </w:rPr>
              <w:t>елом культуры города Котельнича</w:t>
            </w:r>
          </w:p>
        </w:tc>
        <w:tc>
          <w:tcPr>
            <w:tcW w:w="1383"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r w:rsidRPr="0090212B">
              <w:rPr>
                <w:sz w:val="20"/>
                <w:szCs w:val="20"/>
              </w:rPr>
              <w:t>Отдел культуры города Котельнича</w:t>
            </w:r>
          </w:p>
        </w:tc>
        <w:tc>
          <w:tcPr>
            <w:tcW w:w="850"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15,9</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202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15,9</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270"/>
          <w:tblCellSpacing w:w="5" w:type="nil"/>
        </w:trPr>
        <w:tc>
          <w:tcPr>
            <w:tcW w:w="567"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5.3</w:t>
            </w:r>
          </w:p>
        </w:tc>
        <w:tc>
          <w:tcPr>
            <w:tcW w:w="1878"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jc w:val="both"/>
              <w:rPr>
                <w:sz w:val="20"/>
                <w:szCs w:val="20"/>
              </w:rPr>
            </w:pPr>
            <w:r w:rsidRPr="0090212B">
              <w:rPr>
                <w:sz w:val="20"/>
                <w:szCs w:val="20"/>
              </w:rPr>
              <w:t>Перечисление налога на имущество</w:t>
            </w:r>
          </w:p>
        </w:tc>
        <w:tc>
          <w:tcPr>
            <w:tcW w:w="1383"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ind w:left="-75" w:right="-75"/>
              <w:jc w:val="center"/>
              <w:rPr>
                <w:sz w:val="20"/>
                <w:szCs w:val="20"/>
              </w:rPr>
            </w:pPr>
            <w:r w:rsidRPr="0090212B">
              <w:rPr>
                <w:sz w:val="20"/>
                <w:szCs w:val="20"/>
              </w:rPr>
              <w:t>Отдел культуры города Котельнича</w:t>
            </w:r>
          </w:p>
        </w:tc>
        <w:tc>
          <w:tcPr>
            <w:tcW w:w="850" w:type="dxa"/>
            <w:vMerge w:val="restart"/>
            <w:tcBorders>
              <w:top w:val="single" w:sz="4" w:space="0" w:color="auto"/>
              <w:left w:val="single" w:sz="4" w:space="0" w:color="auto"/>
              <w:right w:val="single" w:sz="4" w:space="0" w:color="auto"/>
            </w:tcBorders>
          </w:tcPr>
          <w:p w:rsidR="002A7765" w:rsidRPr="0090212B" w:rsidRDefault="002A7765" w:rsidP="009D2E99">
            <w:r w:rsidRPr="0090212B">
              <w:t>январь</w:t>
            </w:r>
          </w:p>
        </w:tc>
        <w:tc>
          <w:tcPr>
            <w:tcW w:w="851"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rPr>
                <w:spacing w:val="-20"/>
                <w:sz w:val="20"/>
                <w:szCs w:val="20"/>
              </w:rPr>
            </w:pPr>
            <w:r w:rsidRPr="0090212B">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Всего</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18,9</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315"/>
          <w:tblCellSpacing w:w="5" w:type="nil"/>
        </w:trPr>
        <w:tc>
          <w:tcPr>
            <w:tcW w:w="567" w:type="dxa"/>
            <w:vMerge/>
            <w:tcBorders>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left w:val="single" w:sz="4" w:space="0" w:color="auto"/>
              <w:bottom w:val="single" w:sz="4" w:space="0" w:color="auto"/>
              <w:right w:val="single" w:sz="4" w:space="0" w:color="auto"/>
            </w:tcBorders>
          </w:tcPr>
          <w:p w:rsidR="002A7765" w:rsidRPr="0090212B" w:rsidRDefault="002A7765" w:rsidP="009D2E99"/>
        </w:tc>
        <w:tc>
          <w:tcPr>
            <w:tcW w:w="851" w:type="dxa"/>
            <w:vMerge/>
            <w:tcBorders>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18,9</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320"/>
          <w:tblCellSpacing w:w="5" w:type="nil"/>
        </w:trPr>
        <w:tc>
          <w:tcPr>
            <w:tcW w:w="567"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 xml:space="preserve">6. </w:t>
            </w:r>
          </w:p>
        </w:tc>
        <w:tc>
          <w:tcPr>
            <w:tcW w:w="1878"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jc w:val="both"/>
              <w:rPr>
                <w:sz w:val="20"/>
                <w:szCs w:val="20"/>
              </w:rPr>
            </w:pPr>
            <w:r w:rsidRPr="0090212B">
              <w:rPr>
                <w:sz w:val="20"/>
                <w:szCs w:val="20"/>
              </w:rPr>
              <w:t xml:space="preserve">Отдельное </w:t>
            </w:r>
            <w:r w:rsidRPr="0090212B">
              <w:rPr>
                <w:sz w:val="20"/>
                <w:szCs w:val="20"/>
              </w:rPr>
              <w:lastRenderedPageBreak/>
              <w:t>мероприятие «Осуществление полномочий по решению вопросов местного значения  управлением финансов администрации города»</w:t>
            </w:r>
          </w:p>
        </w:tc>
        <w:tc>
          <w:tcPr>
            <w:tcW w:w="1383" w:type="dxa"/>
            <w:vMerge w:val="restart"/>
            <w:tcBorders>
              <w:top w:val="single" w:sz="4" w:space="0" w:color="auto"/>
              <w:left w:val="single" w:sz="4" w:space="0" w:color="auto"/>
              <w:right w:val="single" w:sz="4" w:space="0" w:color="auto"/>
            </w:tcBorders>
          </w:tcPr>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lastRenderedPageBreak/>
              <w:t xml:space="preserve">Управление </w:t>
            </w:r>
            <w:r w:rsidRPr="0090212B">
              <w:rPr>
                <w:rFonts w:ascii="Times New Roman" w:hAnsi="Times New Roman" w:cs="Times New Roman"/>
              </w:rPr>
              <w:lastRenderedPageBreak/>
              <w:t>финансов администрации города</w:t>
            </w:r>
          </w:p>
        </w:tc>
        <w:tc>
          <w:tcPr>
            <w:tcW w:w="850"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lastRenderedPageBreak/>
              <w:t>январь</w:t>
            </w:r>
          </w:p>
        </w:tc>
        <w:tc>
          <w:tcPr>
            <w:tcW w:w="851"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rPr>
                <w:spacing w:val="-20"/>
                <w:sz w:val="20"/>
                <w:szCs w:val="20"/>
              </w:rPr>
            </w:pPr>
            <w:r w:rsidRPr="0090212B">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9D2E99" w:rsidP="009D2E99">
            <w:pPr>
              <w:pStyle w:val="ConsPlusCell"/>
              <w:rPr>
                <w:sz w:val="20"/>
                <w:szCs w:val="20"/>
              </w:rPr>
            </w:pPr>
            <w:r>
              <w:rPr>
                <w:sz w:val="20"/>
                <w:szCs w:val="20"/>
              </w:rPr>
              <w:t>6684,38</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695"/>
          <w:tblCellSpacing w:w="5" w:type="nil"/>
        </w:trPr>
        <w:tc>
          <w:tcPr>
            <w:tcW w:w="567"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left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851"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1417" w:type="dxa"/>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right w:val="single" w:sz="4" w:space="0" w:color="auto"/>
            </w:tcBorders>
          </w:tcPr>
          <w:p w:rsidR="002A7765" w:rsidRPr="0090212B" w:rsidRDefault="00942DF6" w:rsidP="009D2E99">
            <w:pPr>
              <w:pStyle w:val="ConsPlusCell"/>
              <w:rPr>
                <w:sz w:val="20"/>
                <w:szCs w:val="20"/>
              </w:rPr>
            </w:pPr>
            <w:r>
              <w:rPr>
                <w:sz w:val="20"/>
                <w:szCs w:val="20"/>
              </w:rPr>
              <w:t>6534,3</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1323"/>
          <w:tblCellSpacing w:w="5" w:type="nil"/>
        </w:trPr>
        <w:tc>
          <w:tcPr>
            <w:tcW w:w="567"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left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851"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1417" w:type="dxa"/>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Областной бюджет</w:t>
            </w:r>
          </w:p>
        </w:tc>
        <w:tc>
          <w:tcPr>
            <w:tcW w:w="1276" w:type="dxa"/>
            <w:gridSpan w:val="2"/>
            <w:tcBorders>
              <w:top w:val="single" w:sz="4" w:space="0" w:color="auto"/>
              <w:left w:val="single" w:sz="4" w:space="0" w:color="auto"/>
              <w:right w:val="single" w:sz="4" w:space="0" w:color="auto"/>
            </w:tcBorders>
          </w:tcPr>
          <w:p w:rsidR="002A7765" w:rsidRPr="0090212B" w:rsidRDefault="00966CCB" w:rsidP="009D2E99">
            <w:pPr>
              <w:pStyle w:val="ConsPlusCell"/>
              <w:rPr>
                <w:sz w:val="20"/>
                <w:szCs w:val="20"/>
              </w:rPr>
            </w:pPr>
            <w:r>
              <w:rPr>
                <w:sz w:val="20"/>
                <w:szCs w:val="20"/>
              </w:rPr>
              <w:t>150,08</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966CCB" w:rsidRPr="00340538" w:rsidTr="001750FF">
        <w:trPr>
          <w:trHeight w:val="320"/>
          <w:tblCellSpacing w:w="5" w:type="nil"/>
        </w:trPr>
        <w:tc>
          <w:tcPr>
            <w:tcW w:w="567" w:type="dxa"/>
            <w:vMerge w:val="restart"/>
            <w:tcBorders>
              <w:top w:val="single" w:sz="4" w:space="0" w:color="auto"/>
              <w:left w:val="single" w:sz="4" w:space="0" w:color="auto"/>
              <w:right w:val="single" w:sz="4" w:space="0" w:color="auto"/>
            </w:tcBorders>
          </w:tcPr>
          <w:p w:rsidR="00966CCB" w:rsidRPr="0090212B" w:rsidRDefault="00966CCB" w:rsidP="009D2E99">
            <w:pPr>
              <w:pStyle w:val="ConsPlusCell"/>
              <w:rPr>
                <w:sz w:val="20"/>
                <w:szCs w:val="20"/>
              </w:rPr>
            </w:pPr>
            <w:r w:rsidRPr="0090212B">
              <w:rPr>
                <w:sz w:val="20"/>
                <w:szCs w:val="20"/>
              </w:rPr>
              <w:t>6.1</w:t>
            </w:r>
          </w:p>
        </w:tc>
        <w:tc>
          <w:tcPr>
            <w:tcW w:w="1878" w:type="dxa"/>
            <w:vMerge w:val="restart"/>
            <w:tcBorders>
              <w:top w:val="single" w:sz="4" w:space="0" w:color="auto"/>
              <w:left w:val="single" w:sz="4" w:space="0" w:color="auto"/>
              <w:right w:val="single" w:sz="4" w:space="0" w:color="auto"/>
            </w:tcBorders>
          </w:tcPr>
          <w:p w:rsidR="00966CCB" w:rsidRPr="0090212B" w:rsidRDefault="00966CCB" w:rsidP="009D2E99">
            <w:pPr>
              <w:pStyle w:val="ConsPlusCell"/>
              <w:jc w:val="both"/>
              <w:rPr>
                <w:sz w:val="20"/>
                <w:szCs w:val="20"/>
              </w:rPr>
            </w:pPr>
            <w:r w:rsidRPr="0090212B">
              <w:rPr>
                <w:sz w:val="20"/>
                <w:szCs w:val="20"/>
              </w:rPr>
              <w:t>Осуществление расходов на оплату труда</w:t>
            </w:r>
          </w:p>
        </w:tc>
        <w:tc>
          <w:tcPr>
            <w:tcW w:w="1383" w:type="dxa"/>
            <w:vMerge w:val="restart"/>
            <w:tcBorders>
              <w:top w:val="single" w:sz="4" w:space="0" w:color="auto"/>
              <w:left w:val="single" w:sz="4" w:space="0" w:color="auto"/>
              <w:right w:val="single" w:sz="4" w:space="0" w:color="auto"/>
            </w:tcBorders>
          </w:tcPr>
          <w:p w:rsidR="00966CCB" w:rsidRPr="0090212B" w:rsidRDefault="00966CCB" w:rsidP="009D2E99">
            <w:pPr>
              <w:ind w:left="-75" w:right="-75"/>
              <w:jc w:val="center"/>
              <w:rPr>
                <w:rFonts w:ascii="Times New Roman" w:hAnsi="Times New Roman" w:cs="Times New Roman"/>
              </w:rPr>
            </w:pPr>
            <w:r w:rsidRPr="0090212B">
              <w:rPr>
                <w:rFonts w:ascii="Times New Roman" w:hAnsi="Times New Roman" w:cs="Times New Roman"/>
              </w:rPr>
              <w:t>Управлени</w:t>
            </w:r>
            <w:r>
              <w:rPr>
                <w:rFonts w:ascii="Times New Roman" w:hAnsi="Times New Roman" w:cs="Times New Roman"/>
              </w:rPr>
              <w:t>е финансов администрации города</w:t>
            </w:r>
          </w:p>
        </w:tc>
        <w:tc>
          <w:tcPr>
            <w:tcW w:w="850" w:type="dxa"/>
            <w:vMerge w:val="restart"/>
            <w:tcBorders>
              <w:top w:val="single" w:sz="4" w:space="0" w:color="auto"/>
              <w:left w:val="single" w:sz="4" w:space="0" w:color="auto"/>
              <w:right w:val="single" w:sz="4" w:space="0" w:color="auto"/>
            </w:tcBorders>
          </w:tcPr>
          <w:p w:rsidR="00966CCB" w:rsidRPr="0090212B" w:rsidRDefault="00966CCB" w:rsidP="009D2E99">
            <w:pPr>
              <w:rPr>
                <w:rFonts w:ascii="Times New Roman" w:hAnsi="Times New Roman" w:cs="Times New Roman"/>
              </w:rPr>
            </w:pPr>
            <w:r w:rsidRPr="0090212B">
              <w:rPr>
                <w:rFonts w:ascii="Times New Roman" w:hAnsi="Times New Roman" w:cs="Times New Roman"/>
              </w:rPr>
              <w:t>январь</w:t>
            </w:r>
          </w:p>
        </w:tc>
        <w:tc>
          <w:tcPr>
            <w:tcW w:w="851" w:type="dxa"/>
            <w:vMerge w:val="restart"/>
            <w:tcBorders>
              <w:top w:val="single" w:sz="4" w:space="0" w:color="auto"/>
              <w:left w:val="single" w:sz="4" w:space="0" w:color="auto"/>
              <w:right w:val="single" w:sz="4" w:space="0" w:color="auto"/>
            </w:tcBorders>
          </w:tcPr>
          <w:p w:rsidR="00966CCB" w:rsidRPr="0090212B" w:rsidRDefault="00966CCB" w:rsidP="009D2E99">
            <w:pPr>
              <w:pStyle w:val="ConsPlusCell"/>
              <w:rPr>
                <w:sz w:val="20"/>
                <w:szCs w:val="20"/>
              </w:rPr>
            </w:pPr>
            <w:r w:rsidRPr="0090212B">
              <w:rPr>
                <w:sz w:val="20"/>
                <w:szCs w:val="20"/>
              </w:rPr>
              <w:t>де</w:t>
            </w:r>
            <w:r w:rsidRPr="0090212B">
              <w:rPr>
                <w:spacing w:val="-20"/>
                <w:sz w:val="20"/>
                <w:szCs w:val="20"/>
              </w:rPr>
              <w:t>кабрь</w:t>
            </w:r>
          </w:p>
        </w:tc>
        <w:tc>
          <w:tcPr>
            <w:tcW w:w="1417" w:type="dxa"/>
            <w:tcBorders>
              <w:top w:val="single" w:sz="4" w:space="0" w:color="auto"/>
              <w:left w:val="single" w:sz="4" w:space="0" w:color="auto"/>
              <w:bottom w:val="single" w:sz="4" w:space="0" w:color="auto"/>
              <w:right w:val="single" w:sz="4" w:space="0" w:color="auto"/>
            </w:tcBorders>
          </w:tcPr>
          <w:p w:rsidR="00966CCB" w:rsidRPr="0090212B" w:rsidRDefault="00966CCB" w:rsidP="009D2E99">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966CCB" w:rsidRPr="0090212B" w:rsidRDefault="00966CCB" w:rsidP="009D2E99">
            <w:pPr>
              <w:pStyle w:val="ConsPlusCell"/>
              <w:rPr>
                <w:sz w:val="20"/>
                <w:szCs w:val="20"/>
              </w:rPr>
            </w:pPr>
            <w:r>
              <w:rPr>
                <w:sz w:val="20"/>
                <w:szCs w:val="20"/>
              </w:rPr>
              <w:t>6402,9</w:t>
            </w:r>
          </w:p>
        </w:tc>
        <w:tc>
          <w:tcPr>
            <w:tcW w:w="1559" w:type="dxa"/>
            <w:vMerge/>
            <w:tcBorders>
              <w:top w:val="single" w:sz="4" w:space="0" w:color="auto"/>
              <w:left w:val="single" w:sz="4" w:space="0" w:color="auto"/>
              <w:bottom w:val="single" w:sz="4" w:space="0" w:color="auto"/>
              <w:right w:val="single" w:sz="4" w:space="0" w:color="auto"/>
            </w:tcBorders>
          </w:tcPr>
          <w:p w:rsidR="00966CCB" w:rsidRPr="00A34A89" w:rsidRDefault="00966CCB" w:rsidP="009D2E99">
            <w:pPr>
              <w:pStyle w:val="ConsPlusCell"/>
              <w:rPr>
                <w:sz w:val="20"/>
                <w:szCs w:val="20"/>
              </w:rPr>
            </w:pPr>
          </w:p>
        </w:tc>
      </w:tr>
      <w:tr w:rsidR="00966CCB" w:rsidRPr="00340538" w:rsidTr="001750FF">
        <w:trPr>
          <w:trHeight w:val="435"/>
          <w:tblCellSpacing w:w="5" w:type="nil"/>
        </w:trPr>
        <w:tc>
          <w:tcPr>
            <w:tcW w:w="567" w:type="dxa"/>
            <w:vMerge/>
            <w:tcBorders>
              <w:left w:val="single" w:sz="4" w:space="0" w:color="auto"/>
              <w:right w:val="single" w:sz="4" w:space="0" w:color="auto"/>
            </w:tcBorders>
          </w:tcPr>
          <w:p w:rsidR="00966CCB" w:rsidRPr="0090212B" w:rsidRDefault="00966CCB" w:rsidP="009D2E99">
            <w:pPr>
              <w:pStyle w:val="ConsPlusCell"/>
              <w:rPr>
                <w:sz w:val="20"/>
                <w:szCs w:val="20"/>
              </w:rPr>
            </w:pPr>
          </w:p>
        </w:tc>
        <w:tc>
          <w:tcPr>
            <w:tcW w:w="1878" w:type="dxa"/>
            <w:vMerge/>
            <w:tcBorders>
              <w:left w:val="single" w:sz="4" w:space="0" w:color="auto"/>
              <w:right w:val="single" w:sz="4" w:space="0" w:color="auto"/>
            </w:tcBorders>
          </w:tcPr>
          <w:p w:rsidR="00966CCB" w:rsidRPr="0090212B" w:rsidRDefault="00966CCB" w:rsidP="009D2E99">
            <w:pPr>
              <w:pStyle w:val="ConsPlusCell"/>
              <w:rPr>
                <w:sz w:val="20"/>
                <w:szCs w:val="20"/>
              </w:rPr>
            </w:pPr>
          </w:p>
        </w:tc>
        <w:tc>
          <w:tcPr>
            <w:tcW w:w="1383" w:type="dxa"/>
            <w:vMerge/>
            <w:tcBorders>
              <w:left w:val="single" w:sz="4" w:space="0" w:color="auto"/>
              <w:right w:val="single" w:sz="4" w:space="0" w:color="auto"/>
            </w:tcBorders>
          </w:tcPr>
          <w:p w:rsidR="00966CCB" w:rsidRPr="0090212B" w:rsidRDefault="00966CCB" w:rsidP="009D2E99">
            <w:pPr>
              <w:pStyle w:val="ConsPlusCell"/>
              <w:ind w:left="-75" w:right="-75"/>
              <w:jc w:val="center"/>
              <w:rPr>
                <w:sz w:val="20"/>
                <w:szCs w:val="20"/>
              </w:rPr>
            </w:pPr>
          </w:p>
        </w:tc>
        <w:tc>
          <w:tcPr>
            <w:tcW w:w="850" w:type="dxa"/>
            <w:vMerge/>
            <w:tcBorders>
              <w:left w:val="single" w:sz="4" w:space="0" w:color="auto"/>
              <w:right w:val="single" w:sz="4" w:space="0" w:color="auto"/>
            </w:tcBorders>
          </w:tcPr>
          <w:p w:rsidR="00966CCB" w:rsidRPr="0090212B" w:rsidRDefault="00966CCB" w:rsidP="009D2E99">
            <w:pPr>
              <w:pStyle w:val="ConsPlusCell"/>
              <w:rPr>
                <w:sz w:val="20"/>
                <w:szCs w:val="20"/>
              </w:rPr>
            </w:pPr>
          </w:p>
        </w:tc>
        <w:tc>
          <w:tcPr>
            <w:tcW w:w="851" w:type="dxa"/>
            <w:vMerge/>
            <w:tcBorders>
              <w:left w:val="single" w:sz="4" w:space="0" w:color="auto"/>
              <w:right w:val="single" w:sz="4" w:space="0" w:color="auto"/>
            </w:tcBorders>
          </w:tcPr>
          <w:p w:rsidR="00966CCB" w:rsidRPr="0090212B" w:rsidRDefault="00966CCB" w:rsidP="009D2E99">
            <w:pPr>
              <w:pStyle w:val="ConsPlusCell"/>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966CCB" w:rsidRPr="0090212B" w:rsidRDefault="00966CCB" w:rsidP="009D2E99">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966CCB" w:rsidRPr="0090212B" w:rsidRDefault="00966CCB" w:rsidP="009D2E99">
            <w:pPr>
              <w:pStyle w:val="ConsPlusCell"/>
              <w:rPr>
                <w:sz w:val="20"/>
                <w:szCs w:val="20"/>
              </w:rPr>
            </w:pPr>
            <w:r>
              <w:rPr>
                <w:sz w:val="20"/>
                <w:szCs w:val="20"/>
              </w:rPr>
              <w:t>6265,1</w:t>
            </w:r>
          </w:p>
        </w:tc>
        <w:tc>
          <w:tcPr>
            <w:tcW w:w="1559" w:type="dxa"/>
            <w:vMerge/>
            <w:tcBorders>
              <w:top w:val="single" w:sz="4" w:space="0" w:color="auto"/>
              <w:left w:val="single" w:sz="4" w:space="0" w:color="auto"/>
              <w:bottom w:val="single" w:sz="4" w:space="0" w:color="auto"/>
              <w:right w:val="single" w:sz="4" w:space="0" w:color="auto"/>
            </w:tcBorders>
          </w:tcPr>
          <w:p w:rsidR="00966CCB" w:rsidRPr="00A34A89" w:rsidRDefault="00966CCB" w:rsidP="009D2E99">
            <w:pPr>
              <w:pStyle w:val="ConsPlusCell"/>
              <w:rPr>
                <w:sz w:val="20"/>
                <w:szCs w:val="20"/>
              </w:rPr>
            </w:pPr>
          </w:p>
        </w:tc>
      </w:tr>
      <w:tr w:rsidR="00966CCB" w:rsidRPr="00340538" w:rsidTr="001750FF">
        <w:trPr>
          <w:trHeight w:val="240"/>
          <w:tblCellSpacing w:w="5" w:type="nil"/>
        </w:trPr>
        <w:tc>
          <w:tcPr>
            <w:tcW w:w="567" w:type="dxa"/>
            <w:vMerge/>
            <w:tcBorders>
              <w:left w:val="single" w:sz="4" w:space="0" w:color="auto"/>
              <w:bottom w:val="single" w:sz="4" w:space="0" w:color="auto"/>
              <w:right w:val="single" w:sz="4" w:space="0" w:color="auto"/>
            </w:tcBorders>
          </w:tcPr>
          <w:p w:rsidR="00966CCB" w:rsidRPr="0090212B" w:rsidRDefault="00966CCB" w:rsidP="009D2E99">
            <w:pPr>
              <w:pStyle w:val="ConsPlusCell"/>
              <w:rPr>
                <w:sz w:val="20"/>
                <w:szCs w:val="20"/>
              </w:rPr>
            </w:pPr>
          </w:p>
        </w:tc>
        <w:tc>
          <w:tcPr>
            <w:tcW w:w="1878" w:type="dxa"/>
            <w:vMerge/>
            <w:tcBorders>
              <w:left w:val="single" w:sz="4" w:space="0" w:color="auto"/>
              <w:bottom w:val="single" w:sz="4" w:space="0" w:color="auto"/>
              <w:right w:val="single" w:sz="4" w:space="0" w:color="auto"/>
            </w:tcBorders>
          </w:tcPr>
          <w:p w:rsidR="00966CCB" w:rsidRPr="0090212B" w:rsidRDefault="00966CCB" w:rsidP="009D2E99">
            <w:pPr>
              <w:pStyle w:val="ConsPlusCell"/>
              <w:rPr>
                <w:sz w:val="20"/>
                <w:szCs w:val="20"/>
              </w:rPr>
            </w:pPr>
          </w:p>
        </w:tc>
        <w:tc>
          <w:tcPr>
            <w:tcW w:w="1383" w:type="dxa"/>
            <w:vMerge/>
            <w:tcBorders>
              <w:left w:val="single" w:sz="4" w:space="0" w:color="auto"/>
              <w:bottom w:val="single" w:sz="4" w:space="0" w:color="auto"/>
              <w:right w:val="single" w:sz="4" w:space="0" w:color="auto"/>
            </w:tcBorders>
          </w:tcPr>
          <w:p w:rsidR="00966CCB" w:rsidRPr="0090212B" w:rsidRDefault="00966CCB" w:rsidP="009D2E99">
            <w:pPr>
              <w:pStyle w:val="ConsPlusCell"/>
              <w:ind w:left="-75" w:right="-75"/>
              <w:jc w:val="center"/>
              <w:rPr>
                <w:sz w:val="20"/>
                <w:szCs w:val="20"/>
              </w:rPr>
            </w:pPr>
          </w:p>
        </w:tc>
        <w:tc>
          <w:tcPr>
            <w:tcW w:w="850" w:type="dxa"/>
            <w:vMerge/>
            <w:tcBorders>
              <w:left w:val="single" w:sz="4" w:space="0" w:color="auto"/>
              <w:bottom w:val="single" w:sz="4" w:space="0" w:color="auto"/>
              <w:right w:val="single" w:sz="4" w:space="0" w:color="auto"/>
            </w:tcBorders>
          </w:tcPr>
          <w:p w:rsidR="00966CCB" w:rsidRPr="0090212B" w:rsidRDefault="00966CCB" w:rsidP="009D2E99">
            <w:pPr>
              <w:pStyle w:val="ConsPlusCell"/>
              <w:rPr>
                <w:sz w:val="20"/>
                <w:szCs w:val="20"/>
              </w:rPr>
            </w:pPr>
          </w:p>
        </w:tc>
        <w:tc>
          <w:tcPr>
            <w:tcW w:w="851" w:type="dxa"/>
            <w:vMerge/>
            <w:tcBorders>
              <w:left w:val="single" w:sz="4" w:space="0" w:color="auto"/>
              <w:bottom w:val="single" w:sz="4" w:space="0" w:color="auto"/>
              <w:right w:val="single" w:sz="4" w:space="0" w:color="auto"/>
            </w:tcBorders>
          </w:tcPr>
          <w:p w:rsidR="00966CCB" w:rsidRPr="0090212B" w:rsidRDefault="00966CCB" w:rsidP="009D2E99">
            <w:pPr>
              <w:pStyle w:val="ConsPlusCell"/>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966CCB" w:rsidRPr="0090212B" w:rsidRDefault="00966CCB" w:rsidP="009D2E99">
            <w:pPr>
              <w:pStyle w:val="ConsPlusCell"/>
              <w:rPr>
                <w:sz w:val="20"/>
                <w:szCs w:val="20"/>
              </w:rPr>
            </w:pPr>
            <w:r>
              <w:rPr>
                <w:sz w:val="20"/>
                <w:szCs w:val="20"/>
              </w:rPr>
              <w:t>Областной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966CCB" w:rsidRDefault="00966CCB" w:rsidP="009D2E99">
            <w:pPr>
              <w:pStyle w:val="ConsPlusCell"/>
              <w:rPr>
                <w:sz w:val="20"/>
                <w:szCs w:val="20"/>
              </w:rPr>
            </w:pPr>
            <w:r>
              <w:rPr>
                <w:sz w:val="20"/>
                <w:szCs w:val="20"/>
              </w:rPr>
              <w:t>137,8</w:t>
            </w:r>
          </w:p>
        </w:tc>
        <w:tc>
          <w:tcPr>
            <w:tcW w:w="1559" w:type="dxa"/>
            <w:vMerge/>
            <w:tcBorders>
              <w:top w:val="single" w:sz="4" w:space="0" w:color="auto"/>
              <w:left w:val="single" w:sz="4" w:space="0" w:color="auto"/>
              <w:bottom w:val="single" w:sz="4" w:space="0" w:color="auto"/>
              <w:right w:val="single" w:sz="4" w:space="0" w:color="auto"/>
            </w:tcBorders>
          </w:tcPr>
          <w:p w:rsidR="00966CCB" w:rsidRPr="00A34A89" w:rsidRDefault="00966CCB" w:rsidP="009D2E99">
            <w:pPr>
              <w:pStyle w:val="ConsPlusCell"/>
              <w:rPr>
                <w:sz w:val="20"/>
                <w:szCs w:val="20"/>
              </w:rPr>
            </w:pPr>
          </w:p>
        </w:tc>
      </w:tr>
      <w:tr w:rsidR="002A7765" w:rsidRPr="00340538" w:rsidTr="009D2E99">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6.2</w:t>
            </w:r>
          </w:p>
        </w:tc>
        <w:tc>
          <w:tcPr>
            <w:tcW w:w="1878"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jc w:val="both"/>
              <w:rPr>
                <w:sz w:val="20"/>
                <w:szCs w:val="20"/>
              </w:rPr>
            </w:pPr>
            <w:r w:rsidRPr="0090212B">
              <w:rPr>
                <w:sz w:val="20"/>
                <w:szCs w:val="20"/>
              </w:rPr>
              <w:t>Осуществление  иных расходов  в целях создания условий  для выполнения полномочий по решению вопросов местного значения  управлением финансов администрации города</w:t>
            </w:r>
          </w:p>
        </w:tc>
        <w:tc>
          <w:tcPr>
            <w:tcW w:w="1383"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r w:rsidRPr="0090212B">
              <w:rPr>
                <w:sz w:val="20"/>
                <w:szCs w:val="20"/>
              </w:rPr>
              <w:t>Управление финансов администрации города</w:t>
            </w:r>
          </w:p>
        </w:tc>
        <w:tc>
          <w:tcPr>
            <w:tcW w:w="850"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z w:val="20"/>
                <w:szCs w:val="20"/>
              </w:rPr>
              <w:t>дек</w:t>
            </w:r>
            <w:r w:rsidRPr="0090212B">
              <w:rPr>
                <w:spacing w:val="-20"/>
                <w:sz w:val="20"/>
                <w:szCs w:val="20"/>
              </w:rPr>
              <w:t>абрь</w:t>
            </w: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966CCB" w:rsidP="009D2E99">
            <w:pPr>
              <w:pStyle w:val="ConsPlusCell"/>
              <w:rPr>
                <w:sz w:val="20"/>
                <w:szCs w:val="20"/>
              </w:rPr>
            </w:pPr>
            <w:r>
              <w:rPr>
                <w:sz w:val="20"/>
                <w:szCs w:val="20"/>
              </w:rPr>
              <w:t>269,08</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2344"/>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966CCB" w:rsidP="009D2E99">
            <w:pPr>
              <w:pStyle w:val="ConsPlusCell"/>
              <w:rPr>
                <w:sz w:val="20"/>
                <w:szCs w:val="20"/>
              </w:rPr>
            </w:pPr>
            <w:r>
              <w:rPr>
                <w:sz w:val="20"/>
                <w:szCs w:val="20"/>
              </w:rPr>
              <w:t>269,08</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150"/>
          <w:tblCellSpacing w:w="5" w:type="nil"/>
        </w:trPr>
        <w:tc>
          <w:tcPr>
            <w:tcW w:w="567"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Pr>
                <w:sz w:val="20"/>
                <w:szCs w:val="20"/>
              </w:rPr>
              <w:t>6.3</w:t>
            </w:r>
          </w:p>
        </w:tc>
        <w:tc>
          <w:tcPr>
            <w:tcW w:w="1878"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jc w:val="both"/>
              <w:rPr>
                <w:sz w:val="20"/>
                <w:szCs w:val="20"/>
              </w:rPr>
            </w:pPr>
            <w:r w:rsidRPr="0090212B">
              <w:rPr>
                <w:sz w:val="20"/>
                <w:szCs w:val="20"/>
              </w:rPr>
              <w:t>Повышение квалификации лиц, замещающих муниципальные должности, и муниципальных служащих и переподготовка лиц, замещающих муниципальные должности, и муниципальных служащих</w:t>
            </w:r>
          </w:p>
        </w:tc>
        <w:tc>
          <w:tcPr>
            <w:tcW w:w="1383"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ind w:left="-75" w:right="-75"/>
              <w:jc w:val="center"/>
              <w:rPr>
                <w:sz w:val="20"/>
                <w:szCs w:val="20"/>
              </w:rPr>
            </w:pPr>
            <w:r w:rsidRPr="0090212B">
              <w:rPr>
                <w:sz w:val="20"/>
                <w:szCs w:val="20"/>
              </w:rPr>
              <w:t>Управление финансов администрации города</w:t>
            </w:r>
          </w:p>
        </w:tc>
        <w:tc>
          <w:tcPr>
            <w:tcW w:w="850" w:type="dxa"/>
            <w:vMerge w:val="restart"/>
            <w:tcBorders>
              <w:top w:val="single" w:sz="4" w:space="0" w:color="auto"/>
              <w:left w:val="single" w:sz="4" w:space="0" w:color="auto"/>
              <w:right w:val="single" w:sz="4" w:space="0" w:color="auto"/>
            </w:tcBorders>
          </w:tcPr>
          <w:p w:rsidR="002A7765" w:rsidRPr="0090212B" w:rsidRDefault="002A7765" w:rsidP="009D2E99">
            <w:r w:rsidRPr="0090212B">
              <w:t>январь</w:t>
            </w:r>
          </w:p>
        </w:tc>
        <w:tc>
          <w:tcPr>
            <w:tcW w:w="851" w:type="dxa"/>
            <w:vMerge w:val="restart"/>
            <w:tcBorders>
              <w:top w:val="single" w:sz="4" w:space="0" w:color="auto"/>
              <w:left w:val="single" w:sz="4" w:space="0" w:color="auto"/>
              <w:right w:val="single" w:sz="4" w:space="0" w:color="auto"/>
            </w:tcBorders>
          </w:tcPr>
          <w:p w:rsidR="002A7765" w:rsidRPr="0090212B" w:rsidRDefault="002A7765" w:rsidP="009D2E99">
            <w:r w:rsidRPr="0090212B">
              <w:t>декабрь</w:t>
            </w: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r w:rsidRPr="0090212B">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2A7765" w:rsidP="00966CCB">
            <w:pPr>
              <w:pStyle w:val="ConsPlusCell"/>
              <w:rPr>
                <w:sz w:val="20"/>
                <w:szCs w:val="20"/>
              </w:rPr>
            </w:pPr>
            <w:r w:rsidRPr="0090212B">
              <w:rPr>
                <w:sz w:val="20"/>
                <w:szCs w:val="20"/>
              </w:rPr>
              <w:t>12,</w:t>
            </w:r>
            <w:r w:rsidR="00966CCB">
              <w:rPr>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167"/>
          <w:tblCellSpacing w:w="5" w:type="nil"/>
        </w:trPr>
        <w:tc>
          <w:tcPr>
            <w:tcW w:w="567"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left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left w:val="single" w:sz="4" w:space="0" w:color="auto"/>
              <w:right w:val="single" w:sz="4" w:space="0" w:color="auto"/>
            </w:tcBorders>
          </w:tcPr>
          <w:p w:rsidR="002A7765" w:rsidRPr="0090212B" w:rsidRDefault="002A7765" w:rsidP="009D2E99"/>
        </w:tc>
        <w:tc>
          <w:tcPr>
            <w:tcW w:w="851"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r w:rsidRPr="0090212B">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966CCB" w:rsidP="009D2E99">
            <w:pPr>
              <w:pStyle w:val="ConsPlusCell"/>
              <w:rPr>
                <w:sz w:val="20"/>
                <w:szCs w:val="20"/>
              </w:rPr>
            </w:pPr>
            <w:r>
              <w:rPr>
                <w:sz w:val="20"/>
                <w:szCs w:val="20"/>
              </w:rPr>
              <w:t>0,12</w:t>
            </w:r>
          </w:p>
        </w:tc>
        <w:tc>
          <w:tcPr>
            <w:tcW w:w="1559" w:type="dxa"/>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151"/>
          <w:tblCellSpacing w:w="5" w:type="nil"/>
        </w:trPr>
        <w:tc>
          <w:tcPr>
            <w:tcW w:w="567" w:type="dxa"/>
            <w:vMerge/>
            <w:tcBorders>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left w:val="single" w:sz="4" w:space="0" w:color="auto"/>
              <w:bottom w:val="single" w:sz="4" w:space="0" w:color="auto"/>
              <w:right w:val="single" w:sz="4" w:space="0" w:color="auto"/>
            </w:tcBorders>
          </w:tcPr>
          <w:p w:rsidR="002A7765" w:rsidRPr="0090212B" w:rsidRDefault="002A7765" w:rsidP="009D2E99"/>
        </w:tc>
        <w:tc>
          <w:tcPr>
            <w:tcW w:w="851" w:type="dxa"/>
            <w:vMerge/>
            <w:tcBorders>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r w:rsidRPr="0090212B">
              <w:t>Областной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12,28</w:t>
            </w:r>
          </w:p>
        </w:tc>
        <w:tc>
          <w:tcPr>
            <w:tcW w:w="1559" w:type="dxa"/>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750"/>
          <w:tblCellSpacing w:w="5" w:type="nil"/>
        </w:trPr>
        <w:tc>
          <w:tcPr>
            <w:tcW w:w="567"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7.</w:t>
            </w:r>
          </w:p>
        </w:tc>
        <w:tc>
          <w:tcPr>
            <w:tcW w:w="1878" w:type="dxa"/>
            <w:vMerge w:val="restart"/>
            <w:tcBorders>
              <w:top w:val="single" w:sz="4" w:space="0" w:color="auto"/>
              <w:left w:val="single" w:sz="4" w:space="0" w:color="auto"/>
              <w:right w:val="single" w:sz="4" w:space="0" w:color="auto"/>
            </w:tcBorders>
          </w:tcPr>
          <w:p w:rsidR="002A7765" w:rsidRPr="0090212B" w:rsidRDefault="002A7765" w:rsidP="009D2E99">
            <w:pPr>
              <w:pStyle w:val="Point"/>
              <w:spacing w:before="0" w:line="240" w:lineRule="auto"/>
              <w:ind w:firstLine="27"/>
              <w:rPr>
                <w:rFonts w:cs="Times New Roman CYR"/>
                <w:sz w:val="20"/>
                <w:szCs w:val="20"/>
              </w:rPr>
            </w:pPr>
            <w:r w:rsidRPr="0090212B">
              <w:rPr>
                <w:rFonts w:cs="Times New Roman CYR"/>
                <w:sz w:val="20"/>
                <w:szCs w:val="20"/>
              </w:rPr>
              <w:t xml:space="preserve">Отдельное мероприятие «Создание условий для обеспечения выполнения своих полномочий органами местного самоуправления» </w:t>
            </w:r>
          </w:p>
        </w:tc>
        <w:tc>
          <w:tcPr>
            <w:tcW w:w="1383" w:type="dxa"/>
            <w:vMerge w:val="restart"/>
            <w:tcBorders>
              <w:top w:val="single" w:sz="4" w:space="0" w:color="auto"/>
              <w:left w:val="single" w:sz="4" w:space="0" w:color="auto"/>
              <w:right w:val="single" w:sz="4" w:space="0" w:color="auto"/>
            </w:tcBorders>
          </w:tcPr>
          <w:p w:rsidR="002A7765" w:rsidRPr="0090212B" w:rsidRDefault="002A7765" w:rsidP="009D2E99">
            <w:pPr>
              <w:ind w:left="-75" w:right="-75"/>
              <w:jc w:val="center"/>
              <w:rPr>
                <w:rFonts w:ascii="Times New Roman" w:hAnsi="Times New Roman" w:cs="Times New Roman"/>
              </w:rPr>
            </w:pP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МКУ «ЭХС ОМСУ»</w:t>
            </w:r>
          </w:p>
        </w:tc>
        <w:tc>
          <w:tcPr>
            <w:tcW w:w="850"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p>
          <w:p w:rsidR="002A7765" w:rsidRPr="0090212B" w:rsidRDefault="002A7765" w:rsidP="009D2E99">
            <w:pPr>
              <w:pStyle w:val="ConsPlusCell"/>
              <w:rPr>
                <w:sz w:val="20"/>
                <w:szCs w:val="20"/>
              </w:rPr>
            </w:pPr>
          </w:p>
          <w:p w:rsidR="002A7765" w:rsidRPr="0090212B" w:rsidRDefault="002A7765" w:rsidP="009D2E99">
            <w:pPr>
              <w:pStyle w:val="ConsPlusCell"/>
              <w:rPr>
                <w:sz w:val="20"/>
                <w:szCs w:val="20"/>
              </w:rPr>
            </w:pPr>
            <w:r w:rsidRPr="0090212B">
              <w:rPr>
                <w:sz w:val="20"/>
                <w:szCs w:val="20"/>
              </w:rPr>
              <w:t>январь</w:t>
            </w:r>
          </w:p>
        </w:tc>
        <w:tc>
          <w:tcPr>
            <w:tcW w:w="851"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p>
          <w:p w:rsidR="002A7765" w:rsidRPr="0090212B" w:rsidRDefault="002A7765" w:rsidP="009D2E99">
            <w:pPr>
              <w:pStyle w:val="ConsPlusCell"/>
              <w:rPr>
                <w:sz w:val="20"/>
                <w:szCs w:val="20"/>
              </w:rPr>
            </w:pPr>
          </w:p>
          <w:p w:rsidR="002A7765" w:rsidRPr="0090212B" w:rsidRDefault="002A7765" w:rsidP="009D2E99">
            <w:pPr>
              <w:pStyle w:val="ConsPlusCell"/>
              <w:rPr>
                <w:sz w:val="20"/>
                <w:szCs w:val="20"/>
              </w:rPr>
            </w:pPr>
            <w:r w:rsidRPr="0090212B">
              <w:rPr>
                <w:sz w:val="20"/>
                <w:szCs w:val="20"/>
              </w:rPr>
              <w:t>дек</w:t>
            </w:r>
            <w:r w:rsidRPr="0090212B">
              <w:rPr>
                <w:spacing w:val="-20"/>
                <w:sz w:val="20"/>
                <w:szCs w:val="20"/>
              </w:rPr>
              <w:t>абрь</w:t>
            </w: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p w:rsidR="002A7765" w:rsidRPr="0090212B" w:rsidRDefault="002A7765" w:rsidP="009D2E99">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966CCB" w:rsidP="009D2E99">
            <w:pPr>
              <w:pStyle w:val="ConsPlusCell"/>
              <w:rPr>
                <w:sz w:val="20"/>
                <w:szCs w:val="20"/>
              </w:rPr>
            </w:pPr>
            <w:r>
              <w:rPr>
                <w:sz w:val="20"/>
                <w:szCs w:val="20"/>
              </w:rPr>
              <w:t>13834,35</w:t>
            </w:r>
          </w:p>
        </w:tc>
        <w:tc>
          <w:tcPr>
            <w:tcW w:w="1559" w:type="dxa"/>
            <w:vMerge w:val="restart"/>
            <w:tcBorders>
              <w:top w:val="single" w:sz="4" w:space="0" w:color="auto"/>
              <w:left w:val="single" w:sz="4" w:space="0" w:color="auto"/>
              <w:right w:val="single" w:sz="4" w:space="0" w:color="auto"/>
            </w:tcBorders>
          </w:tcPr>
          <w:p w:rsidR="002A7765" w:rsidRPr="00A34A89" w:rsidRDefault="002A7765" w:rsidP="009D2E99">
            <w:pPr>
              <w:jc w:val="both"/>
              <w:rPr>
                <w:rFonts w:ascii="Times New Roman" w:hAnsi="Times New Roman" w:cs="Times New Roman"/>
              </w:rPr>
            </w:pPr>
            <w:r w:rsidRPr="00A34A89">
              <w:rPr>
                <w:rFonts w:ascii="Times New Roman" w:hAnsi="Times New Roman" w:cs="Times New Roman"/>
              </w:rPr>
              <w:t xml:space="preserve">Доля зданий, занимаемых органами местного </w:t>
            </w:r>
            <w:proofErr w:type="spellStart"/>
            <w:proofErr w:type="gramStart"/>
            <w:r w:rsidRPr="00A34A89">
              <w:rPr>
                <w:rFonts w:ascii="Times New Roman" w:hAnsi="Times New Roman" w:cs="Times New Roman"/>
              </w:rPr>
              <w:t>самоуправле-ния</w:t>
            </w:r>
            <w:proofErr w:type="spellEnd"/>
            <w:proofErr w:type="gramEnd"/>
            <w:r w:rsidRPr="00A34A89">
              <w:rPr>
                <w:rFonts w:ascii="Times New Roman" w:hAnsi="Times New Roman" w:cs="Times New Roman"/>
              </w:rPr>
              <w:t>, отвечающих требованиям безопасности и необходимым условиям для организации деятельности – 35 %</w:t>
            </w:r>
          </w:p>
          <w:p w:rsidR="002A7765" w:rsidRPr="00A34A89" w:rsidRDefault="002A7765" w:rsidP="009D2E99">
            <w:pPr>
              <w:pStyle w:val="ConsPlusCell"/>
              <w:rPr>
                <w:rFonts w:ascii="Times New Roman" w:hAnsi="Times New Roman" w:cs="Times New Roman"/>
                <w:sz w:val="20"/>
                <w:szCs w:val="20"/>
              </w:rPr>
            </w:pPr>
          </w:p>
        </w:tc>
      </w:tr>
      <w:tr w:rsidR="002A7765" w:rsidRPr="00340538" w:rsidTr="009D2E99">
        <w:trPr>
          <w:trHeight w:val="485"/>
          <w:tblCellSpacing w:w="5" w:type="nil"/>
        </w:trPr>
        <w:tc>
          <w:tcPr>
            <w:tcW w:w="567"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left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851"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1417" w:type="dxa"/>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right w:val="single" w:sz="4" w:space="0" w:color="auto"/>
            </w:tcBorders>
          </w:tcPr>
          <w:p w:rsidR="002A7765" w:rsidRPr="0090212B" w:rsidRDefault="00942DF6" w:rsidP="009D2E99">
            <w:pPr>
              <w:pStyle w:val="ConsPlusCell"/>
              <w:rPr>
                <w:sz w:val="20"/>
                <w:szCs w:val="20"/>
              </w:rPr>
            </w:pPr>
            <w:r>
              <w:rPr>
                <w:sz w:val="20"/>
                <w:szCs w:val="20"/>
              </w:rPr>
              <w:t>12972,1</w:t>
            </w:r>
            <w:r w:rsidR="00966CCB">
              <w:rPr>
                <w:sz w:val="20"/>
                <w:szCs w:val="20"/>
              </w:rPr>
              <w:t>5</w:t>
            </w:r>
          </w:p>
        </w:tc>
        <w:tc>
          <w:tcPr>
            <w:tcW w:w="1559" w:type="dxa"/>
            <w:vMerge/>
            <w:tcBorders>
              <w:left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425"/>
          <w:tblCellSpacing w:w="5" w:type="nil"/>
        </w:trPr>
        <w:tc>
          <w:tcPr>
            <w:tcW w:w="567"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left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851"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1417" w:type="dxa"/>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Областной бюджет</w:t>
            </w:r>
          </w:p>
        </w:tc>
        <w:tc>
          <w:tcPr>
            <w:tcW w:w="1276" w:type="dxa"/>
            <w:gridSpan w:val="2"/>
            <w:tcBorders>
              <w:top w:val="single" w:sz="4" w:space="0" w:color="auto"/>
              <w:left w:val="single" w:sz="4" w:space="0" w:color="auto"/>
              <w:right w:val="single" w:sz="4" w:space="0" w:color="auto"/>
            </w:tcBorders>
          </w:tcPr>
          <w:p w:rsidR="002A7765" w:rsidRPr="0090212B" w:rsidRDefault="00966CCB" w:rsidP="009D2E99">
            <w:pPr>
              <w:pStyle w:val="ConsPlusCell"/>
              <w:rPr>
                <w:sz w:val="20"/>
                <w:szCs w:val="20"/>
              </w:rPr>
            </w:pPr>
            <w:r>
              <w:rPr>
                <w:sz w:val="20"/>
                <w:szCs w:val="20"/>
              </w:rPr>
              <w:t>862,2</w:t>
            </w:r>
          </w:p>
        </w:tc>
        <w:tc>
          <w:tcPr>
            <w:tcW w:w="1559" w:type="dxa"/>
            <w:vMerge/>
            <w:tcBorders>
              <w:left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320"/>
          <w:tblCellSpacing w:w="5" w:type="nil"/>
        </w:trPr>
        <w:tc>
          <w:tcPr>
            <w:tcW w:w="567"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7.1</w:t>
            </w:r>
          </w:p>
        </w:tc>
        <w:tc>
          <w:tcPr>
            <w:tcW w:w="1878"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jc w:val="both"/>
              <w:rPr>
                <w:sz w:val="20"/>
                <w:szCs w:val="20"/>
              </w:rPr>
            </w:pPr>
            <w:r w:rsidRPr="0090212B">
              <w:rPr>
                <w:sz w:val="20"/>
                <w:szCs w:val="20"/>
              </w:rPr>
              <w:t>Осуществление расходов на оплату труда</w:t>
            </w:r>
          </w:p>
        </w:tc>
        <w:tc>
          <w:tcPr>
            <w:tcW w:w="1383"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ind w:left="-75" w:right="-75"/>
              <w:jc w:val="center"/>
              <w:rPr>
                <w:sz w:val="20"/>
                <w:szCs w:val="20"/>
              </w:rPr>
            </w:pPr>
            <w:r w:rsidRPr="0090212B">
              <w:rPr>
                <w:sz w:val="20"/>
                <w:szCs w:val="20"/>
              </w:rPr>
              <w:t>МКУ «ЭХС ОМСУ»</w:t>
            </w:r>
          </w:p>
        </w:tc>
        <w:tc>
          <w:tcPr>
            <w:tcW w:w="850" w:type="dxa"/>
            <w:vMerge w:val="restart"/>
            <w:tcBorders>
              <w:top w:val="single" w:sz="4" w:space="0" w:color="auto"/>
              <w:left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январь</w:t>
            </w:r>
          </w:p>
        </w:tc>
        <w:tc>
          <w:tcPr>
            <w:tcW w:w="851"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rPr>
                <w:spacing w:val="-20"/>
                <w:sz w:val="20"/>
                <w:szCs w:val="20"/>
              </w:rPr>
            </w:pPr>
            <w:r w:rsidRPr="0090212B">
              <w:rPr>
                <w:sz w:val="20"/>
                <w:szCs w:val="20"/>
              </w:rPr>
              <w:t>дек</w:t>
            </w:r>
            <w:r w:rsidRPr="0090212B">
              <w:rPr>
                <w:spacing w:val="-20"/>
                <w:sz w:val="20"/>
                <w:szCs w:val="20"/>
              </w:rPr>
              <w:t>абрь</w:t>
            </w: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966CCB" w:rsidP="009D2E99">
            <w:pPr>
              <w:pStyle w:val="ConsPlusCell"/>
              <w:rPr>
                <w:sz w:val="20"/>
                <w:szCs w:val="20"/>
              </w:rPr>
            </w:pPr>
            <w:r>
              <w:rPr>
                <w:sz w:val="20"/>
                <w:szCs w:val="20"/>
              </w:rPr>
              <w:t>8933,15</w:t>
            </w:r>
          </w:p>
        </w:tc>
        <w:tc>
          <w:tcPr>
            <w:tcW w:w="1559" w:type="dxa"/>
            <w:vMerge/>
            <w:tcBorders>
              <w:left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525"/>
          <w:tblCellSpacing w:w="5" w:type="nil"/>
        </w:trPr>
        <w:tc>
          <w:tcPr>
            <w:tcW w:w="567"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left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851"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1417" w:type="dxa"/>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right w:val="single" w:sz="4" w:space="0" w:color="auto"/>
            </w:tcBorders>
          </w:tcPr>
          <w:p w:rsidR="002A7765" w:rsidRPr="0090212B" w:rsidRDefault="00942DF6" w:rsidP="009D2E99">
            <w:pPr>
              <w:pStyle w:val="ConsPlusCell"/>
              <w:rPr>
                <w:sz w:val="20"/>
                <w:szCs w:val="20"/>
              </w:rPr>
            </w:pPr>
            <w:r>
              <w:rPr>
                <w:sz w:val="20"/>
                <w:szCs w:val="20"/>
              </w:rPr>
              <w:t>8070,9</w:t>
            </w:r>
            <w:r w:rsidR="00966CCB">
              <w:rPr>
                <w:sz w:val="20"/>
                <w:szCs w:val="20"/>
              </w:rPr>
              <w:t>5</w:t>
            </w:r>
          </w:p>
        </w:tc>
        <w:tc>
          <w:tcPr>
            <w:tcW w:w="1559" w:type="dxa"/>
            <w:vMerge/>
            <w:tcBorders>
              <w:left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366"/>
          <w:tblCellSpacing w:w="5" w:type="nil"/>
        </w:trPr>
        <w:tc>
          <w:tcPr>
            <w:tcW w:w="567"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left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851"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1417" w:type="dxa"/>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Областной бюджет</w:t>
            </w:r>
          </w:p>
        </w:tc>
        <w:tc>
          <w:tcPr>
            <w:tcW w:w="1276" w:type="dxa"/>
            <w:gridSpan w:val="2"/>
            <w:tcBorders>
              <w:top w:val="single" w:sz="4" w:space="0" w:color="auto"/>
              <w:left w:val="single" w:sz="4" w:space="0" w:color="auto"/>
              <w:right w:val="single" w:sz="4" w:space="0" w:color="auto"/>
            </w:tcBorders>
          </w:tcPr>
          <w:p w:rsidR="002A7765" w:rsidRPr="0090212B" w:rsidRDefault="00966CCB" w:rsidP="009D2E99">
            <w:pPr>
              <w:pStyle w:val="ConsPlusCell"/>
              <w:rPr>
                <w:sz w:val="20"/>
                <w:szCs w:val="20"/>
              </w:rPr>
            </w:pPr>
            <w:r>
              <w:rPr>
                <w:sz w:val="20"/>
                <w:szCs w:val="20"/>
              </w:rPr>
              <w:t>862,2</w:t>
            </w:r>
          </w:p>
        </w:tc>
        <w:tc>
          <w:tcPr>
            <w:tcW w:w="1559" w:type="dxa"/>
            <w:vMerge/>
            <w:tcBorders>
              <w:left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7.2</w:t>
            </w:r>
          </w:p>
        </w:tc>
        <w:tc>
          <w:tcPr>
            <w:tcW w:w="1878"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jc w:val="both"/>
              <w:rPr>
                <w:sz w:val="20"/>
                <w:szCs w:val="20"/>
              </w:rPr>
            </w:pPr>
            <w:r w:rsidRPr="0090212B">
              <w:rPr>
                <w:sz w:val="20"/>
                <w:szCs w:val="20"/>
              </w:rPr>
              <w:t>Осуществление расходов на оплату тепловой энергии</w:t>
            </w:r>
          </w:p>
        </w:tc>
        <w:tc>
          <w:tcPr>
            <w:tcW w:w="1383"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r w:rsidRPr="0090212B">
              <w:rPr>
                <w:sz w:val="20"/>
                <w:szCs w:val="20"/>
              </w:rPr>
              <w:t>МКУ «ЭХС ОМСУ»</w:t>
            </w:r>
          </w:p>
        </w:tc>
        <w:tc>
          <w:tcPr>
            <w:tcW w:w="850"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z w:val="20"/>
                <w:szCs w:val="20"/>
              </w:rPr>
              <w:t>дек</w:t>
            </w:r>
            <w:r w:rsidRPr="0090212B">
              <w:rPr>
                <w:spacing w:val="-20"/>
                <w:sz w:val="20"/>
                <w:szCs w:val="20"/>
              </w:rPr>
              <w:t>абрь</w:t>
            </w: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966CCB" w:rsidP="009D2E99">
            <w:pPr>
              <w:pStyle w:val="ConsPlusCell"/>
              <w:rPr>
                <w:sz w:val="20"/>
                <w:szCs w:val="20"/>
              </w:rPr>
            </w:pPr>
            <w:r>
              <w:rPr>
                <w:sz w:val="20"/>
                <w:szCs w:val="20"/>
              </w:rPr>
              <w:t>1982,6</w:t>
            </w:r>
          </w:p>
        </w:tc>
        <w:tc>
          <w:tcPr>
            <w:tcW w:w="1559" w:type="dxa"/>
            <w:vMerge/>
            <w:tcBorders>
              <w:left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31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966CCB" w:rsidP="009D2E99">
            <w:pPr>
              <w:pStyle w:val="ConsPlusCell"/>
              <w:rPr>
                <w:sz w:val="20"/>
                <w:szCs w:val="20"/>
              </w:rPr>
            </w:pPr>
            <w:r>
              <w:rPr>
                <w:sz w:val="20"/>
                <w:szCs w:val="20"/>
              </w:rPr>
              <w:t>1982,6</w:t>
            </w:r>
          </w:p>
        </w:tc>
        <w:tc>
          <w:tcPr>
            <w:tcW w:w="1559" w:type="dxa"/>
            <w:vMerge/>
            <w:tcBorders>
              <w:left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7.3</w:t>
            </w:r>
          </w:p>
        </w:tc>
        <w:tc>
          <w:tcPr>
            <w:tcW w:w="1878"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jc w:val="both"/>
              <w:rPr>
                <w:sz w:val="20"/>
                <w:szCs w:val="20"/>
              </w:rPr>
            </w:pPr>
            <w:r w:rsidRPr="0090212B">
              <w:rPr>
                <w:sz w:val="20"/>
                <w:szCs w:val="20"/>
              </w:rPr>
              <w:t>Осуществление расходов на оплату электрической энергии</w:t>
            </w:r>
          </w:p>
        </w:tc>
        <w:tc>
          <w:tcPr>
            <w:tcW w:w="1383"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r w:rsidRPr="0090212B">
              <w:rPr>
                <w:sz w:val="20"/>
                <w:szCs w:val="20"/>
              </w:rPr>
              <w:t>МКУ «ЭХС ОМСУ»</w:t>
            </w:r>
          </w:p>
        </w:tc>
        <w:tc>
          <w:tcPr>
            <w:tcW w:w="850"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z w:val="20"/>
                <w:szCs w:val="20"/>
              </w:rPr>
              <w:t>дек</w:t>
            </w:r>
            <w:r w:rsidRPr="0090212B">
              <w:rPr>
                <w:spacing w:val="-20"/>
                <w:sz w:val="20"/>
                <w:szCs w:val="20"/>
              </w:rPr>
              <w:t>абрь</w:t>
            </w: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860,2</w:t>
            </w:r>
          </w:p>
        </w:tc>
        <w:tc>
          <w:tcPr>
            <w:tcW w:w="1559" w:type="dxa"/>
            <w:vMerge/>
            <w:tcBorders>
              <w:left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65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860,2</w:t>
            </w:r>
          </w:p>
        </w:tc>
        <w:tc>
          <w:tcPr>
            <w:tcW w:w="1559" w:type="dxa"/>
            <w:vMerge/>
            <w:tcBorders>
              <w:left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lastRenderedPageBreak/>
              <w:t>7.4</w:t>
            </w:r>
          </w:p>
        </w:tc>
        <w:tc>
          <w:tcPr>
            <w:tcW w:w="1878"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jc w:val="both"/>
              <w:rPr>
                <w:sz w:val="20"/>
                <w:szCs w:val="20"/>
              </w:rPr>
            </w:pPr>
            <w:r w:rsidRPr="0090212B">
              <w:rPr>
                <w:sz w:val="20"/>
                <w:szCs w:val="20"/>
              </w:rPr>
              <w:t>Осуществление  иных расходов  в целях создания условий  для осуществления уставной деятельности учреждения</w:t>
            </w:r>
          </w:p>
        </w:tc>
        <w:tc>
          <w:tcPr>
            <w:tcW w:w="1383"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r w:rsidRPr="0090212B">
              <w:rPr>
                <w:sz w:val="20"/>
                <w:szCs w:val="20"/>
              </w:rPr>
              <w:t>МКУ «ЭХС ОМСУ»</w:t>
            </w:r>
          </w:p>
        </w:tc>
        <w:tc>
          <w:tcPr>
            <w:tcW w:w="850"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z w:val="20"/>
                <w:szCs w:val="20"/>
              </w:rPr>
              <w:t>дек</w:t>
            </w:r>
            <w:r w:rsidRPr="0090212B">
              <w:rPr>
                <w:spacing w:val="-20"/>
                <w:sz w:val="20"/>
                <w:szCs w:val="20"/>
              </w:rPr>
              <w:t>абрь</w:t>
            </w: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966CCB" w:rsidP="009D2E99">
            <w:pPr>
              <w:pStyle w:val="ConsPlusCell"/>
              <w:rPr>
                <w:sz w:val="20"/>
                <w:szCs w:val="20"/>
              </w:rPr>
            </w:pPr>
            <w:r>
              <w:rPr>
                <w:sz w:val="20"/>
                <w:szCs w:val="20"/>
              </w:rPr>
              <w:t>1885,2</w:t>
            </w:r>
          </w:p>
        </w:tc>
        <w:tc>
          <w:tcPr>
            <w:tcW w:w="1559" w:type="dxa"/>
            <w:vMerge/>
            <w:tcBorders>
              <w:left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153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Бюджет города</w:t>
            </w:r>
          </w:p>
          <w:p w:rsidR="002A7765" w:rsidRPr="0090212B" w:rsidRDefault="002A7765" w:rsidP="009D2E99">
            <w:pPr>
              <w:pStyle w:val="ConsPlusCell"/>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966CCB" w:rsidP="009D2E99">
            <w:pPr>
              <w:pStyle w:val="ConsPlusCell"/>
              <w:rPr>
                <w:sz w:val="20"/>
                <w:szCs w:val="20"/>
              </w:rPr>
            </w:pPr>
            <w:r>
              <w:rPr>
                <w:sz w:val="20"/>
                <w:szCs w:val="20"/>
              </w:rPr>
              <w:t>1885,2</w:t>
            </w:r>
          </w:p>
        </w:tc>
        <w:tc>
          <w:tcPr>
            <w:tcW w:w="1559" w:type="dxa"/>
            <w:vMerge/>
            <w:tcBorders>
              <w:left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7.5</w:t>
            </w:r>
          </w:p>
        </w:tc>
        <w:tc>
          <w:tcPr>
            <w:tcW w:w="1878"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Point"/>
              <w:spacing w:before="0" w:line="240" w:lineRule="auto"/>
              <w:ind w:firstLine="0"/>
              <w:rPr>
                <w:rFonts w:cs="Times New Roman CYR"/>
                <w:sz w:val="20"/>
                <w:szCs w:val="20"/>
              </w:rPr>
            </w:pPr>
            <w:r w:rsidRPr="0090212B">
              <w:rPr>
                <w:rFonts w:cs="Times New Roman CYR"/>
                <w:sz w:val="20"/>
                <w:szCs w:val="20"/>
              </w:rPr>
              <w:t>Перечисление налога на имущество</w:t>
            </w:r>
          </w:p>
        </w:tc>
        <w:tc>
          <w:tcPr>
            <w:tcW w:w="1383"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МКУ «ЭХС ОМСУ»</w:t>
            </w:r>
          </w:p>
        </w:tc>
        <w:tc>
          <w:tcPr>
            <w:tcW w:w="850"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z w:val="20"/>
                <w:szCs w:val="20"/>
              </w:rPr>
              <w:t>дек</w:t>
            </w:r>
            <w:r w:rsidRPr="0090212B">
              <w:rPr>
                <w:spacing w:val="-20"/>
                <w:sz w:val="20"/>
                <w:szCs w:val="20"/>
              </w:rPr>
              <w:t>абрь</w:t>
            </w: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Всего</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82,1</w:t>
            </w:r>
          </w:p>
        </w:tc>
        <w:tc>
          <w:tcPr>
            <w:tcW w:w="1559" w:type="dxa"/>
            <w:vMerge/>
            <w:tcBorders>
              <w:left w:val="single" w:sz="4" w:space="0" w:color="auto"/>
              <w:right w:val="single" w:sz="4" w:space="0" w:color="auto"/>
            </w:tcBorders>
          </w:tcPr>
          <w:p w:rsidR="002A7765" w:rsidRPr="00A34A89" w:rsidRDefault="002A7765" w:rsidP="009D2E99">
            <w:pPr>
              <w:pStyle w:val="ConsPlusCell"/>
              <w:spacing w:line="216" w:lineRule="auto"/>
              <w:rPr>
                <w:sz w:val="20"/>
                <w:szCs w:val="20"/>
              </w:rPr>
            </w:pPr>
          </w:p>
        </w:tc>
      </w:tr>
      <w:tr w:rsidR="002A7765" w:rsidRPr="00340538" w:rsidTr="009D2E99">
        <w:trPr>
          <w:trHeight w:val="511"/>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Point"/>
              <w:spacing w:before="0" w:line="240" w:lineRule="auto"/>
              <w:ind w:firstLine="0"/>
              <w:rPr>
                <w:rFonts w:cs="Times New Roman CY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ind w:left="-75" w:right="-75"/>
              <w:jc w:val="center"/>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82,1</w:t>
            </w:r>
          </w:p>
        </w:tc>
        <w:tc>
          <w:tcPr>
            <w:tcW w:w="1559" w:type="dxa"/>
            <w:vMerge/>
            <w:tcBorders>
              <w:left w:val="single" w:sz="4" w:space="0" w:color="auto"/>
              <w:right w:val="single" w:sz="4" w:space="0" w:color="auto"/>
            </w:tcBorders>
          </w:tcPr>
          <w:p w:rsidR="002A7765" w:rsidRPr="00A34A89" w:rsidRDefault="002A7765" w:rsidP="009D2E99">
            <w:pPr>
              <w:pStyle w:val="ConsPlusCell"/>
              <w:spacing w:line="216" w:lineRule="auto"/>
              <w:rPr>
                <w:sz w:val="20"/>
                <w:szCs w:val="20"/>
              </w:rPr>
            </w:pPr>
          </w:p>
        </w:tc>
      </w:tr>
      <w:tr w:rsidR="002A7765" w:rsidRPr="00340538" w:rsidTr="009D2E99">
        <w:trPr>
          <w:trHeight w:val="315"/>
          <w:tblCellSpacing w:w="5" w:type="nil"/>
        </w:trPr>
        <w:tc>
          <w:tcPr>
            <w:tcW w:w="567"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7.6</w:t>
            </w:r>
          </w:p>
        </w:tc>
        <w:tc>
          <w:tcPr>
            <w:tcW w:w="1878" w:type="dxa"/>
            <w:vMerge w:val="restart"/>
            <w:tcBorders>
              <w:top w:val="single" w:sz="4" w:space="0" w:color="auto"/>
              <w:left w:val="single" w:sz="4" w:space="0" w:color="auto"/>
              <w:right w:val="single" w:sz="4" w:space="0" w:color="auto"/>
            </w:tcBorders>
          </w:tcPr>
          <w:p w:rsidR="002A7765" w:rsidRPr="0090212B" w:rsidRDefault="002A7765" w:rsidP="009D2E99">
            <w:pPr>
              <w:pStyle w:val="Point"/>
              <w:spacing w:before="0" w:line="240" w:lineRule="auto"/>
              <w:ind w:firstLine="0"/>
              <w:rPr>
                <w:rFonts w:cs="Times New Roman CYR"/>
                <w:sz w:val="20"/>
                <w:szCs w:val="20"/>
              </w:rPr>
            </w:pPr>
            <w:r w:rsidRPr="0090212B">
              <w:rPr>
                <w:rFonts w:cs="Times New Roman CYR"/>
                <w:sz w:val="20"/>
                <w:szCs w:val="20"/>
              </w:rPr>
              <w:t xml:space="preserve">Осуществление расходов на оплату воды </w:t>
            </w:r>
          </w:p>
        </w:tc>
        <w:tc>
          <w:tcPr>
            <w:tcW w:w="1383" w:type="dxa"/>
            <w:vMerge w:val="restart"/>
            <w:tcBorders>
              <w:top w:val="single" w:sz="4" w:space="0" w:color="auto"/>
              <w:left w:val="single" w:sz="4" w:space="0" w:color="auto"/>
              <w:right w:val="single" w:sz="4" w:space="0" w:color="auto"/>
            </w:tcBorders>
          </w:tcPr>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МКУ «ЭХС ОМСУ»</w:t>
            </w:r>
          </w:p>
        </w:tc>
        <w:tc>
          <w:tcPr>
            <w:tcW w:w="850"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январь</w:t>
            </w:r>
          </w:p>
        </w:tc>
        <w:tc>
          <w:tcPr>
            <w:tcW w:w="851"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Всего</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91,1</w:t>
            </w:r>
          </w:p>
        </w:tc>
        <w:tc>
          <w:tcPr>
            <w:tcW w:w="1559" w:type="dxa"/>
            <w:vMerge/>
            <w:tcBorders>
              <w:left w:val="single" w:sz="4" w:space="0" w:color="auto"/>
              <w:right w:val="single" w:sz="4" w:space="0" w:color="auto"/>
            </w:tcBorders>
          </w:tcPr>
          <w:p w:rsidR="002A7765" w:rsidRPr="00A34A89" w:rsidRDefault="002A7765" w:rsidP="009D2E99">
            <w:pPr>
              <w:pStyle w:val="ConsPlusCell"/>
              <w:spacing w:line="216" w:lineRule="auto"/>
              <w:rPr>
                <w:sz w:val="20"/>
                <w:szCs w:val="20"/>
              </w:rPr>
            </w:pPr>
          </w:p>
        </w:tc>
      </w:tr>
      <w:tr w:rsidR="002A7765" w:rsidRPr="00340538" w:rsidTr="009D2E99">
        <w:trPr>
          <w:trHeight w:val="510"/>
          <w:tblCellSpacing w:w="5" w:type="nil"/>
        </w:trPr>
        <w:tc>
          <w:tcPr>
            <w:tcW w:w="567" w:type="dxa"/>
            <w:vMerge/>
            <w:tcBorders>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left w:val="single" w:sz="4" w:space="0" w:color="auto"/>
              <w:bottom w:val="single" w:sz="4" w:space="0" w:color="auto"/>
              <w:right w:val="single" w:sz="4" w:space="0" w:color="auto"/>
            </w:tcBorders>
          </w:tcPr>
          <w:p w:rsidR="002A7765" w:rsidRPr="0090212B" w:rsidRDefault="002A7765" w:rsidP="009D2E99">
            <w:pPr>
              <w:pStyle w:val="Point"/>
              <w:spacing w:before="0" w:line="240" w:lineRule="auto"/>
              <w:rPr>
                <w:rFonts w:cs="Times New Roman CYR"/>
                <w:sz w:val="20"/>
                <w:szCs w:val="20"/>
              </w:rPr>
            </w:pPr>
          </w:p>
        </w:tc>
        <w:tc>
          <w:tcPr>
            <w:tcW w:w="1383" w:type="dxa"/>
            <w:vMerge/>
            <w:tcBorders>
              <w:left w:val="single" w:sz="4" w:space="0" w:color="auto"/>
              <w:bottom w:val="single" w:sz="4" w:space="0" w:color="auto"/>
              <w:right w:val="single" w:sz="4" w:space="0" w:color="auto"/>
            </w:tcBorders>
          </w:tcPr>
          <w:p w:rsidR="002A7765" w:rsidRPr="0090212B" w:rsidRDefault="002A7765" w:rsidP="009D2E99">
            <w:pPr>
              <w:ind w:left="-75" w:right="-75"/>
              <w:jc w:val="center"/>
              <w:rPr>
                <w:rFonts w:ascii="Times New Roman" w:hAnsi="Times New Roman" w:cs="Times New Roman"/>
              </w:rPr>
            </w:pPr>
          </w:p>
        </w:tc>
        <w:tc>
          <w:tcPr>
            <w:tcW w:w="850" w:type="dxa"/>
            <w:vMerge/>
            <w:tcBorders>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851" w:type="dxa"/>
            <w:vMerge/>
            <w:tcBorders>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91,1</w:t>
            </w:r>
          </w:p>
        </w:tc>
        <w:tc>
          <w:tcPr>
            <w:tcW w:w="1559" w:type="dxa"/>
            <w:vMerge/>
            <w:tcBorders>
              <w:left w:val="single" w:sz="4" w:space="0" w:color="auto"/>
              <w:bottom w:val="single" w:sz="4" w:space="0" w:color="auto"/>
              <w:right w:val="single" w:sz="4" w:space="0" w:color="auto"/>
            </w:tcBorders>
          </w:tcPr>
          <w:p w:rsidR="002A7765" w:rsidRPr="00A34A89" w:rsidRDefault="002A7765" w:rsidP="009D2E99">
            <w:pPr>
              <w:pStyle w:val="ConsPlusCell"/>
              <w:spacing w:line="216" w:lineRule="auto"/>
              <w:rPr>
                <w:sz w:val="20"/>
                <w:szCs w:val="20"/>
              </w:rPr>
            </w:pPr>
          </w:p>
        </w:tc>
      </w:tr>
      <w:tr w:rsidR="002A7765" w:rsidRPr="00340538" w:rsidTr="009D2E99">
        <w:trPr>
          <w:trHeight w:val="320"/>
          <w:tblCellSpacing w:w="5" w:type="nil"/>
        </w:trPr>
        <w:tc>
          <w:tcPr>
            <w:tcW w:w="567"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8.</w:t>
            </w:r>
          </w:p>
        </w:tc>
        <w:tc>
          <w:tcPr>
            <w:tcW w:w="1878" w:type="dxa"/>
            <w:vMerge w:val="restart"/>
            <w:tcBorders>
              <w:top w:val="single" w:sz="4" w:space="0" w:color="auto"/>
              <w:left w:val="single" w:sz="4" w:space="0" w:color="auto"/>
              <w:right w:val="single" w:sz="4" w:space="0" w:color="auto"/>
            </w:tcBorders>
          </w:tcPr>
          <w:p w:rsidR="002A7765" w:rsidRPr="0090212B" w:rsidRDefault="002A7765" w:rsidP="009D2E99">
            <w:pPr>
              <w:pStyle w:val="Point"/>
              <w:spacing w:before="0" w:line="240" w:lineRule="auto"/>
              <w:ind w:firstLine="0"/>
              <w:rPr>
                <w:rFonts w:cs="Times New Roman CYR"/>
                <w:sz w:val="20"/>
                <w:szCs w:val="20"/>
              </w:rPr>
            </w:pPr>
            <w:r w:rsidRPr="0090212B">
              <w:rPr>
                <w:rFonts w:cs="Times New Roman CYR"/>
                <w:sz w:val="20"/>
                <w:szCs w:val="20"/>
              </w:rPr>
              <w:t>Отдельное мероприятие «Осуществление бухгалтерского  сопровождения деятельности городской Думы, администрации города Котельнича и учреждений, подведомственных администрации города»</w:t>
            </w:r>
          </w:p>
        </w:tc>
        <w:tc>
          <w:tcPr>
            <w:tcW w:w="1383" w:type="dxa"/>
            <w:vMerge w:val="restart"/>
            <w:tcBorders>
              <w:top w:val="single" w:sz="4" w:space="0" w:color="auto"/>
              <w:left w:val="single" w:sz="4" w:space="0" w:color="auto"/>
              <w:right w:val="single" w:sz="4" w:space="0" w:color="auto"/>
            </w:tcBorders>
          </w:tcPr>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МКУ «Централизованная бухгалтерия администрации города Котельнича»</w:t>
            </w:r>
          </w:p>
        </w:tc>
        <w:tc>
          <w:tcPr>
            <w:tcW w:w="850"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январь</w:t>
            </w:r>
          </w:p>
        </w:tc>
        <w:tc>
          <w:tcPr>
            <w:tcW w:w="851"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rPr>
                <w:spacing w:val="-20"/>
                <w:sz w:val="20"/>
                <w:szCs w:val="20"/>
              </w:rPr>
            </w:pPr>
            <w:r w:rsidRPr="0090212B">
              <w:rPr>
                <w:sz w:val="20"/>
                <w:szCs w:val="20"/>
              </w:rPr>
              <w:t>дек</w:t>
            </w:r>
            <w:r w:rsidRPr="0090212B">
              <w:rPr>
                <w:spacing w:val="-20"/>
                <w:sz w:val="20"/>
                <w:szCs w:val="20"/>
              </w:rPr>
              <w:t>абрь</w:t>
            </w: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966CCB" w:rsidP="009D2E99">
            <w:pPr>
              <w:pStyle w:val="ConsPlusCell"/>
              <w:rPr>
                <w:sz w:val="20"/>
                <w:szCs w:val="20"/>
              </w:rPr>
            </w:pPr>
            <w:r>
              <w:rPr>
                <w:sz w:val="20"/>
                <w:szCs w:val="20"/>
              </w:rPr>
              <w:t>9674,5</w:t>
            </w:r>
          </w:p>
        </w:tc>
        <w:tc>
          <w:tcPr>
            <w:tcW w:w="1559" w:type="dxa"/>
            <w:vMerge w:val="restart"/>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spacing w:line="216" w:lineRule="auto"/>
              <w:rPr>
                <w:sz w:val="20"/>
                <w:szCs w:val="20"/>
              </w:rPr>
            </w:pPr>
            <w:r w:rsidRPr="00A34A89">
              <w:rPr>
                <w:sz w:val="20"/>
                <w:szCs w:val="20"/>
              </w:rPr>
              <w:t>Осуществление бухгалтер-</w:t>
            </w:r>
          </w:p>
          <w:p w:rsidR="002A7765" w:rsidRPr="00A34A89" w:rsidRDefault="002A7765" w:rsidP="009D2E99">
            <w:pPr>
              <w:pStyle w:val="ConsPlusCell"/>
              <w:spacing w:line="216" w:lineRule="auto"/>
              <w:rPr>
                <w:sz w:val="20"/>
                <w:szCs w:val="20"/>
              </w:rPr>
            </w:pPr>
            <w:proofErr w:type="spellStart"/>
            <w:r w:rsidRPr="00A34A89">
              <w:rPr>
                <w:sz w:val="20"/>
                <w:szCs w:val="20"/>
              </w:rPr>
              <w:t>ского</w:t>
            </w:r>
            <w:proofErr w:type="spellEnd"/>
            <w:r w:rsidRPr="00A34A89">
              <w:rPr>
                <w:sz w:val="20"/>
                <w:szCs w:val="20"/>
              </w:rPr>
              <w:t xml:space="preserve"> </w:t>
            </w:r>
            <w:proofErr w:type="spellStart"/>
            <w:r w:rsidRPr="00A34A89">
              <w:rPr>
                <w:sz w:val="20"/>
                <w:szCs w:val="20"/>
              </w:rPr>
              <w:t>сопровожде</w:t>
            </w:r>
            <w:proofErr w:type="spellEnd"/>
          </w:p>
          <w:p w:rsidR="002A7765" w:rsidRPr="00A34A89" w:rsidRDefault="002A7765" w:rsidP="009D2E99">
            <w:pPr>
              <w:pStyle w:val="ConsPlusCell"/>
              <w:spacing w:line="216" w:lineRule="auto"/>
              <w:rPr>
                <w:sz w:val="20"/>
                <w:szCs w:val="20"/>
              </w:rPr>
            </w:pPr>
            <w:proofErr w:type="spellStart"/>
            <w:r w:rsidRPr="00A34A89">
              <w:rPr>
                <w:sz w:val="20"/>
                <w:szCs w:val="20"/>
              </w:rPr>
              <w:t>ния</w:t>
            </w:r>
            <w:proofErr w:type="spellEnd"/>
            <w:r w:rsidRPr="00A34A89">
              <w:rPr>
                <w:sz w:val="20"/>
                <w:szCs w:val="20"/>
              </w:rPr>
              <w:t xml:space="preserve"> деятельности органов местного </w:t>
            </w:r>
            <w:proofErr w:type="spellStart"/>
            <w:proofErr w:type="gramStart"/>
            <w:r w:rsidRPr="00A34A89">
              <w:rPr>
                <w:sz w:val="20"/>
                <w:szCs w:val="20"/>
              </w:rPr>
              <w:t>самоуправле-ния</w:t>
            </w:r>
            <w:proofErr w:type="spellEnd"/>
            <w:proofErr w:type="gramEnd"/>
            <w:r w:rsidRPr="00A34A89">
              <w:rPr>
                <w:sz w:val="20"/>
                <w:szCs w:val="20"/>
              </w:rPr>
              <w:t xml:space="preserve"> и учреждений, </w:t>
            </w:r>
            <w:proofErr w:type="spellStart"/>
            <w:r w:rsidRPr="00A34A89">
              <w:rPr>
                <w:sz w:val="20"/>
                <w:szCs w:val="20"/>
              </w:rPr>
              <w:t>подведомстве</w:t>
            </w:r>
            <w:proofErr w:type="spellEnd"/>
          </w:p>
          <w:p w:rsidR="002A7765" w:rsidRPr="00A34A89" w:rsidRDefault="002A7765" w:rsidP="009D2E99">
            <w:pPr>
              <w:pStyle w:val="ConsPlusCell"/>
              <w:spacing w:line="216" w:lineRule="auto"/>
              <w:rPr>
                <w:sz w:val="20"/>
                <w:szCs w:val="20"/>
              </w:rPr>
            </w:pPr>
            <w:proofErr w:type="spellStart"/>
            <w:r w:rsidRPr="00A34A89">
              <w:rPr>
                <w:sz w:val="20"/>
                <w:szCs w:val="20"/>
              </w:rPr>
              <w:t>нных</w:t>
            </w:r>
            <w:proofErr w:type="spellEnd"/>
            <w:r w:rsidRPr="00A34A89">
              <w:rPr>
                <w:sz w:val="20"/>
                <w:szCs w:val="20"/>
              </w:rPr>
              <w:t xml:space="preserve"> администрации города, </w:t>
            </w:r>
            <w:proofErr w:type="spellStart"/>
            <w:r w:rsidRPr="00A34A89">
              <w:rPr>
                <w:sz w:val="20"/>
                <w:szCs w:val="20"/>
              </w:rPr>
              <w:t>осуществле</w:t>
            </w:r>
            <w:proofErr w:type="spellEnd"/>
          </w:p>
          <w:p w:rsidR="002A7765" w:rsidRPr="00A34A89" w:rsidRDefault="002A7765" w:rsidP="009D2E99">
            <w:pPr>
              <w:pStyle w:val="ConsPlusCell"/>
              <w:spacing w:line="216" w:lineRule="auto"/>
              <w:rPr>
                <w:sz w:val="20"/>
                <w:szCs w:val="20"/>
              </w:rPr>
            </w:pPr>
            <w:proofErr w:type="spellStart"/>
            <w:r w:rsidRPr="00A34A89">
              <w:rPr>
                <w:sz w:val="20"/>
                <w:szCs w:val="20"/>
              </w:rPr>
              <w:t>ние</w:t>
            </w:r>
            <w:proofErr w:type="spellEnd"/>
            <w:r w:rsidRPr="00A34A89">
              <w:rPr>
                <w:sz w:val="20"/>
                <w:szCs w:val="20"/>
              </w:rPr>
              <w:t xml:space="preserve"> функций главного </w:t>
            </w:r>
            <w:proofErr w:type="spellStart"/>
            <w:r w:rsidRPr="00A34A89">
              <w:rPr>
                <w:sz w:val="20"/>
                <w:szCs w:val="20"/>
              </w:rPr>
              <w:t>распоряди</w:t>
            </w:r>
            <w:proofErr w:type="spellEnd"/>
            <w:r w:rsidRPr="00A34A89">
              <w:rPr>
                <w:sz w:val="20"/>
                <w:szCs w:val="20"/>
              </w:rPr>
              <w:t>-</w:t>
            </w:r>
          </w:p>
          <w:p w:rsidR="002A7765" w:rsidRPr="00A34A89" w:rsidRDefault="002A7765" w:rsidP="009D2E99">
            <w:pPr>
              <w:pStyle w:val="ConsPlusCell"/>
              <w:spacing w:line="216" w:lineRule="auto"/>
              <w:rPr>
                <w:sz w:val="20"/>
                <w:szCs w:val="20"/>
              </w:rPr>
            </w:pPr>
            <w:r w:rsidRPr="00A34A89">
              <w:rPr>
                <w:sz w:val="20"/>
                <w:szCs w:val="20"/>
              </w:rPr>
              <w:t>теля средств бюджета города</w:t>
            </w:r>
          </w:p>
        </w:tc>
      </w:tr>
      <w:tr w:rsidR="002A7765" w:rsidRPr="00340538" w:rsidTr="009D2E99">
        <w:trPr>
          <w:trHeight w:val="630"/>
          <w:tblCellSpacing w:w="5" w:type="nil"/>
        </w:trPr>
        <w:tc>
          <w:tcPr>
            <w:tcW w:w="567"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left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851"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1417" w:type="dxa"/>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right w:val="single" w:sz="4" w:space="0" w:color="auto"/>
            </w:tcBorders>
          </w:tcPr>
          <w:p w:rsidR="002A7765" w:rsidRPr="0090212B" w:rsidRDefault="00942DF6" w:rsidP="009D2E99">
            <w:pPr>
              <w:pStyle w:val="ConsPlusCell"/>
              <w:rPr>
                <w:sz w:val="20"/>
                <w:szCs w:val="20"/>
              </w:rPr>
            </w:pPr>
            <w:r>
              <w:rPr>
                <w:sz w:val="20"/>
                <w:szCs w:val="20"/>
              </w:rPr>
              <w:t>9030,9</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spacing w:line="216" w:lineRule="auto"/>
              <w:rPr>
                <w:sz w:val="20"/>
                <w:szCs w:val="20"/>
              </w:rPr>
            </w:pPr>
          </w:p>
        </w:tc>
      </w:tr>
      <w:tr w:rsidR="002A7765" w:rsidRPr="00340538" w:rsidTr="009D2E99">
        <w:trPr>
          <w:trHeight w:val="2070"/>
          <w:tblCellSpacing w:w="5" w:type="nil"/>
        </w:trPr>
        <w:tc>
          <w:tcPr>
            <w:tcW w:w="567" w:type="dxa"/>
            <w:vMerge/>
            <w:tcBorders>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851" w:type="dxa"/>
            <w:vMerge/>
            <w:tcBorders>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417" w:type="dxa"/>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Областной бюджет</w:t>
            </w:r>
          </w:p>
        </w:tc>
        <w:tc>
          <w:tcPr>
            <w:tcW w:w="1276" w:type="dxa"/>
            <w:gridSpan w:val="2"/>
            <w:tcBorders>
              <w:top w:val="single" w:sz="4" w:space="0" w:color="auto"/>
              <w:left w:val="single" w:sz="4" w:space="0" w:color="auto"/>
              <w:right w:val="single" w:sz="4" w:space="0" w:color="auto"/>
            </w:tcBorders>
          </w:tcPr>
          <w:p w:rsidR="002A7765" w:rsidRPr="0090212B" w:rsidRDefault="00966CCB" w:rsidP="009D2E99">
            <w:pPr>
              <w:pStyle w:val="ConsPlusCell"/>
              <w:rPr>
                <w:sz w:val="20"/>
                <w:szCs w:val="20"/>
              </w:rPr>
            </w:pPr>
            <w:r>
              <w:rPr>
                <w:sz w:val="20"/>
                <w:szCs w:val="20"/>
              </w:rPr>
              <w:t>643,6</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spacing w:line="216" w:lineRule="auto"/>
              <w:rPr>
                <w:sz w:val="20"/>
                <w:szCs w:val="20"/>
              </w:rPr>
            </w:pPr>
          </w:p>
        </w:tc>
      </w:tr>
      <w:tr w:rsidR="002A7765" w:rsidRPr="00340538" w:rsidTr="009D2E99">
        <w:trPr>
          <w:trHeight w:val="320"/>
          <w:tblCellSpacing w:w="5" w:type="nil"/>
        </w:trPr>
        <w:tc>
          <w:tcPr>
            <w:tcW w:w="567"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8.1</w:t>
            </w:r>
          </w:p>
        </w:tc>
        <w:tc>
          <w:tcPr>
            <w:tcW w:w="1878"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jc w:val="both"/>
              <w:rPr>
                <w:sz w:val="20"/>
                <w:szCs w:val="20"/>
              </w:rPr>
            </w:pPr>
            <w:r w:rsidRPr="0090212B">
              <w:rPr>
                <w:sz w:val="20"/>
                <w:szCs w:val="20"/>
              </w:rPr>
              <w:t>Осуществление расходов на оплату труда</w:t>
            </w:r>
          </w:p>
        </w:tc>
        <w:tc>
          <w:tcPr>
            <w:tcW w:w="1383" w:type="dxa"/>
            <w:vMerge w:val="restart"/>
            <w:tcBorders>
              <w:top w:val="single" w:sz="4" w:space="0" w:color="auto"/>
              <w:left w:val="single" w:sz="4" w:space="0" w:color="auto"/>
              <w:right w:val="single" w:sz="4" w:space="0" w:color="auto"/>
            </w:tcBorders>
          </w:tcPr>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МКУ «Централизованная бухгалтерия администрации города Котельнича»</w:t>
            </w:r>
          </w:p>
        </w:tc>
        <w:tc>
          <w:tcPr>
            <w:tcW w:w="850" w:type="dxa"/>
            <w:vMerge w:val="restart"/>
            <w:tcBorders>
              <w:top w:val="single" w:sz="4" w:space="0" w:color="auto"/>
              <w:left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январь</w:t>
            </w:r>
          </w:p>
        </w:tc>
        <w:tc>
          <w:tcPr>
            <w:tcW w:w="851"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rPr>
                <w:spacing w:val="-20"/>
                <w:sz w:val="20"/>
                <w:szCs w:val="20"/>
              </w:rPr>
            </w:pPr>
            <w:r w:rsidRPr="0090212B">
              <w:rPr>
                <w:sz w:val="20"/>
                <w:szCs w:val="20"/>
              </w:rPr>
              <w:t>дек</w:t>
            </w:r>
            <w:r w:rsidRPr="0090212B">
              <w:rPr>
                <w:spacing w:val="-20"/>
                <w:sz w:val="20"/>
                <w:szCs w:val="20"/>
              </w:rPr>
              <w:t>абрь</w:t>
            </w: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966CCB" w:rsidP="009D2E99">
            <w:r>
              <w:t>9034,4</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spacing w:line="216" w:lineRule="auto"/>
              <w:rPr>
                <w:sz w:val="20"/>
                <w:szCs w:val="20"/>
              </w:rPr>
            </w:pPr>
          </w:p>
        </w:tc>
      </w:tr>
      <w:tr w:rsidR="002A7765" w:rsidRPr="00340538" w:rsidTr="009D2E99">
        <w:trPr>
          <w:trHeight w:val="525"/>
          <w:tblCellSpacing w:w="5" w:type="nil"/>
        </w:trPr>
        <w:tc>
          <w:tcPr>
            <w:tcW w:w="567"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left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851"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1417" w:type="dxa"/>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right w:val="single" w:sz="4" w:space="0" w:color="auto"/>
            </w:tcBorders>
          </w:tcPr>
          <w:p w:rsidR="002A7765" w:rsidRPr="0090212B" w:rsidRDefault="00942DF6" w:rsidP="009D2E99">
            <w:r>
              <w:t>8390,8</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495"/>
          <w:tblCellSpacing w:w="5" w:type="nil"/>
        </w:trPr>
        <w:tc>
          <w:tcPr>
            <w:tcW w:w="567" w:type="dxa"/>
            <w:vMerge/>
            <w:tcBorders>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851" w:type="dxa"/>
            <w:vMerge/>
            <w:tcBorders>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417" w:type="dxa"/>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Областной бюджет</w:t>
            </w:r>
          </w:p>
        </w:tc>
        <w:tc>
          <w:tcPr>
            <w:tcW w:w="1276" w:type="dxa"/>
            <w:gridSpan w:val="2"/>
            <w:tcBorders>
              <w:top w:val="single" w:sz="4" w:space="0" w:color="auto"/>
              <w:left w:val="single" w:sz="4" w:space="0" w:color="auto"/>
              <w:right w:val="single" w:sz="4" w:space="0" w:color="auto"/>
            </w:tcBorders>
          </w:tcPr>
          <w:p w:rsidR="002A7765" w:rsidRPr="0090212B" w:rsidRDefault="00966CCB" w:rsidP="009D2E99">
            <w:r>
              <w:t>643,6</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8.2</w:t>
            </w:r>
          </w:p>
        </w:tc>
        <w:tc>
          <w:tcPr>
            <w:tcW w:w="1878"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jc w:val="both"/>
              <w:rPr>
                <w:sz w:val="20"/>
                <w:szCs w:val="20"/>
              </w:rPr>
            </w:pPr>
            <w:r w:rsidRPr="0090212B">
              <w:rPr>
                <w:sz w:val="20"/>
                <w:szCs w:val="20"/>
              </w:rPr>
              <w:t>Осуществление иных расходов  в целях создания условий  для осуществления уставной деятельности учреждения</w:t>
            </w:r>
          </w:p>
        </w:tc>
        <w:tc>
          <w:tcPr>
            <w:tcW w:w="1383"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МКУ  «Централизованная бухгалтерия администрации города Котельнича»</w:t>
            </w:r>
          </w:p>
        </w:tc>
        <w:tc>
          <w:tcPr>
            <w:tcW w:w="850"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z w:val="20"/>
                <w:szCs w:val="20"/>
              </w:rPr>
              <w:t>дек</w:t>
            </w:r>
            <w:r w:rsidRPr="0090212B">
              <w:rPr>
                <w:spacing w:val="-20"/>
                <w:sz w:val="20"/>
                <w:szCs w:val="20"/>
              </w:rPr>
              <w:t>абрь</w:t>
            </w: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640,1</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65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640,1</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409"/>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9.</w:t>
            </w:r>
          </w:p>
        </w:tc>
        <w:tc>
          <w:tcPr>
            <w:tcW w:w="1878"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Point"/>
              <w:spacing w:before="0" w:line="240" w:lineRule="auto"/>
              <w:ind w:firstLine="0"/>
              <w:rPr>
                <w:rFonts w:cs="Times New Roman CYR"/>
                <w:sz w:val="20"/>
                <w:szCs w:val="20"/>
              </w:rPr>
            </w:pPr>
            <w:r w:rsidRPr="0090212B">
              <w:rPr>
                <w:rFonts w:cs="Times New Roman CYR"/>
                <w:sz w:val="20"/>
                <w:szCs w:val="20"/>
              </w:rPr>
              <w:t xml:space="preserve">Отдельное мероприятие «Развитие муниципальной службы» </w:t>
            </w:r>
          </w:p>
        </w:tc>
        <w:tc>
          <w:tcPr>
            <w:tcW w:w="1383"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ind w:left="-75" w:right="-75"/>
              <w:jc w:val="center"/>
              <w:rPr>
                <w:rFonts w:ascii="Times New Roman" w:hAnsi="Times New Roman" w:cs="Times New Roman"/>
              </w:rPr>
            </w:pPr>
          </w:p>
        </w:tc>
        <w:tc>
          <w:tcPr>
            <w:tcW w:w="850"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z w:val="20"/>
                <w:szCs w:val="20"/>
              </w:rPr>
              <w:t>дек</w:t>
            </w:r>
            <w:r w:rsidRPr="0090212B">
              <w:rPr>
                <w:spacing w:val="-20"/>
                <w:sz w:val="20"/>
                <w:szCs w:val="20"/>
              </w:rPr>
              <w:t>абрь</w:t>
            </w: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942DF6" w:rsidP="009D2E99">
            <w:pPr>
              <w:rPr>
                <w:rFonts w:ascii="Times New Roman" w:hAnsi="Times New Roman" w:cs="Times New Roman"/>
              </w:rPr>
            </w:pPr>
            <w:r>
              <w:rPr>
                <w:rFonts w:ascii="Times New Roman" w:hAnsi="Times New Roman" w:cs="Times New Roman"/>
              </w:rPr>
              <w:t>1681,4</w:t>
            </w:r>
          </w:p>
        </w:tc>
        <w:tc>
          <w:tcPr>
            <w:tcW w:w="1559" w:type="dxa"/>
            <w:vMerge w:val="restart"/>
            <w:tcBorders>
              <w:top w:val="single" w:sz="4" w:space="0" w:color="auto"/>
              <w:left w:val="single" w:sz="4" w:space="0" w:color="auto"/>
              <w:bottom w:val="single" w:sz="4" w:space="0" w:color="auto"/>
              <w:right w:val="single" w:sz="4" w:space="0" w:color="auto"/>
            </w:tcBorders>
          </w:tcPr>
          <w:p w:rsidR="002A7765" w:rsidRPr="00A34A89" w:rsidRDefault="002A7765" w:rsidP="009D2E99">
            <w:pPr>
              <w:spacing w:line="216" w:lineRule="auto"/>
              <w:rPr>
                <w:rFonts w:ascii="Times New Roman" w:hAnsi="Times New Roman" w:cs="Times New Roman"/>
              </w:rPr>
            </w:pPr>
            <w:r w:rsidRPr="00A34A89">
              <w:rPr>
                <w:rFonts w:ascii="Times New Roman" w:hAnsi="Times New Roman" w:cs="Times New Roman"/>
              </w:rPr>
              <w:t xml:space="preserve">100 % </w:t>
            </w:r>
            <w:proofErr w:type="spellStart"/>
            <w:r w:rsidRPr="00A34A89">
              <w:rPr>
                <w:rFonts w:ascii="Times New Roman" w:hAnsi="Times New Roman" w:cs="Times New Roman"/>
              </w:rPr>
              <w:t>муниципаль</w:t>
            </w:r>
            <w:proofErr w:type="spellEnd"/>
            <w:r w:rsidRPr="00A34A89">
              <w:rPr>
                <w:rFonts w:ascii="Times New Roman" w:hAnsi="Times New Roman" w:cs="Times New Roman"/>
              </w:rPr>
              <w:t>-</w:t>
            </w:r>
          </w:p>
          <w:p w:rsidR="002A7765" w:rsidRPr="00A34A89" w:rsidRDefault="002A7765" w:rsidP="009D2E99">
            <w:pPr>
              <w:spacing w:line="216" w:lineRule="auto"/>
              <w:rPr>
                <w:rFonts w:ascii="Times New Roman" w:hAnsi="Times New Roman" w:cs="Times New Roman"/>
              </w:rPr>
            </w:pPr>
            <w:proofErr w:type="spellStart"/>
            <w:r w:rsidRPr="00A34A89">
              <w:rPr>
                <w:rFonts w:ascii="Times New Roman" w:hAnsi="Times New Roman" w:cs="Times New Roman"/>
              </w:rPr>
              <w:t>ных</w:t>
            </w:r>
            <w:proofErr w:type="spellEnd"/>
            <w:r w:rsidRPr="00A34A89">
              <w:rPr>
                <w:rFonts w:ascii="Times New Roman" w:hAnsi="Times New Roman" w:cs="Times New Roman"/>
              </w:rPr>
              <w:t xml:space="preserve"> служащих исполните</w:t>
            </w:r>
          </w:p>
          <w:p w:rsidR="002A7765" w:rsidRPr="00A34A89" w:rsidRDefault="002A7765" w:rsidP="009D2E99">
            <w:pPr>
              <w:spacing w:line="216" w:lineRule="auto"/>
              <w:rPr>
                <w:rFonts w:ascii="Times New Roman" w:hAnsi="Times New Roman" w:cs="Times New Roman"/>
              </w:rPr>
            </w:pPr>
            <w:proofErr w:type="spellStart"/>
            <w:r w:rsidRPr="00A34A89">
              <w:rPr>
                <w:rFonts w:ascii="Times New Roman" w:hAnsi="Times New Roman" w:cs="Times New Roman"/>
              </w:rPr>
              <w:t>льно</w:t>
            </w:r>
            <w:proofErr w:type="spellEnd"/>
            <w:r w:rsidRPr="00A34A89">
              <w:rPr>
                <w:rFonts w:ascii="Times New Roman" w:hAnsi="Times New Roman" w:cs="Times New Roman"/>
              </w:rPr>
              <w:t>-</w:t>
            </w:r>
            <w:r w:rsidRPr="00A34A89">
              <w:rPr>
                <w:rFonts w:ascii="Times New Roman" w:hAnsi="Times New Roman" w:cs="Times New Roman"/>
              </w:rPr>
              <w:lastRenderedPageBreak/>
              <w:t xml:space="preserve">распорядительных органов местного </w:t>
            </w:r>
            <w:proofErr w:type="spellStart"/>
            <w:proofErr w:type="gramStart"/>
            <w:r w:rsidRPr="00A34A89">
              <w:rPr>
                <w:rFonts w:ascii="Times New Roman" w:hAnsi="Times New Roman" w:cs="Times New Roman"/>
              </w:rPr>
              <w:t>самоу</w:t>
            </w:r>
            <w:proofErr w:type="spellEnd"/>
            <w:r w:rsidRPr="00A34A89">
              <w:rPr>
                <w:rFonts w:ascii="Times New Roman" w:hAnsi="Times New Roman" w:cs="Times New Roman"/>
              </w:rPr>
              <w:t>-правления</w:t>
            </w:r>
            <w:proofErr w:type="gramEnd"/>
            <w:r w:rsidRPr="00A34A89">
              <w:rPr>
                <w:rFonts w:ascii="Times New Roman" w:hAnsi="Times New Roman" w:cs="Times New Roman"/>
              </w:rPr>
              <w:t xml:space="preserve">, повысивших </w:t>
            </w:r>
            <w:proofErr w:type="spellStart"/>
            <w:r w:rsidRPr="00A34A89">
              <w:rPr>
                <w:rFonts w:ascii="Times New Roman" w:hAnsi="Times New Roman" w:cs="Times New Roman"/>
              </w:rPr>
              <w:t>квалифика</w:t>
            </w:r>
            <w:proofErr w:type="spellEnd"/>
          </w:p>
          <w:p w:rsidR="002A7765" w:rsidRPr="00A34A89" w:rsidRDefault="002A7765" w:rsidP="009D2E99">
            <w:pPr>
              <w:spacing w:line="216" w:lineRule="auto"/>
              <w:rPr>
                <w:rFonts w:ascii="Times New Roman" w:hAnsi="Times New Roman" w:cs="Times New Roman"/>
              </w:rPr>
            </w:pPr>
            <w:proofErr w:type="spellStart"/>
            <w:r w:rsidRPr="00A34A89">
              <w:rPr>
                <w:rFonts w:ascii="Times New Roman" w:hAnsi="Times New Roman" w:cs="Times New Roman"/>
              </w:rPr>
              <w:t>цию</w:t>
            </w:r>
            <w:proofErr w:type="spellEnd"/>
            <w:r w:rsidRPr="00A34A89">
              <w:rPr>
                <w:rFonts w:ascii="Times New Roman" w:hAnsi="Times New Roman" w:cs="Times New Roman"/>
              </w:rPr>
              <w:t xml:space="preserve"> и прошедших </w:t>
            </w:r>
            <w:proofErr w:type="spellStart"/>
            <w:r w:rsidRPr="00A34A89">
              <w:rPr>
                <w:rFonts w:ascii="Times New Roman" w:hAnsi="Times New Roman" w:cs="Times New Roman"/>
              </w:rPr>
              <w:t>профессио</w:t>
            </w:r>
            <w:proofErr w:type="spellEnd"/>
          </w:p>
          <w:p w:rsidR="002A7765" w:rsidRPr="00A34A89" w:rsidRDefault="002A7765" w:rsidP="009D2E99">
            <w:pPr>
              <w:spacing w:line="216" w:lineRule="auto"/>
              <w:rPr>
                <w:rFonts w:ascii="Times New Roman" w:hAnsi="Times New Roman" w:cs="Times New Roman"/>
              </w:rPr>
            </w:pPr>
            <w:proofErr w:type="spellStart"/>
            <w:r w:rsidRPr="00A34A89">
              <w:rPr>
                <w:rFonts w:ascii="Times New Roman" w:hAnsi="Times New Roman" w:cs="Times New Roman"/>
              </w:rPr>
              <w:t>нальную</w:t>
            </w:r>
            <w:proofErr w:type="spellEnd"/>
            <w:r w:rsidRPr="00A34A89">
              <w:rPr>
                <w:rFonts w:ascii="Times New Roman" w:hAnsi="Times New Roman" w:cs="Times New Roman"/>
              </w:rPr>
              <w:t xml:space="preserve"> </w:t>
            </w:r>
            <w:proofErr w:type="spellStart"/>
            <w:r w:rsidRPr="00A34A89">
              <w:rPr>
                <w:rFonts w:ascii="Times New Roman" w:hAnsi="Times New Roman" w:cs="Times New Roman"/>
              </w:rPr>
              <w:t>переподго-товку</w:t>
            </w:r>
            <w:proofErr w:type="spellEnd"/>
            <w:r w:rsidRPr="00A34A89">
              <w:rPr>
                <w:rFonts w:ascii="Times New Roman" w:hAnsi="Times New Roman" w:cs="Times New Roman"/>
              </w:rPr>
              <w:t xml:space="preserve"> от  количества </w:t>
            </w:r>
            <w:proofErr w:type="gramStart"/>
            <w:r w:rsidRPr="00A34A89">
              <w:rPr>
                <w:rFonts w:ascii="Times New Roman" w:hAnsi="Times New Roman" w:cs="Times New Roman"/>
              </w:rPr>
              <w:t>запланирован</w:t>
            </w:r>
            <w:proofErr w:type="gramEnd"/>
            <w:r w:rsidRPr="00A34A89">
              <w:rPr>
                <w:rFonts w:ascii="Times New Roman" w:hAnsi="Times New Roman" w:cs="Times New Roman"/>
              </w:rPr>
              <w:t>-</w:t>
            </w:r>
          </w:p>
          <w:p w:rsidR="002A7765" w:rsidRPr="00A34A89" w:rsidRDefault="002A7765" w:rsidP="009D2E99">
            <w:pPr>
              <w:spacing w:line="216" w:lineRule="auto"/>
              <w:rPr>
                <w:rFonts w:ascii="Times New Roman" w:hAnsi="Times New Roman" w:cs="Times New Roman"/>
              </w:rPr>
            </w:pPr>
            <w:proofErr w:type="spellStart"/>
            <w:r w:rsidRPr="00A34A89">
              <w:rPr>
                <w:rFonts w:ascii="Times New Roman" w:hAnsi="Times New Roman" w:cs="Times New Roman"/>
              </w:rPr>
              <w:t>ных</w:t>
            </w:r>
            <w:proofErr w:type="spellEnd"/>
            <w:r w:rsidRPr="00A34A89">
              <w:rPr>
                <w:rFonts w:ascii="Times New Roman" w:hAnsi="Times New Roman" w:cs="Times New Roman"/>
              </w:rPr>
              <w:t>;</w:t>
            </w:r>
          </w:p>
          <w:p w:rsidR="002A7765" w:rsidRPr="00A34A89" w:rsidRDefault="002A7765" w:rsidP="009D2E99">
            <w:pPr>
              <w:spacing w:line="216" w:lineRule="auto"/>
              <w:rPr>
                <w:rFonts w:ascii="Times New Roman" w:hAnsi="Times New Roman" w:cs="Times New Roman"/>
              </w:rPr>
            </w:pPr>
            <w:r w:rsidRPr="00A34A89">
              <w:rPr>
                <w:rFonts w:ascii="Times New Roman" w:hAnsi="Times New Roman" w:cs="Times New Roman"/>
              </w:rPr>
              <w:t xml:space="preserve">100 % </w:t>
            </w:r>
            <w:proofErr w:type="spellStart"/>
            <w:r w:rsidRPr="00A34A89">
              <w:rPr>
                <w:rFonts w:ascii="Times New Roman" w:hAnsi="Times New Roman" w:cs="Times New Roman"/>
              </w:rPr>
              <w:t>муниципаль</w:t>
            </w:r>
            <w:proofErr w:type="spellEnd"/>
            <w:r w:rsidRPr="00A34A89">
              <w:rPr>
                <w:rFonts w:ascii="Times New Roman" w:hAnsi="Times New Roman" w:cs="Times New Roman"/>
              </w:rPr>
              <w:t>-</w:t>
            </w:r>
          </w:p>
          <w:p w:rsidR="002A7765" w:rsidRPr="00A34A89" w:rsidRDefault="002A7765" w:rsidP="009D2E99">
            <w:pPr>
              <w:spacing w:line="216" w:lineRule="auto"/>
              <w:rPr>
                <w:rFonts w:ascii="Times New Roman" w:hAnsi="Times New Roman" w:cs="Times New Roman"/>
              </w:rPr>
            </w:pPr>
            <w:proofErr w:type="spellStart"/>
            <w:r w:rsidRPr="00A34A89">
              <w:rPr>
                <w:rFonts w:ascii="Times New Roman" w:hAnsi="Times New Roman" w:cs="Times New Roman"/>
              </w:rPr>
              <w:t>ных</w:t>
            </w:r>
            <w:proofErr w:type="spellEnd"/>
            <w:r w:rsidRPr="00A34A89">
              <w:rPr>
                <w:rFonts w:ascii="Times New Roman" w:hAnsi="Times New Roman" w:cs="Times New Roman"/>
              </w:rPr>
              <w:t xml:space="preserve"> служащих, прошедших аттестацию от числа муниципал-</w:t>
            </w:r>
          </w:p>
          <w:p w:rsidR="002A7765" w:rsidRPr="00A34A89" w:rsidRDefault="002A7765" w:rsidP="009D2E99">
            <w:pPr>
              <w:spacing w:line="216" w:lineRule="auto"/>
              <w:rPr>
                <w:rFonts w:ascii="Times New Roman" w:hAnsi="Times New Roman" w:cs="Times New Roman"/>
              </w:rPr>
            </w:pPr>
            <w:proofErr w:type="spellStart"/>
            <w:r w:rsidRPr="00A34A89">
              <w:rPr>
                <w:rFonts w:ascii="Times New Roman" w:hAnsi="Times New Roman" w:cs="Times New Roman"/>
              </w:rPr>
              <w:t>ных</w:t>
            </w:r>
            <w:proofErr w:type="spellEnd"/>
            <w:r w:rsidRPr="00A34A89">
              <w:rPr>
                <w:rFonts w:ascii="Times New Roman" w:hAnsi="Times New Roman" w:cs="Times New Roman"/>
              </w:rPr>
              <w:t xml:space="preserve"> служащих, подлежащих аттестации</w:t>
            </w:r>
          </w:p>
        </w:tc>
      </w:tr>
      <w:tr w:rsidR="002A7765" w:rsidRPr="00340538" w:rsidTr="009D2E99">
        <w:trPr>
          <w:trHeight w:val="44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2A7765" w:rsidRPr="0090212B" w:rsidRDefault="00942DF6" w:rsidP="009D2E99">
            <w:pPr>
              <w:rPr>
                <w:rFonts w:ascii="Times New Roman" w:hAnsi="Times New Roman" w:cs="Times New Roman"/>
              </w:rPr>
            </w:pPr>
            <w:r>
              <w:rPr>
                <w:rFonts w:ascii="Times New Roman" w:hAnsi="Times New Roman" w:cs="Times New Roman"/>
              </w:rPr>
              <w:t>1681,4</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spacing w:line="216" w:lineRule="auto"/>
              <w:rPr>
                <w:sz w:val="20"/>
                <w:szCs w:val="20"/>
              </w:rPr>
            </w:pPr>
          </w:p>
        </w:tc>
      </w:tr>
      <w:tr w:rsidR="002A7765" w:rsidRPr="00340538" w:rsidTr="009D2E99">
        <w:trPr>
          <w:trHeight w:val="3448"/>
          <w:tblCellSpacing w:w="5" w:type="nil"/>
        </w:trPr>
        <w:tc>
          <w:tcPr>
            <w:tcW w:w="56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lastRenderedPageBreak/>
              <w:t>9.1</w:t>
            </w:r>
          </w:p>
        </w:tc>
        <w:tc>
          <w:tcPr>
            <w:tcW w:w="1878"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Мониторинг действующего законодательства, регулирующего муниципальную службу и вопросы противодействия коррупции</w:t>
            </w:r>
          </w:p>
        </w:tc>
        <w:tc>
          <w:tcPr>
            <w:tcW w:w="1383"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финансов администрации города,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имуществом и земельными ресурсами города Котельнича,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образования города Котельнича,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о</w:t>
            </w:r>
            <w:r>
              <w:rPr>
                <w:rFonts w:ascii="Times New Roman" w:hAnsi="Times New Roman" w:cs="Times New Roman"/>
              </w:rPr>
              <w:t>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spacing w:line="216" w:lineRule="auto"/>
              <w:rPr>
                <w:sz w:val="20"/>
                <w:szCs w:val="20"/>
              </w:rPr>
            </w:pPr>
          </w:p>
        </w:tc>
      </w:tr>
      <w:tr w:rsidR="002A7765" w:rsidRPr="00340538" w:rsidTr="009D2E99">
        <w:trPr>
          <w:trHeight w:val="3398"/>
          <w:tblCellSpacing w:w="5" w:type="nil"/>
        </w:trPr>
        <w:tc>
          <w:tcPr>
            <w:tcW w:w="56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lastRenderedPageBreak/>
              <w:t>9.2</w:t>
            </w:r>
          </w:p>
        </w:tc>
        <w:tc>
          <w:tcPr>
            <w:tcW w:w="1878"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 xml:space="preserve">Поддержание нормативной правовой базы органов местного самоуправления города в актуальном состоянии: своевременное внесение изменений, дополнений и признание правовых актов </w:t>
            </w:r>
            <w:proofErr w:type="gramStart"/>
            <w:r w:rsidRPr="0090212B">
              <w:rPr>
                <w:sz w:val="20"/>
                <w:szCs w:val="20"/>
              </w:rPr>
              <w:t>утратившими</w:t>
            </w:r>
            <w:proofErr w:type="gramEnd"/>
            <w:r w:rsidRPr="0090212B">
              <w:rPr>
                <w:sz w:val="20"/>
                <w:szCs w:val="20"/>
              </w:rPr>
              <w:t xml:space="preserve"> силу в соответствии с законодательством</w:t>
            </w:r>
          </w:p>
        </w:tc>
        <w:tc>
          <w:tcPr>
            <w:tcW w:w="1383"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ind w:left="-74" w:right="-74"/>
              <w:jc w:val="center"/>
              <w:rPr>
                <w:rFonts w:ascii="Times New Roman" w:hAnsi="Times New Roman" w:cs="Times New Roman"/>
              </w:rPr>
            </w:pPr>
            <w:r w:rsidRPr="0090212B">
              <w:rPr>
                <w:rFonts w:ascii="Times New Roman" w:hAnsi="Times New Roman" w:cs="Times New Roman"/>
              </w:rPr>
              <w:t>Администрация города,</w:t>
            </w:r>
          </w:p>
          <w:p w:rsidR="002A7765" w:rsidRPr="0090212B" w:rsidRDefault="002A7765" w:rsidP="009D2E99">
            <w:pPr>
              <w:ind w:left="-74" w:right="-74"/>
              <w:jc w:val="center"/>
              <w:rPr>
                <w:rFonts w:ascii="Times New Roman" w:hAnsi="Times New Roman" w:cs="Times New Roman"/>
              </w:rPr>
            </w:pPr>
            <w:r w:rsidRPr="0090212B">
              <w:rPr>
                <w:rFonts w:ascii="Times New Roman" w:hAnsi="Times New Roman" w:cs="Times New Roman"/>
              </w:rPr>
              <w:t>управление финансов администрации города,</w:t>
            </w:r>
          </w:p>
          <w:p w:rsidR="002A7765" w:rsidRPr="0090212B" w:rsidRDefault="002A7765" w:rsidP="009D2E99">
            <w:pPr>
              <w:ind w:left="-74" w:right="-74"/>
              <w:jc w:val="center"/>
              <w:rPr>
                <w:rFonts w:ascii="Times New Roman" w:hAnsi="Times New Roman" w:cs="Times New Roman"/>
              </w:rPr>
            </w:pPr>
            <w:r w:rsidRPr="0090212B">
              <w:rPr>
                <w:rFonts w:ascii="Times New Roman" w:hAnsi="Times New Roman" w:cs="Times New Roman"/>
              </w:rPr>
              <w:t>управление имуществом и земельными ресурсами города Котельнича,</w:t>
            </w:r>
          </w:p>
          <w:p w:rsidR="002A7765" w:rsidRPr="0090212B" w:rsidRDefault="002A7765" w:rsidP="009D2E99">
            <w:pPr>
              <w:ind w:left="-74" w:right="-74"/>
              <w:jc w:val="center"/>
              <w:rPr>
                <w:rFonts w:ascii="Times New Roman" w:hAnsi="Times New Roman" w:cs="Times New Roman"/>
              </w:rPr>
            </w:pPr>
            <w:r w:rsidRPr="0090212B">
              <w:rPr>
                <w:rFonts w:ascii="Times New Roman" w:hAnsi="Times New Roman" w:cs="Times New Roman"/>
              </w:rPr>
              <w:t>управление образования города Котельнича,</w:t>
            </w:r>
          </w:p>
          <w:p w:rsidR="002A7765" w:rsidRPr="0090212B" w:rsidRDefault="002A7765" w:rsidP="009D2E99">
            <w:pPr>
              <w:ind w:left="-74" w:right="-74"/>
              <w:jc w:val="center"/>
              <w:rPr>
                <w:rFonts w:ascii="Times New Roman" w:hAnsi="Times New Roman" w:cs="Times New Roman"/>
              </w:rPr>
            </w:pPr>
            <w:r w:rsidRPr="0090212B">
              <w:rPr>
                <w:rFonts w:ascii="Times New Roman" w:hAnsi="Times New Roman" w:cs="Times New Roman"/>
              </w:rPr>
              <w:t>о</w:t>
            </w:r>
            <w:r>
              <w:rPr>
                <w:rFonts w:ascii="Times New Roman" w:hAnsi="Times New Roman" w:cs="Times New Roman"/>
              </w:rPr>
              <w:t>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703"/>
          <w:tblCellSpacing w:w="5" w:type="nil"/>
        </w:trPr>
        <w:tc>
          <w:tcPr>
            <w:tcW w:w="56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9.3</w:t>
            </w:r>
          </w:p>
        </w:tc>
        <w:tc>
          <w:tcPr>
            <w:tcW w:w="1878"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Ведение реестра муниципальных служащих</w:t>
            </w:r>
          </w:p>
        </w:tc>
        <w:tc>
          <w:tcPr>
            <w:tcW w:w="1383"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r w:rsidRPr="0090212B">
              <w:rPr>
                <w:sz w:val="20"/>
                <w:szCs w:val="20"/>
              </w:rPr>
              <w:t>Администрация города</w:t>
            </w:r>
          </w:p>
        </w:tc>
        <w:tc>
          <w:tcPr>
            <w:tcW w:w="850"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835"/>
          <w:tblCellSpacing w:w="5" w:type="nil"/>
        </w:trPr>
        <w:tc>
          <w:tcPr>
            <w:tcW w:w="56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9.4</w:t>
            </w:r>
          </w:p>
        </w:tc>
        <w:tc>
          <w:tcPr>
            <w:tcW w:w="1878"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ac"/>
              <w:spacing w:before="0" w:beforeAutospacing="0" w:after="0" w:afterAutospacing="0"/>
              <w:rPr>
                <w:rFonts w:ascii="Times New Roman" w:hAnsi="Times New Roman" w:cs="Times New Roman"/>
                <w:lang w:val="ru-RU"/>
              </w:rPr>
            </w:pPr>
            <w:r w:rsidRPr="0090212B">
              <w:rPr>
                <w:rFonts w:ascii="Times New Roman" w:hAnsi="Times New Roman" w:cs="Times New Roman"/>
                <w:lang w:val="ru-RU"/>
              </w:rPr>
              <w:t>Проведение мониторинга движения кадрового состава, его количественных и качественных показателей с применением информационных технологий</w:t>
            </w:r>
          </w:p>
        </w:tc>
        <w:tc>
          <w:tcPr>
            <w:tcW w:w="1383"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финансов администрации города,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имуществом и земельными ресурсами города Котельнича,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образования города Котельнича,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о</w:t>
            </w:r>
            <w:r>
              <w:rPr>
                <w:rFonts w:ascii="Times New Roman" w:hAnsi="Times New Roman" w:cs="Times New Roman"/>
              </w:rPr>
              <w:t>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3592"/>
          <w:tblCellSpacing w:w="5" w:type="nil"/>
        </w:trPr>
        <w:tc>
          <w:tcPr>
            <w:tcW w:w="56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lastRenderedPageBreak/>
              <w:t>9.5</w:t>
            </w:r>
          </w:p>
        </w:tc>
        <w:tc>
          <w:tcPr>
            <w:tcW w:w="1878"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ac"/>
              <w:spacing w:before="0" w:beforeAutospacing="0" w:after="0" w:afterAutospacing="0"/>
              <w:rPr>
                <w:rFonts w:ascii="Times New Roman" w:hAnsi="Times New Roman" w:cs="Times New Roman"/>
                <w:lang w:val="ru-RU"/>
              </w:rPr>
            </w:pPr>
            <w:r w:rsidRPr="0090212B">
              <w:rPr>
                <w:rFonts w:ascii="Times New Roman" w:hAnsi="Times New Roman" w:cs="Times New Roman"/>
                <w:lang w:val="ru-RU"/>
              </w:rPr>
              <w:t xml:space="preserve">Оценка результатов работы муниципальных служащих посредством проведения аттестации </w:t>
            </w:r>
          </w:p>
        </w:tc>
        <w:tc>
          <w:tcPr>
            <w:tcW w:w="1383"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финансов администрации города,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имуществом и земельными ресурсами города Котельнича,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образования города Котельнича,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о</w:t>
            </w:r>
            <w:r>
              <w:rPr>
                <w:rFonts w:ascii="Times New Roman" w:hAnsi="Times New Roman" w:cs="Times New Roman"/>
              </w:rPr>
              <w:t>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rPr>
                <w:sz w:val="20"/>
                <w:szCs w:val="20"/>
              </w:rPr>
            </w:pPr>
          </w:p>
        </w:tc>
      </w:tr>
      <w:tr w:rsidR="002A7765" w:rsidRPr="00340538" w:rsidTr="009D2E99">
        <w:trPr>
          <w:trHeight w:val="3487"/>
          <w:tblCellSpacing w:w="5" w:type="nil"/>
        </w:trPr>
        <w:tc>
          <w:tcPr>
            <w:tcW w:w="56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9.6</w:t>
            </w:r>
          </w:p>
        </w:tc>
        <w:tc>
          <w:tcPr>
            <w:tcW w:w="1878"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ac"/>
              <w:spacing w:before="0" w:beforeAutospacing="0" w:after="0" w:afterAutospacing="0"/>
              <w:rPr>
                <w:rFonts w:ascii="Times New Roman" w:hAnsi="Times New Roman" w:cs="Times New Roman"/>
                <w:lang w:val="ru-RU"/>
              </w:rPr>
            </w:pPr>
            <w:r w:rsidRPr="0090212B">
              <w:rPr>
                <w:rFonts w:ascii="Times New Roman" w:hAnsi="Times New Roman" w:cs="Times New Roman"/>
                <w:lang w:val="ru-RU"/>
              </w:rPr>
              <w:t>Привлечение независимых экспертов для участия в работе аттестационных и иных комиссий</w:t>
            </w:r>
          </w:p>
        </w:tc>
        <w:tc>
          <w:tcPr>
            <w:tcW w:w="1383"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финансов администрации города,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имуществом и земельными ресурсами города Котельнича,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образования города Котельнича,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о</w:t>
            </w:r>
            <w:r>
              <w:rPr>
                <w:rFonts w:ascii="Times New Roman" w:hAnsi="Times New Roman" w:cs="Times New Roman"/>
              </w:rPr>
              <w:t>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spacing w:line="216" w:lineRule="auto"/>
              <w:rPr>
                <w:sz w:val="20"/>
                <w:szCs w:val="20"/>
              </w:rPr>
            </w:pPr>
          </w:p>
        </w:tc>
      </w:tr>
      <w:tr w:rsidR="002A7765" w:rsidRPr="00340538" w:rsidTr="009D2E99">
        <w:trPr>
          <w:trHeight w:val="849"/>
          <w:tblCellSpacing w:w="5" w:type="nil"/>
        </w:trPr>
        <w:tc>
          <w:tcPr>
            <w:tcW w:w="56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9.7</w:t>
            </w:r>
          </w:p>
        </w:tc>
        <w:tc>
          <w:tcPr>
            <w:tcW w:w="1878"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Реализация мероприятий по формированию кадрового резерва по должностям муниципальной службы, уточнению состава кадрового резерва</w:t>
            </w:r>
          </w:p>
        </w:tc>
        <w:tc>
          <w:tcPr>
            <w:tcW w:w="1383"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финансов администрации города,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имуществом и земельными ресурсами города Котельнича,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образования города Котельнича,</w:t>
            </w:r>
          </w:p>
          <w:p w:rsidR="002A7765" w:rsidRPr="0090212B" w:rsidRDefault="002A7765" w:rsidP="009D2E99">
            <w:pPr>
              <w:pStyle w:val="ConsPlusNormal"/>
              <w:ind w:left="-75" w:right="-75" w:firstLine="0"/>
              <w:jc w:val="center"/>
              <w:outlineLvl w:val="1"/>
              <w:rPr>
                <w:rFonts w:cs="Times New Roman CYR"/>
              </w:rPr>
            </w:pPr>
            <w:r w:rsidRPr="0090212B">
              <w:rPr>
                <w:rFonts w:ascii="Times New Roman" w:hAnsi="Times New Roman" w:cs="Times New Roman"/>
              </w:rPr>
              <w:t>отдел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spacing w:line="216" w:lineRule="auto"/>
              <w:rPr>
                <w:sz w:val="20"/>
                <w:szCs w:val="20"/>
              </w:rPr>
            </w:pPr>
          </w:p>
        </w:tc>
      </w:tr>
      <w:tr w:rsidR="002A7765" w:rsidRPr="00340538" w:rsidTr="009D2E99">
        <w:trPr>
          <w:trHeight w:val="1411"/>
          <w:tblCellSpacing w:w="5" w:type="nil"/>
        </w:trPr>
        <w:tc>
          <w:tcPr>
            <w:tcW w:w="56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lastRenderedPageBreak/>
              <w:t>9.8</w:t>
            </w:r>
          </w:p>
        </w:tc>
        <w:tc>
          <w:tcPr>
            <w:tcW w:w="1878"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Анализ и обобщение информации по организации повышения квалификации, перепо</w:t>
            </w:r>
            <w:r>
              <w:rPr>
                <w:sz w:val="20"/>
                <w:szCs w:val="20"/>
              </w:rPr>
              <w:t>дготовке муниципальных служащих</w:t>
            </w:r>
          </w:p>
        </w:tc>
        <w:tc>
          <w:tcPr>
            <w:tcW w:w="1383"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p w:rsidR="002A7765" w:rsidRPr="0090212B" w:rsidRDefault="002A7765" w:rsidP="009D2E99">
            <w:pPr>
              <w:ind w:left="-75" w:right="-75"/>
              <w:jc w:val="center"/>
            </w:pPr>
            <w:r w:rsidRPr="0090212B">
              <w:rPr>
                <w:rFonts w:ascii="Times New Roman" w:hAnsi="Times New Roman" w:cs="Times New Roman"/>
              </w:rPr>
              <w:t>управление финансов администрации города</w:t>
            </w:r>
          </w:p>
        </w:tc>
        <w:tc>
          <w:tcPr>
            <w:tcW w:w="850"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2A7765" w:rsidRPr="00A34A89" w:rsidRDefault="002A7765" w:rsidP="009D2E99">
            <w:pPr>
              <w:pStyle w:val="ConsPlusCell"/>
              <w:spacing w:line="216" w:lineRule="auto"/>
              <w:rPr>
                <w:sz w:val="20"/>
                <w:szCs w:val="20"/>
              </w:rPr>
            </w:pPr>
          </w:p>
        </w:tc>
      </w:tr>
      <w:tr w:rsidR="002A7765" w:rsidRPr="00340538" w:rsidTr="009D2E99">
        <w:trPr>
          <w:trHeight w:val="3352"/>
          <w:tblCellSpacing w:w="5" w:type="nil"/>
        </w:trPr>
        <w:tc>
          <w:tcPr>
            <w:tcW w:w="56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9.9</w:t>
            </w:r>
          </w:p>
        </w:tc>
        <w:tc>
          <w:tcPr>
            <w:tcW w:w="1878"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ac"/>
              <w:spacing w:before="0" w:beforeAutospacing="0" w:after="0" w:afterAutospacing="0"/>
              <w:rPr>
                <w:rFonts w:ascii="Times New Roman" w:hAnsi="Times New Roman" w:cs="Times New Roman"/>
                <w:lang w:val="ru-RU"/>
              </w:rPr>
            </w:pPr>
            <w:r w:rsidRPr="0090212B">
              <w:rPr>
                <w:rFonts w:ascii="Times New Roman" w:hAnsi="Times New Roman" w:cs="Times New Roman"/>
                <w:lang w:val="ru-RU"/>
              </w:rPr>
              <w:t>Организация  прохождения муниципальными служащими курсов повышения квалификации, профессиональной переподготовки</w:t>
            </w:r>
          </w:p>
        </w:tc>
        <w:tc>
          <w:tcPr>
            <w:tcW w:w="1383"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финансов администрации города,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имуществом и земельными ресурсами города Котельнича,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образования города Котельнича,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о</w:t>
            </w:r>
            <w:r>
              <w:rPr>
                <w:rFonts w:ascii="Times New Roman" w:hAnsi="Times New Roman" w:cs="Times New Roman"/>
              </w:rPr>
              <w:t>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За счет средств исполнителей</w:t>
            </w:r>
          </w:p>
        </w:tc>
        <w:tc>
          <w:tcPr>
            <w:tcW w:w="1559"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r>
      <w:tr w:rsidR="002A7765" w:rsidRPr="00340538" w:rsidTr="009D2E99">
        <w:trPr>
          <w:trHeight w:val="344"/>
          <w:tblCellSpacing w:w="5" w:type="nil"/>
        </w:trPr>
        <w:tc>
          <w:tcPr>
            <w:tcW w:w="56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9.10</w:t>
            </w:r>
          </w:p>
        </w:tc>
        <w:tc>
          <w:tcPr>
            <w:tcW w:w="1878"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Участие муниципальных служащих в обучающих семинарах</w:t>
            </w:r>
          </w:p>
        </w:tc>
        <w:tc>
          <w:tcPr>
            <w:tcW w:w="1383"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финансов администрации города,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имуществом и земельными ресурсами города Котельнича,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образования города Котельнича,</w:t>
            </w:r>
          </w:p>
          <w:p w:rsidR="002A7765" w:rsidRPr="0090212B" w:rsidRDefault="002A7765" w:rsidP="009D2E99">
            <w:pPr>
              <w:pStyle w:val="ConsPlusCell"/>
              <w:ind w:left="-75" w:right="-75"/>
              <w:jc w:val="center"/>
              <w:rPr>
                <w:sz w:val="20"/>
                <w:szCs w:val="20"/>
              </w:rPr>
            </w:pPr>
            <w:r w:rsidRPr="0090212B">
              <w:rPr>
                <w:sz w:val="20"/>
                <w:szCs w:val="20"/>
              </w:rPr>
              <w:t>отдел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r>
      <w:tr w:rsidR="002A7765" w:rsidRPr="00340538" w:rsidTr="009D2E99">
        <w:trPr>
          <w:trHeight w:val="1411"/>
          <w:tblCellSpacing w:w="5" w:type="nil"/>
        </w:trPr>
        <w:tc>
          <w:tcPr>
            <w:tcW w:w="56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9.11</w:t>
            </w:r>
          </w:p>
        </w:tc>
        <w:tc>
          <w:tcPr>
            <w:tcW w:w="1878"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Организация и проведение семинаров, конференций по актуальным вопросам местного самоуправления и муниципальной службы</w:t>
            </w:r>
          </w:p>
        </w:tc>
        <w:tc>
          <w:tcPr>
            <w:tcW w:w="1383"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ind w:left="-75" w:right="-75"/>
              <w:jc w:val="center"/>
            </w:pPr>
            <w:r w:rsidRPr="0090212B">
              <w:rPr>
                <w:rFonts w:ascii="Times New Roman" w:hAnsi="Times New Roman" w:cs="Times New Roman"/>
              </w:rPr>
              <w:t>Администрация города</w:t>
            </w:r>
          </w:p>
          <w:p w:rsidR="002A7765" w:rsidRPr="0090212B" w:rsidRDefault="002A7765" w:rsidP="009D2E99">
            <w:pPr>
              <w:pStyle w:val="ConsPlusCell"/>
              <w:ind w:left="-75" w:right="-75"/>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r>
      <w:tr w:rsidR="002A7765" w:rsidRPr="00340538" w:rsidTr="009D2E99">
        <w:trPr>
          <w:trHeight w:val="4117"/>
          <w:tblCellSpacing w:w="5" w:type="nil"/>
        </w:trPr>
        <w:tc>
          <w:tcPr>
            <w:tcW w:w="56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lastRenderedPageBreak/>
              <w:t>9.12</w:t>
            </w:r>
          </w:p>
        </w:tc>
        <w:tc>
          <w:tcPr>
            <w:tcW w:w="1878"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 xml:space="preserve">Сотрудничество органов местного самоуправления города с государственными образовательными учреждениями высшего профессионального образования по вопросу </w:t>
            </w:r>
            <w:proofErr w:type="spellStart"/>
            <w:proofErr w:type="gramStart"/>
            <w:r w:rsidRPr="0090212B">
              <w:rPr>
                <w:sz w:val="20"/>
                <w:szCs w:val="20"/>
              </w:rPr>
              <w:t>прохожде-ния</w:t>
            </w:r>
            <w:proofErr w:type="spellEnd"/>
            <w:proofErr w:type="gramEnd"/>
            <w:r w:rsidRPr="0090212B">
              <w:rPr>
                <w:sz w:val="20"/>
                <w:szCs w:val="20"/>
              </w:rPr>
              <w:t xml:space="preserve"> практики и тематики курсовых работ студентов, обучающихся по направлению «Государственное и муниципальное управление»</w:t>
            </w:r>
          </w:p>
        </w:tc>
        <w:tc>
          <w:tcPr>
            <w:tcW w:w="1383"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финансов администрации города,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имуществом и земельными ресурсами города Котельнича,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образования города Котельнича,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отдел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r>
      <w:tr w:rsidR="002A7765" w:rsidRPr="00340538" w:rsidTr="009D2E99">
        <w:trPr>
          <w:trHeight w:val="3379"/>
          <w:tblCellSpacing w:w="5" w:type="nil"/>
        </w:trPr>
        <w:tc>
          <w:tcPr>
            <w:tcW w:w="56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9.13</w:t>
            </w:r>
          </w:p>
        </w:tc>
        <w:tc>
          <w:tcPr>
            <w:tcW w:w="1878"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Внедрение новых методов стимулирования и оценки результативности деятельности муниципальных служащих</w:t>
            </w:r>
          </w:p>
        </w:tc>
        <w:tc>
          <w:tcPr>
            <w:tcW w:w="1383"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финансов администрации города,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имуществом и земельными ресурсами города Котельнича,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образования города Котельнича,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отдел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r>
      <w:tr w:rsidR="002A7765" w:rsidRPr="00340538" w:rsidTr="009D2E99">
        <w:trPr>
          <w:trHeight w:val="3411"/>
          <w:tblCellSpacing w:w="5" w:type="nil"/>
        </w:trPr>
        <w:tc>
          <w:tcPr>
            <w:tcW w:w="56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9.14</w:t>
            </w:r>
          </w:p>
        </w:tc>
        <w:tc>
          <w:tcPr>
            <w:tcW w:w="1878"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Информирование населения города по вопросам муниципальной службы через средства массовой информации и в сети «Интернет»</w:t>
            </w:r>
          </w:p>
        </w:tc>
        <w:tc>
          <w:tcPr>
            <w:tcW w:w="1383"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финансов администрации города,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имуществом и земельными ресурсами города Котельнича,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образования города Котельнича,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отдел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r>
      <w:tr w:rsidR="002A7765" w:rsidRPr="00340538" w:rsidTr="009D2E99">
        <w:trPr>
          <w:trHeight w:val="2680"/>
          <w:tblCellSpacing w:w="5" w:type="nil"/>
        </w:trPr>
        <w:tc>
          <w:tcPr>
            <w:tcW w:w="56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lastRenderedPageBreak/>
              <w:t>9.15</w:t>
            </w:r>
          </w:p>
        </w:tc>
        <w:tc>
          <w:tcPr>
            <w:tcW w:w="1878"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Пропаганда здорового образа жизни (организация спортивных мероприятий среди сотрудников, посещение спортивных залов и т.д.)</w:t>
            </w:r>
          </w:p>
        </w:tc>
        <w:tc>
          <w:tcPr>
            <w:tcW w:w="1383"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p w:rsidR="002A7765" w:rsidRPr="0090212B" w:rsidRDefault="002A7765" w:rsidP="009D2E99">
            <w:pPr>
              <w:ind w:left="-75" w:right="-75"/>
              <w:jc w:val="center"/>
              <w:rPr>
                <w:rFonts w:ascii="Times New Roman" w:hAnsi="Times New Roman" w:cs="Times New Roman"/>
                <w:spacing w:val="-20"/>
              </w:rPr>
            </w:pPr>
            <w:r w:rsidRPr="0090212B">
              <w:rPr>
                <w:rFonts w:ascii="Times New Roman" w:hAnsi="Times New Roman" w:cs="Times New Roman"/>
                <w:spacing w:val="-20"/>
              </w:rPr>
              <w:t>управление финансов администрации города,</w:t>
            </w:r>
          </w:p>
          <w:p w:rsidR="002A7765" w:rsidRPr="0090212B" w:rsidRDefault="002A7765" w:rsidP="009D2E99">
            <w:pPr>
              <w:ind w:left="-75" w:right="-75"/>
              <w:jc w:val="center"/>
              <w:rPr>
                <w:rFonts w:ascii="Times New Roman" w:hAnsi="Times New Roman" w:cs="Times New Roman"/>
                <w:spacing w:val="-20"/>
              </w:rPr>
            </w:pPr>
            <w:r w:rsidRPr="0090212B">
              <w:rPr>
                <w:rFonts w:ascii="Times New Roman" w:hAnsi="Times New Roman" w:cs="Times New Roman"/>
                <w:spacing w:val="-20"/>
              </w:rPr>
              <w:t>управление имуществом и земельными ресурсами города Котельнича,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образования города Котельнича,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отдел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За счет средств исполнителей</w:t>
            </w:r>
          </w:p>
        </w:tc>
        <w:tc>
          <w:tcPr>
            <w:tcW w:w="1559"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r>
      <w:tr w:rsidR="002A7765" w:rsidRPr="00340538" w:rsidTr="009D2E99">
        <w:trPr>
          <w:trHeight w:val="883"/>
          <w:tblCellSpacing w:w="5" w:type="nil"/>
        </w:trPr>
        <w:tc>
          <w:tcPr>
            <w:tcW w:w="56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9.16</w:t>
            </w:r>
          </w:p>
        </w:tc>
        <w:tc>
          <w:tcPr>
            <w:tcW w:w="1878"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ac"/>
              <w:spacing w:before="0" w:beforeAutospacing="0" w:after="0" w:afterAutospacing="0"/>
              <w:rPr>
                <w:rFonts w:ascii="Times New Roman" w:hAnsi="Times New Roman" w:cs="Times New Roman"/>
                <w:lang w:val="ru-RU"/>
              </w:rPr>
            </w:pPr>
            <w:r w:rsidRPr="0090212B">
              <w:rPr>
                <w:rFonts w:ascii="Times New Roman" w:hAnsi="Times New Roman" w:cs="Times New Roman"/>
                <w:lang w:val="ru-RU"/>
              </w:rPr>
              <w:t>Проведение социологического опроса муниципальных служащих с целью выявления их удовлетворенности выполняемой работой, мотивации служебной деятельности, стиля и методов работы</w:t>
            </w:r>
          </w:p>
        </w:tc>
        <w:tc>
          <w:tcPr>
            <w:tcW w:w="1383"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финансов администрации города,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имуществом и земельными ресурсами города Котельнича,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образования города Котельнича,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отдел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r>
      <w:tr w:rsidR="002A7765" w:rsidRPr="00340538" w:rsidTr="009D2E99">
        <w:trPr>
          <w:trHeight w:val="3771"/>
          <w:tblCellSpacing w:w="5" w:type="nil"/>
        </w:trPr>
        <w:tc>
          <w:tcPr>
            <w:tcW w:w="56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9.17</w:t>
            </w:r>
          </w:p>
        </w:tc>
        <w:tc>
          <w:tcPr>
            <w:tcW w:w="1878"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ac"/>
              <w:spacing w:before="0" w:beforeAutospacing="0" w:after="0" w:afterAutospacing="0"/>
              <w:rPr>
                <w:rFonts w:ascii="Times New Roman" w:hAnsi="Times New Roman" w:cs="Times New Roman"/>
                <w:lang w:val="ru-RU"/>
              </w:rPr>
            </w:pPr>
            <w:r w:rsidRPr="0090212B">
              <w:rPr>
                <w:rFonts w:ascii="Times New Roman" w:hAnsi="Times New Roman" w:cs="Times New Roman"/>
                <w:lang w:val="ru-RU"/>
              </w:rPr>
              <w:t>Организация участия муниципальных служащих органов местного самоуправления в конкурсе «</w:t>
            </w:r>
            <w:proofErr w:type="gramStart"/>
            <w:r w:rsidRPr="0090212B">
              <w:rPr>
                <w:rFonts w:ascii="Times New Roman" w:hAnsi="Times New Roman" w:cs="Times New Roman"/>
                <w:lang w:val="ru-RU"/>
              </w:rPr>
              <w:t>Лучший</w:t>
            </w:r>
            <w:proofErr w:type="gramEnd"/>
            <w:r w:rsidRPr="0090212B">
              <w:rPr>
                <w:rFonts w:ascii="Times New Roman" w:hAnsi="Times New Roman" w:cs="Times New Roman"/>
                <w:lang w:val="ru-RU"/>
              </w:rPr>
              <w:t xml:space="preserve"> по профессии города Котельнича»</w:t>
            </w:r>
          </w:p>
        </w:tc>
        <w:tc>
          <w:tcPr>
            <w:tcW w:w="1383"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финансов администрации города,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имуществом и земельными ресурсами города Котельнича,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образования города Котельнича,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отдел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За счет средств исполнителей</w:t>
            </w:r>
          </w:p>
        </w:tc>
        <w:tc>
          <w:tcPr>
            <w:tcW w:w="1559"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r>
      <w:tr w:rsidR="002A7765" w:rsidRPr="00340538" w:rsidTr="009D2E99">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9.18</w:t>
            </w:r>
          </w:p>
        </w:tc>
        <w:tc>
          <w:tcPr>
            <w:tcW w:w="1878"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 xml:space="preserve">Осуществление расходов на выплату пенсии за выслугу лет лицам, замещавшим </w:t>
            </w:r>
            <w:r w:rsidRPr="0090212B">
              <w:rPr>
                <w:sz w:val="20"/>
                <w:szCs w:val="20"/>
              </w:rPr>
              <w:lastRenderedPageBreak/>
              <w:t>должности муниципальной службы и ежемесячной доплаты к трудовой пенсии по старости (</w:t>
            </w:r>
            <w:r w:rsidRPr="0090212B">
              <w:rPr>
                <w:rFonts w:ascii="Times New Roman" w:hAnsi="Times New Roman" w:cs="Times New Roman"/>
                <w:sz w:val="20"/>
                <w:szCs w:val="20"/>
              </w:rPr>
              <w:t>инвалидности) выборного должностного лица местного самоуправления</w:t>
            </w:r>
          </w:p>
        </w:tc>
        <w:tc>
          <w:tcPr>
            <w:tcW w:w="1383"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r w:rsidRPr="0090212B">
              <w:rPr>
                <w:sz w:val="20"/>
                <w:szCs w:val="20"/>
              </w:rPr>
              <w:lastRenderedPageBreak/>
              <w:t xml:space="preserve">Администрация города, </w:t>
            </w:r>
            <w:r w:rsidRPr="0090212B">
              <w:rPr>
                <w:spacing w:val="-4"/>
                <w:sz w:val="20"/>
                <w:szCs w:val="20"/>
              </w:rPr>
              <w:t xml:space="preserve">МКУ «Централизованная бухгалтерия администрации </w:t>
            </w:r>
            <w:r w:rsidRPr="0090212B">
              <w:rPr>
                <w:spacing w:val="-4"/>
                <w:sz w:val="20"/>
                <w:szCs w:val="20"/>
              </w:rPr>
              <w:lastRenderedPageBreak/>
              <w:t>города Котельнича»</w:t>
            </w:r>
          </w:p>
        </w:tc>
        <w:tc>
          <w:tcPr>
            <w:tcW w:w="850"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lastRenderedPageBreak/>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z w:val="20"/>
                <w:szCs w:val="20"/>
              </w:rPr>
              <w:t>дек</w:t>
            </w:r>
            <w:r w:rsidRPr="0090212B">
              <w:rPr>
                <w:spacing w:val="-20"/>
                <w:sz w:val="20"/>
                <w:szCs w:val="20"/>
              </w:rPr>
              <w:t>абрь</w:t>
            </w:r>
          </w:p>
        </w:tc>
        <w:tc>
          <w:tcPr>
            <w:tcW w:w="1853" w:type="dxa"/>
            <w:gridSpan w:val="2"/>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 xml:space="preserve">Всего          </w:t>
            </w:r>
          </w:p>
        </w:tc>
        <w:tc>
          <w:tcPr>
            <w:tcW w:w="840" w:type="dxa"/>
            <w:tcBorders>
              <w:top w:val="single" w:sz="4" w:space="0" w:color="auto"/>
              <w:left w:val="single" w:sz="4" w:space="0" w:color="auto"/>
              <w:bottom w:val="single" w:sz="4" w:space="0" w:color="auto"/>
              <w:right w:val="single" w:sz="4" w:space="0" w:color="auto"/>
            </w:tcBorders>
          </w:tcPr>
          <w:p w:rsidR="002A7765" w:rsidRPr="0090212B" w:rsidRDefault="00942DF6" w:rsidP="009D2E99">
            <w:pPr>
              <w:pStyle w:val="ConsPlusCell"/>
              <w:rPr>
                <w:sz w:val="20"/>
                <w:szCs w:val="20"/>
              </w:rPr>
            </w:pPr>
            <w:r>
              <w:rPr>
                <w:sz w:val="20"/>
                <w:szCs w:val="20"/>
              </w:rPr>
              <w:t>1681,4</w:t>
            </w:r>
          </w:p>
        </w:tc>
        <w:tc>
          <w:tcPr>
            <w:tcW w:w="1559"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r>
      <w:tr w:rsidR="002A7765" w:rsidRPr="00340538" w:rsidTr="009D2E99">
        <w:trPr>
          <w:trHeight w:val="65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 xml:space="preserve">Бюджет города </w:t>
            </w:r>
          </w:p>
        </w:tc>
        <w:tc>
          <w:tcPr>
            <w:tcW w:w="840" w:type="dxa"/>
            <w:tcBorders>
              <w:top w:val="single" w:sz="4" w:space="0" w:color="auto"/>
              <w:left w:val="single" w:sz="4" w:space="0" w:color="auto"/>
              <w:bottom w:val="single" w:sz="4" w:space="0" w:color="auto"/>
              <w:right w:val="single" w:sz="4" w:space="0" w:color="auto"/>
            </w:tcBorders>
          </w:tcPr>
          <w:p w:rsidR="002A7765" w:rsidRPr="0090212B" w:rsidRDefault="00942DF6" w:rsidP="009D2E99">
            <w:pPr>
              <w:pStyle w:val="ConsPlusCell"/>
              <w:rPr>
                <w:sz w:val="20"/>
                <w:szCs w:val="20"/>
              </w:rPr>
            </w:pPr>
            <w:r>
              <w:rPr>
                <w:sz w:val="20"/>
                <w:szCs w:val="20"/>
              </w:rPr>
              <w:t>1681,4</w:t>
            </w:r>
          </w:p>
        </w:tc>
        <w:tc>
          <w:tcPr>
            <w:tcW w:w="1559"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r>
      <w:tr w:rsidR="002A7765" w:rsidRPr="00340538" w:rsidTr="009D2E99">
        <w:trPr>
          <w:trHeight w:val="3578"/>
          <w:tblCellSpacing w:w="5" w:type="nil"/>
        </w:trPr>
        <w:tc>
          <w:tcPr>
            <w:tcW w:w="56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lastRenderedPageBreak/>
              <w:t>9.19</w:t>
            </w:r>
          </w:p>
        </w:tc>
        <w:tc>
          <w:tcPr>
            <w:tcW w:w="1878"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Внедрение в работу органов местного самоуправления и содержание справочных правовых систем, сети Интернет, программных  продуктов</w:t>
            </w:r>
          </w:p>
        </w:tc>
        <w:tc>
          <w:tcPr>
            <w:tcW w:w="1383"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финансов администрации города,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имуществом и земельными ресурсами города Котельнича,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образования города Котельнича,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отдел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r>
      <w:tr w:rsidR="002A7765" w:rsidRPr="00340538" w:rsidTr="009D2E99">
        <w:trPr>
          <w:trHeight w:val="1411"/>
          <w:tblCellSpacing w:w="5" w:type="nil"/>
        </w:trPr>
        <w:tc>
          <w:tcPr>
            <w:tcW w:w="56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9.20</w:t>
            </w:r>
          </w:p>
        </w:tc>
        <w:tc>
          <w:tcPr>
            <w:tcW w:w="1878"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Актуализация электронной базы муниципальных нормативных правовых актов по вопросам муниципальной службы</w:t>
            </w:r>
          </w:p>
        </w:tc>
        <w:tc>
          <w:tcPr>
            <w:tcW w:w="1383"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p w:rsidR="002A7765" w:rsidRPr="0090212B" w:rsidRDefault="002A7765" w:rsidP="009D2E99">
            <w:pPr>
              <w:pStyle w:val="ConsPlusCell"/>
              <w:ind w:left="-75" w:right="-75"/>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r>
      <w:tr w:rsidR="002A7765" w:rsidRPr="00340538" w:rsidTr="009D2E99">
        <w:trPr>
          <w:trHeight w:val="2537"/>
          <w:tblCellSpacing w:w="5" w:type="nil"/>
        </w:trPr>
        <w:tc>
          <w:tcPr>
            <w:tcW w:w="56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9.21</w:t>
            </w:r>
          </w:p>
        </w:tc>
        <w:tc>
          <w:tcPr>
            <w:tcW w:w="1878"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Поддержание единого информационного пространства, созданного путем объединения локальных сетей управления финансов, управления имуществом и администрации города</w:t>
            </w:r>
          </w:p>
        </w:tc>
        <w:tc>
          <w:tcPr>
            <w:tcW w:w="1383"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финансов администрации города,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имуществом и земельными ресурсами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За счет средств исполнителей</w:t>
            </w:r>
          </w:p>
        </w:tc>
        <w:tc>
          <w:tcPr>
            <w:tcW w:w="1559"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r>
      <w:tr w:rsidR="002A7765" w:rsidRPr="00340538" w:rsidTr="009D2E99">
        <w:trPr>
          <w:trHeight w:val="2500"/>
          <w:tblCellSpacing w:w="5" w:type="nil"/>
        </w:trPr>
        <w:tc>
          <w:tcPr>
            <w:tcW w:w="56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lastRenderedPageBreak/>
              <w:t>9.22</w:t>
            </w:r>
          </w:p>
        </w:tc>
        <w:tc>
          <w:tcPr>
            <w:tcW w:w="1878"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rFonts w:ascii="Times New Roman" w:hAnsi="Times New Roman" w:cs="Times New Roman"/>
                <w:sz w:val="20"/>
                <w:szCs w:val="20"/>
              </w:rPr>
            </w:pPr>
            <w:r w:rsidRPr="0090212B">
              <w:rPr>
                <w:rFonts w:ascii="Times New Roman" w:hAnsi="Times New Roman" w:cs="Times New Roman"/>
                <w:sz w:val="20"/>
                <w:szCs w:val="20"/>
              </w:rPr>
              <w:t xml:space="preserve">Мониторинг деятельности комиссии по соблюдению требований к служебному поведению муниципальных служащих муниципального образования и урегулированию конфликта интересов </w:t>
            </w:r>
            <w:r w:rsidRPr="0090212B">
              <w:rPr>
                <w:rFonts w:ascii="Times New Roman" w:hAnsi="Times New Roman" w:cs="Times New Roman"/>
                <w:spacing w:val="-20"/>
                <w:sz w:val="20"/>
                <w:szCs w:val="20"/>
              </w:rPr>
              <w:t>и совершенствование процедуры проведения служебного расследования</w:t>
            </w:r>
            <w:r w:rsidRPr="0090212B">
              <w:rPr>
                <w:rFonts w:ascii="Times New Roman" w:hAnsi="Times New Roman" w:cs="Times New Roman"/>
                <w:sz w:val="20"/>
                <w:szCs w:val="20"/>
              </w:rPr>
              <w:t xml:space="preserve"> случаев коррупционных проявлений, несоблюдения ограничений и запретов, выявления и разрешения конфликта интересов</w:t>
            </w:r>
          </w:p>
        </w:tc>
        <w:tc>
          <w:tcPr>
            <w:tcW w:w="1383"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p w:rsidR="002A7765" w:rsidRPr="0090212B" w:rsidRDefault="002A7765" w:rsidP="009D2E99">
            <w:pPr>
              <w:ind w:left="-75" w:right="-75"/>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r>
      <w:tr w:rsidR="002A7765" w:rsidRPr="00340538" w:rsidTr="009D2E99">
        <w:trPr>
          <w:trHeight w:val="3758"/>
          <w:tblCellSpacing w:w="5" w:type="nil"/>
        </w:trPr>
        <w:tc>
          <w:tcPr>
            <w:tcW w:w="56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9.23</w:t>
            </w:r>
          </w:p>
        </w:tc>
        <w:tc>
          <w:tcPr>
            <w:tcW w:w="1878"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ac"/>
              <w:spacing w:before="0" w:beforeAutospacing="0" w:after="0" w:afterAutospacing="0"/>
              <w:rPr>
                <w:rFonts w:ascii="Times New Roman" w:hAnsi="Times New Roman" w:cs="Times New Roman"/>
                <w:lang w:val="ru-RU"/>
              </w:rPr>
            </w:pPr>
            <w:r w:rsidRPr="0090212B">
              <w:rPr>
                <w:rFonts w:ascii="Times New Roman" w:hAnsi="Times New Roman" w:cs="Times New Roman"/>
                <w:lang w:val="ru-RU"/>
              </w:rPr>
              <w:t>Взаимодействие с органами прокуратуры в целях предоставления достоверных и полных сведений о доходах, об имуществе и обязательствах имущественного характера</w:t>
            </w:r>
          </w:p>
        </w:tc>
        <w:tc>
          <w:tcPr>
            <w:tcW w:w="1383"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финансов администрации города,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имуществом и земельными ресурсами города Котельнича,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образования города Котельнича,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отдел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r>
      <w:tr w:rsidR="002A7765" w:rsidRPr="00340538" w:rsidTr="009D2E99">
        <w:trPr>
          <w:trHeight w:val="835"/>
          <w:tblCellSpacing w:w="5" w:type="nil"/>
        </w:trPr>
        <w:tc>
          <w:tcPr>
            <w:tcW w:w="567"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t>9.24</w:t>
            </w:r>
          </w:p>
        </w:tc>
        <w:tc>
          <w:tcPr>
            <w:tcW w:w="1878"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ac"/>
              <w:spacing w:before="0" w:beforeAutospacing="0" w:after="0" w:afterAutospacing="0"/>
              <w:rPr>
                <w:rFonts w:ascii="Times New Roman" w:hAnsi="Times New Roman" w:cs="Times New Roman"/>
                <w:lang w:val="ru-RU"/>
              </w:rPr>
            </w:pPr>
            <w:r w:rsidRPr="0090212B">
              <w:rPr>
                <w:rFonts w:ascii="Times New Roman" w:hAnsi="Times New Roman" w:cs="Times New Roman"/>
                <w:lang w:val="ru-RU"/>
              </w:rPr>
              <w:t>Мониторинг соблюдения муниципальными служащими запретов и ограничений, представления сведений о доходах, имуществе и обязательствах имущественного характера</w:t>
            </w:r>
          </w:p>
        </w:tc>
        <w:tc>
          <w:tcPr>
            <w:tcW w:w="1383"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финансов администрации города,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управление имуществом и земельными ресурсами города Котельнича,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 xml:space="preserve">управление образования города </w:t>
            </w:r>
            <w:r w:rsidRPr="0090212B">
              <w:rPr>
                <w:rFonts w:ascii="Times New Roman" w:hAnsi="Times New Roman" w:cs="Times New Roman"/>
              </w:rPr>
              <w:lastRenderedPageBreak/>
              <w:t>Котельнича,</w:t>
            </w:r>
          </w:p>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отдел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rPr>
                <w:rFonts w:ascii="Times New Roman" w:hAnsi="Times New Roman" w:cs="Times New Roman"/>
              </w:rPr>
            </w:pPr>
            <w:r w:rsidRPr="0090212B">
              <w:rPr>
                <w:rFonts w:ascii="Times New Roman" w:hAnsi="Times New Roman" w:cs="Times New Roman"/>
              </w:rPr>
              <w:lastRenderedPageBreak/>
              <w:t>январь</w:t>
            </w:r>
          </w:p>
        </w:tc>
        <w:tc>
          <w:tcPr>
            <w:tcW w:w="851"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r>
      <w:tr w:rsidR="002A7765" w:rsidRPr="00340538" w:rsidTr="009D2E99">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lastRenderedPageBreak/>
              <w:t>10.</w:t>
            </w:r>
          </w:p>
        </w:tc>
        <w:tc>
          <w:tcPr>
            <w:tcW w:w="1878"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Отдельное мероприятие «Обс</w:t>
            </w:r>
            <w:r>
              <w:rPr>
                <w:sz w:val="20"/>
                <w:szCs w:val="20"/>
              </w:rPr>
              <w:t>луживание муниципального долга»</w:t>
            </w:r>
          </w:p>
        </w:tc>
        <w:tc>
          <w:tcPr>
            <w:tcW w:w="1383"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r w:rsidRPr="0090212B">
              <w:rPr>
                <w:sz w:val="20"/>
                <w:szCs w:val="20"/>
              </w:rPr>
              <w:t>Администрация города</w:t>
            </w:r>
          </w:p>
        </w:tc>
        <w:tc>
          <w:tcPr>
            <w:tcW w:w="850"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z w:val="20"/>
                <w:szCs w:val="20"/>
              </w:rPr>
              <w:t>дек</w:t>
            </w:r>
            <w:r w:rsidRPr="0090212B">
              <w:rPr>
                <w:spacing w:val="-20"/>
                <w:sz w:val="20"/>
                <w:szCs w:val="20"/>
              </w:rPr>
              <w:t>абрь</w:t>
            </w:r>
          </w:p>
        </w:tc>
        <w:tc>
          <w:tcPr>
            <w:tcW w:w="1853" w:type="dxa"/>
            <w:gridSpan w:val="2"/>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 xml:space="preserve">Всего          </w:t>
            </w:r>
          </w:p>
        </w:tc>
        <w:tc>
          <w:tcPr>
            <w:tcW w:w="840" w:type="dxa"/>
            <w:tcBorders>
              <w:top w:val="single" w:sz="4" w:space="0" w:color="auto"/>
              <w:left w:val="single" w:sz="4" w:space="0" w:color="auto"/>
              <w:bottom w:val="single" w:sz="4" w:space="0" w:color="auto"/>
              <w:right w:val="single" w:sz="4" w:space="0" w:color="auto"/>
            </w:tcBorders>
          </w:tcPr>
          <w:p w:rsidR="002A7765" w:rsidRPr="0090212B" w:rsidRDefault="00942DF6" w:rsidP="009D2E99">
            <w:pPr>
              <w:pStyle w:val="ConsPlusCell"/>
              <w:rPr>
                <w:sz w:val="20"/>
                <w:szCs w:val="20"/>
              </w:rPr>
            </w:pPr>
            <w:r>
              <w:rPr>
                <w:sz w:val="20"/>
                <w:szCs w:val="20"/>
              </w:rPr>
              <w:t>3600,0</w:t>
            </w:r>
          </w:p>
        </w:tc>
        <w:tc>
          <w:tcPr>
            <w:tcW w:w="1559"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right="-75"/>
              <w:rPr>
                <w:sz w:val="20"/>
                <w:szCs w:val="20"/>
              </w:rPr>
            </w:pPr>
            <w:r w:rsidRPr="0090212B">
              <w:rPr>
                <w:sz w:val="20"/>
                <w:szCs w:val="20"/>
              </w:rPr>
              <w:t>Своевреме</w:t>
            </w:r>
            <w:r w:rsidRPr="0090212B">
              <w:rPr>
                <w:spacing w:val="-20"/>
                <w:sz w:val="20"/>
                <w:szCs w:val="20"/>
              </w:rPr>
              <w:t>нное</w:t>
            </w:r>
            <w:r w:rsidRPr="0090212B">
              <w:rPr>
                <w:sz w:val="20"/>
                <w:szCs w:val="20"/>
              </w:rPr>
              <w:t xml:space="preserve"> полное исполнение расходных обязательств по обслуживанию </w:t>
            </w:r>
            <w:proofErr w:type="spellStart"/>
            <w:proofErr w:type="gramStart"/>
            <w:r w:rsidRPr="0090212B">
              <w:rPr>
                <w:sz w:val="20"/>
                <w:szCs w:val="20"/>
              </w:rPr>
              <w:t>муниципаль-ного</w:t>
            </w:r>
            <w:proofErr w:type="spellEnd"/>
            <w:proofErr w:type="gramEnd"/>
            <w:r w:rsidRPr="0090212B">
              <w:rPr>
                <w:sz w:val="20"/>
                <w:szCs w:val="20"/>
              </w:rPr>
              <w:t xml:space="preserve"> долга</w:t>
            </w:r>
          </w:p>
        </w:tc>
      </w:tr>
      <w:tr w:rsidR="002A7765" w:rsidRPr="00340538" w:rsidTr="009D2E99">
        <w:trPr>
          <w:trHeight w:val="466"/>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Бюджет города</w:t>
            </w:r>
          </w:p>
        </w:tc>
        <w:tc>
          <w:tcPr>
            <w:tcW w:w="840" w:type="dxa"/>
            <w:tcBorders>
              <w:top w:val="single" w:sz="4" w:space="0" w:color="auto"/>
              <w:left w:val="single" w:sz="4" w:space="0" w:color="auto"/>
              <w:bottom w:val="single" w:sz="4" w:space="0" w:color="auto"/>
              <w:right w:val="single" w:sz="4" w:space="0" w:color="auto"/>
            </w:tcBorders>
          </w:tcPr>
          <w:p w:rsidR="002A7765" w:rsidRPr="0090212B" w:rsidRDefault="00942DF6" w:rsidP="009D2E99">
            <w:r>
              <w:t>3600,0</w:t>
            </w:r>
          </w:p>
        </w:tc>
        <w:tc>
          <w:tcPr>
            <w:tcW w:w="1559"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r>
      <w:tr w:rsidR="002A7765" w:rsidRPr="00340538" w:rsidTr="009D2E99">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10.1</w:t>
            </w:r>
          </w:p>
        </w:tc>
        <w:tc>
          <w:tcPr>
            <w:tcW w:w="1878"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Осуществление муниципальных заимствований и об</w:t>
            </w:r>
            <w:r>
              <w:rPr>
                <w:sz w:val="20"/>
                <w:szCs w:val="20"/>
              </w:rPr>
              <w:t>служивание муниципального долга</w:t>
            </w:r>
          </w:p>
        </w:tc>
        <w:tc>
          <w:tcPr>
            <w:tcW w:w="1383"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tc>
        <w:tc>
          <w:tcPr>
            <w:tcW w:w="850"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z w:val="20"/>
                <w:szCs w:val="20"/>
              </w:rPr>
              <w:t>дек</w:t>
            </w:r>
            <w:r w:rsidRPr="0090212B">
              <w:rPr>
                <w:spacing w:val="-20"/>
                <w:sz w:val="20"/>
                <w:szCs w:val="20"/>
              </w:rPr>
              <w:t>абрь</w:t>
            </w:r>
          </w:p>
        </w:tc>
        <w:tc>
          <w:tcPr>
            <w:tcW w:w="1853" w:type="dxa"/>
            <w:gridSpan w:val="2"/>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 xml:space="preserve">Всего          </w:t>
            </w:r>
          </w:p>
        </w:tc>
        <w:tc>
          <w:tcPr>
            <w:tcW w:w="840" w:type="dxa"/>
            <w:tcBorders>
              <w:top w:val="single" w:sz="4" w:space="0" w:color="auto"/>
              <w:left w:val="single" w:sz="4" w:space="0" w:color="auto"/>
              <w:bottom w:val="single" w:sz="4" w:space="0" w:color="auto"/>
              <w:right w:val="single" w:sz="4" w:space="0" w:color="auto"/>
            </w:tcBorders>
          </w:tcPr>
          <w:p w:rsidR="002A7765" w:rsidRPr="0090212B" w:rsidRDefault="00942DF6" w:rsidP="009D2E99">
            <w:r>
              <w:t>3600,0</w:t>
            </w:r>
          </w:p>
        </w:tc>
        <w:tc>
          <w:tcPr>
            <w:tcW w:w="1559"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r>
      <w:tr w:rsidR="002A7765" w:rsidRPr="00340538" w:rsidTr="009D2E99">
        <w:trPr>
          <w:trHeight w:val="65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Бюджет города</w:t>
            </w:r>
          </w:p>
        </w:tc>
        <w:tc>
          <w:tcPr>
            <w:tcW w:w="840" w:type="dxa"/>
            <w:tcBorders>
              <w:top w:val="single" w:sz="4" w:space="0" w:color="auto"/>
              <w:left w:val="single" w:sz="4" w:space="0" w:color="auto"/>
              <w:bottom w:val="single" w:sz="4" w:space="0" w:color="auto"/>
              <w:right w:val="single" w:sz="4" w:space="0" w:color="auto"/>
            </w:tcBorders>
          </w:tcPr>
          <w:p w:rsidR="002A7765" w:rsidRPr="0090212B" w:rsidRDefault="00942DF6" w:rsidP="009D2E99">
            <w:r>
              <w:t>3600,0</w:t>
            </w:r>
          </w:p>
        </w:tc>
        <w:tc>
          <w:tcPr>
            <w:tcW w:w="1559"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r>
      <w:tr w:rsidR="002A7765" w:rsidRPr="00340538" w:rsidTr="009D2E99">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 xml:space="preserve">11. </w:t>
            </w:r>
          </w:p>
        </w:tc>
        <w:tc>
          <w:tcPr>
            <w:tcW w:w="1878"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Отдельное мероприятие «Деятельность административной комис</w:t>
            </w:r>
            <w:r>
              <w:rPr>
                <w:sz w:val="20"/>
                <w:szCs w:val="20"/>
              </w:rPr>
              <w:t>сии муниципального образования»</w:t>
            </w:r>
          </w:p>
        </w:tc>
        <w:tc>
          <w:tcPr>
            <w:tcW w:w="1383"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r w:rsidRPr="0090212B">
              <w:rPr>
                <w:sz w:val="20"/>
                <w:szCs w:val="20"/>
              </w:rPr>
              <w:t>Администрация города</w:t>
            </w:r>
          </w:p>
        </w:tc>
        <w:tc>
          <w:tcPr>
            <w:tcW w:w="850"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z w:val="20"/>
                <w:szCs w:val="20"/>
              </w:rPr>
              <w:t>дек</w:t>
            </w:r>
            <w:r w:rsidRPr="0090212B">
              <w:rPr>
                <w:spacing w:val="-20"/>
                <w:sz w:val="20"/>
                <w:szCs w:val="20"/>
              </w:rPr>
              <w:t>абрь</w:t>
            </w:r>
          </w:p>
        </w:tc>
        <w:tc>
          <w:tcPr>
            <w:tcW w:w="1853" w:type="dxa"/>
            <w:gridSpan w:val="2"/>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 xml:space="preserve">Всего          </w:t>
            </w:r>
          </w:p>
        </w:tc>
        <w:tc>
          <w:tcPr>
            <w:tcW w:w="840" w:type="dxa"/>
            <w:tcBorders>
              <w:top w:val="single" w:sz="4" w:space="0" w:color="auto"/>
              <w:left w:val="single" w:sz="4" w:space="0" w:color="auto"/>
              <w:bottom w:val="single" w:sz="4" w:space="0" w:color="auto"/>
              <w:right w:val="single" w:sz="4" w:space="0" w:color="auto"/>
            </w:tcBorders>
          </w:tcPr>
          <w:p w:rsidR="002A7765" w:rsidRPr="0090212B" w:rsidRDefault="00966CCB" w:rsidP="009D2E99">
            <w:pPr>
              <w:pStyle w:val="ConsPlusCell"/>
              <w:rPr>
                <w:sz w:val="20"/>
                <w:szCs w:val="20"/>
              </w:rPr>
            </w:pPr>
            <w:r>
              <w:rPr>
                <w:sz w:val="20"/>
                <w:szCs w:val="20"/>
              </w:rPr>
              <w:t>1,0</w:t>
            </w:r>
          </w:p>
        </w:tc>
        <w:tc>
          <w:tcPr>
            <w:tcW w:w="1559"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 xml:space="preserve">Доля проведенных заседаний </w:t>
            </w:r>
            <w:proofErr w:type="spellStart"/>
            <w:r w:rsidRPr="0090212B">
              <w:rPr>
                <w:sz w:val="20"/>
                <w:szCs w:val="20"/>
              </w:rPr>
              <w:t>администра</w:t>
            </w:r>
            <w:proofErr w:type="spellEnd"/>
            <w:r w:rsidRPr="0090212B">
              <w:rPr>
                <w:sz w:val="20"/>
                <w:szCs w:val="20"/>
              </w:rPr>
              <w:t>-</w:t>
            </w:r>
          </w:p>
          <w:p w:rsidR="002A7765" w:rsidRPr="0090212B" w:rsidRDefault="002A7765" w:rsidP="009D2E99">
            <w:pPr>
              <w:pStyle w:val="ConsPlusCell"/>
              <w:rPr>
                <w:sz w:val="20"/>
                <w:szCs w:val="20"/>
              </w:rPr>
            </w:pPr>
            <w:proofErr w:type="spellStart"/>
            <w:r w:rsidRPr="0090212B">
              <w:rPr>
                <w:sz w:val="20"/>
                <w:szCs w:val="20"/>
              </w:rPr>
              <w:t>тивной</w:t>
            </w:r>
            <w:proofErr w:type="spellEnd"/>
            <w:r w:rsidRPr="0090212B">
              <w:rPr>
                <w:sz w:val="20"/>
                <w:szCs w:val="20"/>
              </w:rPr>
              <w:t xml:space="preserve"> комиссии муниципального образования от количества </w:t>
            </w:r>
            <w:proofErr w:type="gramStart"/>
            <w:r w:rsidRPr="0090212B">
              <w:rPr>
                <w:sz w:val="20"/>
                <w:szCs w:val="20"/>
              </w:rPr>
              <w:t>запланирован</w:t>
            </w:r>
            <w:proofErr w:type="gramEnd"/>
            <w:r w:rsidRPr="0090212B">
              <w:rPr>
                <w:sz w:val="20"/>
                <w:szCs w:val="20"/>
              </w:rPr>
              <w:t>-</w:t>
            </w:r>
          </w:p>
          <w:p w:rsidR="002A7765" w:rsidRPr="0090212B" w:rsidRDefault="002A7765" w:rsidP="009D2E99">
            <w:pPr>
              <w:pStyle w:val="ConsPlusCell"/>
              <w:rPr>
                <w:sz w:val="20"/>
                <w:szCs w:val="20"/>
              </w:rPr>
            </w:pPr>
            <w:proofErr w:type="spellStart"/>
            <w:r w:rsidRPr="0090212B">
              <w:rPr>
                <w:sz w:val="20"/>
                <w:szCs w:val="20"/>
              </w:rPr>
              <w:t>ных</w:t>
            </w:r>
            <w:proofErr w:type="spellEnd"/>
            <w:r w:rsidRPr="0090212B">
              <w:rPr>
                <w:sz w:val="20"/>
                <w:szCs w:val="20"/>
              </w:rPr>
              <w:t xml:space="preserve"> – 100 %</w:t>
            </w:r>
          </w:p>
        </w:tc>
      </w:tr>
      <w:tr w:rsidR="002A7765" w:rsidRPr="00340538" w:rsidTr="009D2E99">
        <w:trPr>
          <w:trHeight w:val="65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 xml:space="preserve">Областной бюджет </w:t>
            </w:r>
          </w:p>
        </w:tc>
        <w:tc>
          <w:tcPr>
            <w:tcW w:w="840" w:type="dxa"/>
            <w:tcBorders>
              <w:top w:val="single" w:sz="4" w:space="0" w:color="auto"/>
              <w:left w:val="single" w:sz="4" w:space="0" w:color="auto"/>
              <w:bottom w:val="single" w:sz="4" w:space="0" w:color="auto"/>
              <w:right w:val="single" w:sz="4" w:space="0" w:color="auto"/>
            </w:tcBorders>
          </w:tcPr>
          <w:p w:rsidR="002A7765" w:rsidRPr="0090212B" w:rsidRDefault="00966CCB" w:rsidP="009D2E99">
            <w:pPr>
              <w:pStyle w:val="ConsPlusCell"/>
              <w:rPr>
                <w:sz w:val="20"/>
                <w:szCs w:val="20"/>
              </w:rPr>
            </w:pPr>
            <w:r>
              <w:rPr>
                <w:sz w:val="20"/>
                <w:szCs w:val="20"/>
              </w:rPr>
              <w:t>1,0</w:t>
            </w:r>
          </w:p>
        </w:tc>
        <w:tc>
          <w:tcPr>
            <w:tcW w:w="1559"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r>
      <w:tr w:rsidR="002A7765" w:rsidRPr="00340538" w:rsidTr="009D2E99">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11.1</w:t>
            </w:r>
          </w:p>
        </w:tc>
        <w:tc>
          <w:tcPr>
            <w:tcW w:w="1878"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Осуществление расходов на  реализацию государственных полномочий по созданию и деятельности административных комиссий муниципальных образований по рассмотрению дел об админ</w:t>
            </w:r>
            <w:r>
              <w:rPr>
                <w:sz w:val="20"/>
                <w:szCs w:val="20"/>
              </w:rPr>
              <w:t>истративных правонарушениях</w:t>
            </w:r>
          </w:p>
        </w:tc>
        <w:tc>
          <w:tcPr>
            <w:tcW w:w="1383"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r w:rsidRPr="0090212B">
              <w:rPr>
                <w:sz w:val="20"/>
                <w:szCs w:val="20"/>
              </w:rPr>
              <w:t>Администрация города</w:t>
            </w:r>
          </w:p>
        </w:tc>
        <w:tc>
          <w:tcPr>
            <w:tcW w:w="850"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z w:val="20"/>
                <w:szCs w:val="20"/>
              </w:rPr>
              <w:t>дек</w:t>
            </w:r>
            <w:r w:rsidRPr="0090212B">
              <w:rPr>
                <w:spacing w:val="-20"/>
                <w:sz w:val="20"/>
                <w:szCs w:val="20"/>
              </w:rPr>
              <w:t>абрь</w:t>
            </w:r>
          </w:p>
        </w:tc>
        <w:tc>
          <w:tcPr>
            <w:tcW w:w="1853" w:type="dxa"/>
            <w:gridSpan w:val="2"/>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 xml:space="preserve">Всего          </w:t>
            </w:r>
          </w:p>
        </w:tc>
        <w:tc>
          <w:tcPr>
            <w:tcW w:w="840" w:type="dxa"/>
            <w:tcBorders>
              <w:top w:val="single" w:sz="4" w:space="0" w:color="auto"/>
              <w:left w:val="single" w:sz="4" w:space="0" w:color="auto"/>
              <w:bottom w:val="single" w:sz="4" w:space="0" w:color="auto"/>
              <w:right w:val="single" w:sz="4" w:space="0" w:color="auto"/>
            </w:tcBorders>
          </w:tcPr>
          <w:p w:rsidR="002A7765" w:rsidRPr="0090212B" w:rsidRDefault="00966CCB" w:rsidP="009D2E99">
            <w:r>
              <w:t>1,0</w:t>
            </w:r>
          </w:p>
        </w:tc>
        <w:tc>
          <w:tcPr>
            <w:tcW w:w="1559"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r>
      <w:tr w:rsidR="002A7765" w:rsidRPr="00340538" w:rsidTr="009D2E99">
        <w:trPr>
          <w:trHeight w:val="65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Областной бюджет</w:t>
            </w:r>
          </w:p>
        </w:tc>
        <w:tc>
          <w:tcPr>
            <w:tcW w:w="840" w:type="dxa"/>
            <w:tcBorders>
              <w:top w:val="single" w:sz="4" w:space="0" w:color="auto"/>
              <w:left w:val="single" w:sz="4" w:space="0" w:color="auto"/>
              <w:bottom w:val="single" w:sz="4" w:space="0" w:color="auto"/>
              <w:right w:val="single" w:sz="4" w:space="0" w:color="auto"/>
            </w:tcBorders>
          </w:tcPr>
          <w:p w:rsidR="002A7765" w:rsidRPr="0090212B" w:rsidRDefault="00966CCB" w:rsidP="009D2E99">
            <w:r>
              <w:t>1,0</w:t>
            </w:r>
          </w:p>
        </w:tc>
        <w:tc>
          <w:tcPr>
            <w:tcW w:w="1559"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r>
      <w:tr w:rsidR="002A7765" w:rsidRPr="00340538" w:rsidTr="009D2E99">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12.</w:t>
            </w:r>
          </w:p>
        </w:tc>
        <w:tc>
          <w:tcPr>
            <w:tcW w:w="1878"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jc w:val="both"/>
              <w:rPr>
                <w:rFonts w:ascii="Times New Roman" w:hAnsi="Times New Roman" w:cs="Times New Roman"/>
              </w:rPr>
            </w:pPr>
            <w:r w:rsidRPr="0090212B">
              <w:rPr>
                <w:rFonts w:ascii="Times New Roman" w:hAnsi="Times New Roman" w:cs="Times New Roman"/>
              </w:rPr>
              <w:t xml:space="preserve">Отдельное мероприятие «Деятельность комиссии по делам несовершеннолетних и защите их прав» </w:t>
            </w:r>
          </w:p>
        </w:tc>
        <w:tc>
          <w:tcPr>
            <w:tcW w:w="1383"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tc>
        <w:tc>
          <w:tcPr>
            <w:tcW w:w="850"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z w:val="20"/>
                <w:szCs w:val="20"/>
              </w:rPr>
              <w:t>дек</w:t>
            </w:r>
            <w:r w:rsidRPr="0090212B">
              <w:rPr>
                <w:spacing w:val="-20"/>
                <w:sz w:val="20"/>
                <w:szCs w:val="20"/>
              </w:rPr>
              <w:t>абрь</w:t>
            </w:r>
          </w:p>
        </w:tc>
        <w:tc>
          <w:tcPr>
            <w:tcW w:w="1853" w:type="dxa"/>
            <w:gridSpan w:val="2"/>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 xml:space="preserve">Всего          </w:t>
            </w:r>
          </w:p>
        </w:tc>
        <w:tc>
          <w:tcPr>
            <w:tcW w:w="840" w:type="dxa"/>
            <w:tcBorders>
              <w:top w:val="single" w:sz="4" w:space="0" w:color="auto"/>
              <w:left w:val="single" w:sz="4" w:space="0" w:color="auto"/>
              <w:bottom w:val="single" w:sz="4" w:space="0" w:color="auto"/>
              <w:right w:val="single" w:sz="4" w:space="0" w:color="auto"/>
            </w:tcBorders>
          </w:tcPr>
          <w:p w:rsidR="002A7765" w:rsidRPr="0090212B" w:rsidRDefault="00966CCB" w:rsidP="009D2E99">
            <w:pPr>
              <w:pStyle w:val="ConsPlusCell"/>
              <w:rPr>
                <w:sz w:val="20"/>
                <w:szCs w:val="20"/>
              </w:rPr>
            </w:pPr>
            <w:r>
              <w:rPr>
                <w:sz w:val="20"/>
                <w:szCs w:val="20"/>
              </w:rPr>
              <w:t>1014,0</w:t>
            </w:r>
          </w:p>
        </w:tc>
        <w:tc>
          <w:tcPr>
            <w:tcW w:w="1559"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jc w:val="both"/>
              <w:rPr>
                <w:rFonts w:ascii="Times New Roman" w:hAnsi="Times New Roman" w:cs="Times New Roman"/>
              </w:rPr>
            </w:pPr>
            <w:r w:rsidRPr="0090212B">
              <w:rPr>
                <w:rFonts w:ascii="Times New Roman" w:hAnsi="Times New Roman" w:cs="Times New Roman"/>
              </w:rPr>
              <w:t xml:space="preserve">Доля проведенных заседаний комиссии по делам несовершенно-летних и защите их прав от количества </w:t>
            </w:r>
            <w:proofErr w:type="gramStart"/>
            <w:r w:rsidRPr="0090212B">
              <w:rPr>
                <w:rFonts w:ascii="Times New Roman" w:hAnsi="Times New Roman" w:cs="Times New Roman"/>
              </w:rPr>
              <w:t>запланирован</w:t>
            </w:r>
            <w:proofErr w:type="gramEnd"/>
            <w:r w:rsidRPr="0090212B">
              <w:rPr>
                <w:rFonts w:ascii="Times New Roman" w:hAnsi="Times New Roman" w:cs="Times New Roman"/>
              </w:rPr>
              <w:t>-</w:t>
            </w:r>
          </w:p>
          <w:p w:rsidR="002A7765" w:rsidRPr="0090212B" w:rsidRDefault="002A7765" w:rsidP="009D2E99">
            <w:pPr>
              <w:jc w:val="both"/>
            </w:pPr>
            <w:proofErr w:type="spellStart"/>
            <w:r w:rsidRPr="0090212B">
              <w:rPr>
                <w:rFonts w:ascii="Times New Roman" w:hAnsi="Times New Roman" w:cs="Times New Roman"/>
              </w:rPr>
              <w:t>ных</w:t>
            </w:r>
            <w:proofErr w:type="spellEnd"/>
            <w:r w:rsidRPr="0090212B">
              <w:rPr>
                <w:rFonts w:ascii="Times New Roman" w:hAnsi="Times New Roman" w:cs="Times New Roman"/>
              </w:rPr>
              <w:t xml:space="preserve"> – 100 %</w:t>
            </w:r>
          </w:p>
        </w:tc>
      </w:tr>
      <w:tr w:rsidR="002A7765" w:rsidRPr="00340538" w:rsidTr="009D2E99">
        <w:trPr>
          <w:trHeight w:val="65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Областной бюджет</w:t>
            </w:r>
          </w:p>
        </w:tc>
        <w:tc>
          <w:tcPr>
            <w:tcW w:w="840" w:type="dxa"/>
            <w:tcBorders>
              <w:top w:val="single" w:sz="4" w:space="0" w:color="auto"/>
              <w:left w:val="single" w:sz="4" w:space="0" w:color="auto"/>
              <w:bottom w:val="single" w:sz="4" w:space="0" w:color="auto"/>
              <w:right w:val="single" w:sz="4" w:space="0" w:color="auto"/>
            </w:tcBorders>
          </w:tcPr>
          <w:p w:rsidR="002A7765" w:rsidRPr="0090212B" w:rsidRDefault="00966CCB" w:rsidP="009D2E99">
            <w:r>
              <w:t>1014,0</w:t>
            </w:r>
          </w:p>
        </w:tc>
        <w:tc>
          <w:tcPr>
            <w:tcW w:w="1559"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r>
      <w:tr w:rsidR="002A7765" w:rsidRPr="00340538" w:rsidTr="009D2E99">
        <w:trPr>
          <w:trHeight w:val="187"/>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12.1</w:t>
            </w:r>
          </w:p>
        </w:tc>
        <w:tc>
          <w:tcPr>
            <w:tcW w:w="1878"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Осуществление расходов на  реализацию государственных полномочий по созданию и деятельности комиссии по делам несовершеннолетних и защите их прав при администрации города</w:t>
            </w:r>
          </w:p>
        </w:tc>
        <w:tc>
          <w:tcPr>
            <w:tcW w:w="1383"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r w:rsidRPr="0090212B">
              <w:rPr>
                <w:sz w:val="20"/>
                <w:szCs w:val="20"/>
              </w:rPr>
              <w:t>Администрация города</w:t>
            </w:r>
          </w:p>
        </w:tc>
        <w:tc>
          <w:tcPr>
            <w:tcW w:w="850"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z w:val="20"/>
                <w:szCs w:val="20"/>
              </w:rPr>
              <w:t>дек</w:t>
            </w:r>
            <w:r w:rsidRPr="0090212B">
              <w:rPr>
                <w:spacing w:val="-20"/>
                <w:sz w:val="20"/>
                <w:szCs w:val="20"/>
              </w:rPr>
              <w:t>абрь</w:t>
            </w:r>
          </w:p>
        </w:tc>
        <w:tc>
          <w:tcPr>
            <w:tcW w:w="1853" w:type="dxa"/>
            <w:gridSpan w:val="2"/>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 xml:space="preserve">Всего          </w:t>
            </w:r>
          </w:p>
        </w:tc>
        <w:tc>
          <w:tcPr>
            <w:tcW w:w="840" w:type="dxa"/>
            <w:tcBorders>
              <w:top w:val="single" w:sz="4" w:space="0" w:color="auto"/>
              <w:left w:val="single" w:sz="4" w:space="0" w:color="auto"/>
              <w:bottom w:val="single" w:sz="4" w:space="0" w:color="auto"/>
              <w:right w:val="single" w:sz="4" w:space="0" w:color="auto"/>
            </w:tcBorders>
          </w:tcPr>
          <w:p w:rsidR="002A7765" w:rsidRPr="0090212B" w:rsidRDefault="00966CCB" w:rsidP="009D2E99">
            <w:r>
              <w:t>1014,0</w:t>
            </w:r>
          </w:p>
        </w:tc>
        <w:tc>
          <w:tcPr>
            <w:tcW w:w="1559"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r>
      <w:tr w:rsidR="002A7765" w:rsidRPr="00340538" w:rsidTr="009D2E99">
        <w:trPr>
          <w:trHeight w:val="2622"/>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Областной бюджет</w:t>
            </w:r>
          </w:p>
        </w:tc>
        <w:tc>
          <w:tcPr>
            <w:tcW w:w="840" w:type="dxa"/>
            <w:tcBorders>
              <w:top w:val="single" w:sz="4" w:space="0" w:color="auto"/>
              <w:left w:val="single" w:sz="4" w:space="0" w:color="auto"/>
              <w:bottom w:val="single" w:sz="4" w:space="0" w:color="auto"/>
              <w:right w:val="single" w:sz="4" w:space="0" w:color="auto"/>
            </w:tcBorders>
          </w:tcPr>
          <w:p w:rsidR="002A7765" w:rsidRPr="0090212B" w:rsidRDefault="00966CCB" w:rsidP="009D2E99">
            <w:r>
              <w:t>1014,0</w:t>
            </w:r>
          </w:p>
        </w:tc>
        <w:tc>
          <w:tcPr>
            <w:tcW w:w="1559" w:type="dxa"/>
            <w:vMerge/>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r>
      <w:tr w:rsidR="002A7765" w:rsidRPr="00340538" w:rsidTr="009D2E99">
        <w:trPr>
          <w:trHeight w:val="2111"/>
          <w:tblCellSpacing w:w="5" w:type="nil"/>
        </w:trPr>
        <w:tc>
          <w:tcPr>
            <w:tcW w:w="567"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lastRenderedPageBreak/>
              <w:t>13.</w:t>
            </w:r>
          </w:p>
          <w:p w:rsidR="002A7765" w:rsidRPr="0090212B" w:rsidRDefault="002A7765" w:rsidP="009D2E99">
            <w:pPr>
              <w:pStyle w:val="ConsPlusCell"/>
              <w:rPr>
                <w:sz w:val="20"/>
                <w:szCs w:val="20"/>
              </w:rPr>
            </w:pPr>
          </w:p>
          <w:p w:rsidR="002A7765" w:rsidRPr="0090212B" w:rsidRDefault="002A7765" w:rsidP="009D2E99">
            <w:pPr>
              <w:pStyle w:val="ConsPlusCell"/>
              <w:rPr>
                <w:sz w:val="20"/>
                <w:szCs w:val="20"/>
              </w:rPr>
            </w:pPr>
          </w:p>
          <w:p w:rsidR="002A7765" w:rsidRPr="0090212B" w:rsidRDefault="002A7765" w:rsidP="009D2E99">
            <w:pPr>
              <w:pStyle w:val="ConsPlusCell"/>
              <w:rPr>
                <w:sz w:val="20"/>
                <w:szCs w:val="20"/>
              </w:rPr>
            </w:pPr>
          </w:p>
          <w:p w:rsidR="002A7765" w:rsidRPr="0090212B" w:rsidRDefault="002A7765" w:rsidP="009D2E99">
            <w:pPr>
              <w:pStyle w:val="ConsPlusCell"/>
              <w:rPr>
                <w:sz w:val="20"/>
                <w:szCs w:val="20"/>
              </w:rPr>
            </w:pPr>
          </w:p>
          <w:p w:rsidR="002A7765" w:rsidRPr="0090212B" w:rsidRDefault="002A7765" w:rsidP="009D2E99">
            <w:pPr>
              <w:pStyle w:val="ConsPlusCell"/>
              <w:rPr>
                <w:sz w:val="20"/>
                <w:szCs w:val="20"/>
              </w:rPr>
            </w:pPr>
          </w:p>
          <w:p w:rsidR="002A7765" w:rsidRPr="0090212B" w:rsidRDefault="002A7765" w:rsidP="009D2E99">
            <w:pPr>
              <w:pStyle w:val="ConsPlusCell"/>
              <w:rPr>
                <w:sz w:val="20"/>
                <w:szCs w:val="20"/>
              </w:rPr>
            </w:pPr>
          </w:p>
          <w:p w:rsidR="002A7765" w:rsidRPr="0090212B" w:rsidRDefault="002A7765" w:rsidP="009D2E99">
            <w:pPr>
              <w:pStyle w:val="ConsPlusCell"/>
              <w:rPr>
                <w:sz w:val="20"/>
                <w:szCs w:val="20"/>
              </w:rPr>
            </w:pPr>
          </w:p>
          <w:p w:rsidR="002A7765" w:rsidRPr="0090212B" w:rsidRDefault="002A7765" w:rsidP="009D2E99">
            <w:pPr>
              <w:pStyle w:val="ConsPlusCell"/>
              <w:pBdr>
                <w:bottom w:val="single" w:sz="6" w:space="1" w:color="auto"/>
              </w:pBdr>
              <w:rPr>
                <w:sz w:val="20"/>
                <w:szCs w:val="20"/>
              </w:rPr>
            </w:pPr>
          </w:p>
          <w:p w:rsidR="002A7765" w:rsidRPr="0090212B" w:rsidRDefault="002A7765" w:rsidP="009D2E99">
            <w:pPr>
              <w:pStyle w:val="ConsPlusCell"/>
              <w:rPr>
                <w:sz w:val="20"/>
                <w:szCs w:val="20"/>
              </w:rPr>
            </w:pPr>
            <w:r w:rsidRPr="0090212B">
              <w:rPr>
                <w:sz w:val="20"/>
                <w:szCs w:val="20"/>
              </w:rPr>
              <w:t>13.1</w:t>
            </w:r>
          </w:p>
          <w:p w:rsidR="002A7765" w:rsidRPr="0090212B" w:rsidRDefault="002A7765" w:rsidP="009D2E99">
            <w:pPr>
              <w:pStyle w:val="ConsPlusCell"/>
              <w:rPr>
                <w:sz w:val="20"/>
                <w:szCs w:val="20"/>
              </w:rPr>
            </w:pPr>
          </w:p>
          <w:p w:rsidR="002A7765" w:rsidRPr="0090212B" w:rsidRDefault="002A7765" w:rsidP="009D2E99">
            <w:pPr>
              <w:pStyle w:val="ConsPlusCell"/>
              <w:rPr>
                <w:sz w:val="20"/>
                <w:szCs w:val="20"/>
              </w:rPr>
            </w:pPr>
          </w:p>
          <w:p w:rsidR="002A7765" w:rsidRPr="0090212B" w:rsidRDefault="002A7765" w:rsidP="009D2E99">
            <w:pPr>
              <w:pStyle w:val="ConsPlusCell"/>
              <w:rPr>
                <w:sz w:val="20"/>
                <w:szCs w:val="20"/>
              </w:rPr>
            </w:pPr>
          </w:p>
          <w:p w:rsidR="002A7765" w:rsidRPr="0090212B" w:rsidRDefault="002A7765" w:rsidP="009D2E99">
            <w:pPr>
              <w:pStyle w:val="ConsPlusCell"/>
              <w:rPr>
                <w:sz w:val="20"/>
                <w:szCs w:val="20"/>
              </w:rPr>
            </w:pPr>
          </w:p>
          <w:p w:rsidR="002A7765" w:rsidRPr="0090212B" w:rsidRDefault="002A7765" w:rsidP="009D2E99">
            <w:pPr>
              <w:pStyle w:val="ConsPlusCell"/>
              <w:rPr>
                <w:sz w:val="20"/>
                <w:szCs w:val="20"/>
              </w:rPr>
            </w:pPr>
          </w:p>
          <w:p w:rsidR="002A7765" w:rsidRPr="0090212B" w:rsidRDefault="002A7765" w:rsidP="009D2E99">
            <w:pPr>
              <w:pStyle w:val="ConsPlusCell"/>
              <w:rPr>
                <w:sz w:val="20"/>
                <w:szCs w:val="20"/>
              </w:rPr>
            </w:pPr>
          </w:p>
          <w:p w:rsidR="002A7765" w:rsidRPr="0090212B" w:rsidRDefault="002A7765" w:rsidP="009D2E99">
            <w:pPr>
              <w:pStyle w:val="ConsPlusCell"/>
              <w:rPr>
                <w:sz w:val="20"/>
                <w:szCs w:val="20"/>
              </w:rPr>
            </w:pPr>
          </w:p>
          <w:p w:rsidR="002A7765" w:rsidRPr="0090212B" w:rsidRDefault="002A7765" w:rsidP="009D2E99">
            <w:pPr>
              <w:pStyle w:val="ConsPlusCell"/>
              <w:rPr>
                <w:sz w:val="20"/>
                <w:szCs w:val="20"/>
              </w:rPr>
            </w:pPr>
          </w:p>
          <w:p w:rsidR="002A7765" w:rsidRPr="0090212B" w:rsidRDefault="002A7765" w:rsidP="009D2E99">
            <w:pPr>
              <w:pStyle w:val="ConsPlusCell"/>
              <w:rPr>
                <w:sz w:val="20"/>
                <w:szCs w:val="20"/>
              </w:rPr>
            </w:pPr>
          </w:p>
          <w:p w:rsidR="002A7765" w:rsidRPr="0090212B" w:rsidRDefault="002A7765" w:rsidP="009D2E99">
            <w:pPr>
              <w:pStyle w:val="ConsPlusCell"/>
              <w:rPr>
                <w:sz w:val="20"/>
                <w:szCs w:val="20"/>
              </w:rPr>
            </w:pPr>
          </w:p>
        </w:tc>
        <w:tc>
          <w:tcPr>
            <w:tcW w:w="1878" w:type="dxa"/>
            <w:vMerge w:val="restart"/>
            <w:tcBorders>
              <w:top w:val="single" w:sz="4" w:space="0" w:color="auto"/>
              <w:left w:val="single" w:sz="4" w:space="0" w:color="auto"/>
              <w:right w:val="single" w:sz="4" w:space="0" w:color="auto"/>
            </w:tcBorders>
          </w:tcPr>
          <w:p w:rsidR="002A7765" w:rsidRPr="0090212B" w:rsidRDefault="002A7765" w:rsidP="009D2E99">
            <w:pPr>
              <w:pStyle w:val="Point"/>
              <w:pBdr>
                <w:bottom w:val="single" w:sz="6" w:space="1" w:color="auto"/>
              </w:pBdr>
              <w:spacing w:before="0" w:line="240" w:lineRule="auto"/>
              <w:ind w:firstLine="0"/>
              <w:jc w:val="left"/>
              <w:rPr>
                <w:rFonts w:cs="Times New Roman CYR"/>
                <w:sz w:val="20"/>
                <w:szCs w:val="20"/>
              </w:rPr>
            </w:pPr>
            <w:r w:rsidRPr="0090212B">
              <w:rPr>
                <w:rFonts w:cs="Times New Roman CYR"/>
                <w:sz w:val="20"/>
                <w:szCs w:val="20"/>
              </w:rPr>
              <w:t>Отдельное мероприятие «Составление, внесение изменений и дополнений в списки кан</w:t>
            </w:r>
            <w:r>
              <w:rPr>
                <w:rFonts w:cs="Times New Roman CYR"/>
                <w:sz w:val="20"/>
                <w:szCs w:val="20"/>
              </w:rPr>
              <w:t>дидатов в присяжные заседатели»</w:t>
            </w:r>
          </w:p>
          <w:p w:rsidR="002A7765" w:rsidRPr="0090212B" w:rsidRDefault="002A7765" w:rsidP="009D2E99">
            <w:pPr>
              <w:pStyle w:val="ConsPlusNormal"/>
              <w:ind w:firstLine="0"/>
              <w:rPr>
                <w:rFonts w:ascii="Times New Roman" w:hAnsi="Times New Roman" w:cs="Times New Roman"/>
              </w:rPr>
            </w:pPr>
            <w:r w:rsidRPr="0090212B">
              <w:rPr>
                <w:rFonts w:ascii="Times New Roman" w:hAnsi="Times New Roman" w:cs="Times New Roman"/>
              </w:rPr>
              <w:t>Осуществление расходов на  реализацию государственных полномочий по составлению (изменению и дополнению) списков ка</w:t>
            </w:r>
            <w:r>
              <w:rPr>
                <w:rFonts w:ascii="Times New Roman" w:hAnsi="Times New Roman" w:cs="Times New Roman"/>
              </w:rPr>
              <w:t>ндидатов в присяжные заседатели</w:t>
            </w:r>
          </w:p>
        </w:tc>
        <w:tc>
          <w:tcPr>
            <w:tcW w:w="1383"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r>
              <w:rPr>
                <w:sz w:val="20"/>
                <w:szCs w:val="20"/>
              </w:rPr>
              <w:t>Администрация города</w:t>
            </w:r>
          </w:p>
        </w:tc>
        <w:tc>
          <w:tcPr>
            <w:tcW w:w="850" w:type="dxa"/>
            <w:tcBorders>
              <w:top w:val="single" w:sz="4" w:space="0" w:color="auto"/>
              <w:left w:val="single" w:sz="4" w:space="0" w:color="auto"/>
              <w:bottom w:val="single" w:sz="4" w:space="0" w:color="auto"/>
              <w:right w:val="single" w:sz="4" w:space="0" w:color="auto"/>
            </w:tcBorders>
          </w:tcPr>
          <w:p w:rsidR="002A7765" w:rsidRPr="0090212B" w:rsidRDefault="002A7765" w:rsidP="009D2E99">
            <w:r w:rsidRPr="0090212B">
              <w:t>янва</w:t>
            </w:r>
            <w:r>
              <w:t>рь</w:t>
            </w:r>
          </w:p>
        </w:tc>
        <w:tc>
          <w:tcPr>
            <w:tcW w:w="851"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pacing w:val="-20"/>
                <w:sz w:val="20"/>
                <w:szCs w:val="20"/>
              </w:rPr>
              <w:t>декабрь</w:t>
            </w:r>
          </w:p>
          <w:p w:rsidR="002A7765" w:rsidRPr="0090212B" w:rsidRDefault="002A7765" w:rsidP="009D2E99">
            <w:pPr>
              <w:pStyle w:val="ConsPlusCell"/>
              <w:rPr>
                <w:sz w:val="20"/>
                <w:szCs w:val="20"/>
              </w:rPr>
            </w:pPr>
          </w:p>
        </w:tc>
        <w:tc>
          <w:tcPr>
            <w:tcW w:w="1853" w:type="dxa"/>
            <w:gridSpan w:val="2"/>
            <w:vMerge w:val="restart"/>
            <w:tcBorders>
              <w:top w:val="single" w:sz="4" w:space="0" w:color="auto"/>
              <w:left w:val="single" w:sz="4" w:space="0" w:color="auto"/>
              <w:right w:val="single" w:sz="4" w:space="0" w:color="auto"/>
            </w:tcBorders>
          </w:tcPr>
          <w:p w:rsidR="002A7765" w:rsidRPr="0090212B" w:rsidRDefault="002A7765" w:rsidP="009D2E99">
            <w:pPr>
              <w:pStyle w:val="ConsPlusCell"/>
              <w:pBdr>
                <w:bottom w:val="single" w:sz="6" w:space="1" w:color="auto"/>
              </w:pBdr>
              <w:rPr>
                <w:sz w:val="20"/>
                <w:szCs w:val="20"/>
              </w:rPr>
            </w:pPr>
            <w:r w:rsidRPr="0090212B">
              <w:rPr>
                <w:sz w:val="20"/>
                <w:szCs w:val="20"/>
              </w:rPr>
              <w:t>Всего</w:t>
            </w:r>
          </w:p>
          <w:p w:rsidR="002A7765" w:rsidRPr="0090212B" w:rsidRDefault="002A7765" w:rsidP="009D2E99">
            <w:pPr>
              <w:pStyle w:val="ConsPlusCell"/>
              <w:pBdr>
                <w:bottom w:val="single" w:sz="6" w:space="1" w:color="auto"/>
              </w:pBdr>
              <w:rPr>
                <w:sz w:val="20"/>
                <w:szCs w:val="20"/>
              </w:rPr>
            </w:pPr>
          </w:p>
          <w:p w:rsidR="002A7765" w:rsidRPr="0090212B" w:rsidRDefault="002A7765" w:rsidP="009D2E99">
            <w:pPr>
              <w:pStyle w:val="ConsPlusCell"/>
              <w:rPr>
                <w:sz w:val="20"/>
                <w:szCs w:val="20"/>
              </w:rPr>
            </w:pPr>
            <w:r w:rsidRPr="0090212B">
              <w:rPr>
                <w:sz w:val="20"/>
                <w:szCs w:val="20"/>
              </w:rPr>
              <w:t>Федеральный бюджет</w:t>
            </w:r>
          </w:p>
          <w:p w:rsidR="002A7765" w:rsidRPr="0090212B" w:rsidRDefault="002A7765" w:rsidP="009D2E99">
            <w:pPr>
              <w:pStyle w:val="ConsPlusCell"/>
              <w:rPr>
                <w:sz w:val="20"/>
                <w:szCs w:val="20"/>
              </w:rPr>
            </w:pPr>
          </w:p>
          <w:p w:rsidR="002A7765" w:rsidRPr="0090212B" w:rsidRDefault="002A7765" w:rsidP="009D2E99">
            <w:pPr>
              <w:pStyle w:val="ConsPlusCell"/>
              <w:rPr>
                <w:sz w:val="20"/>
                <w:szCs w:val="20"/>
              </w:rPr>
            </w:pPr>
          </w:p>
          <w:p w:rsidR="002A7765" w:rsidRPr="0090212B" w:rsidRDefault="002A7765" w:rsidP="009D2E99">
            <w:pPr>
              <w:pStyle w:val="ConsPlusCell"/>
              <w:rPr>
                <w:sz w:val="20"/>
                <w:szCs w:val="20"/>
              </w:rPr>
            </w:pPr>
          </w:p>
          <w:p w:rsidR="002A7765" w:rsidRPr="0090212B" w:rsidRDefault="002A7765" w:rsidP="009D2E99">
            <w:pPr>
              <w:pStyle w:val="ConsPlusCell"/>
              <w:rPr>
                <w:sz w:val="20"/>
                <w:szCs w:val="20"/>
              </w:rPr>
            </w:pPr>
          </w:p>
          <w:p w:rsidR="002A7765" w:rsidRPr="0090212B" w:rsidRDefault="002A7765" w:rsidP="009D2E99">
            <w:pPr>
              <w:pStyle w:val="ConsPlusCell"/>
              <w:rPr>
                <w:sz w:val="20"/>
                <w:szCs w:val="20"/>
              </w:rPr>
            </w:pPr>
          </w:p>
          <w:p w:rsidR="002A7765" w:rsidRPr="0090212B" w:rsidRDefault="002A7765" w:rsidP="009D2E99">
            <w:pPr>
              <w:pStyle w:val="ConsPlusCell"/>
              <w:pBdr>
                <w:top w:val="single" w:sz="6" w:space="1" w:color="auto"/>
                <w:bottom w:val="single" w:sz="6" w:space="1" w:color="auto"/>
              </w:pBdr>
              <w:rPr>
                <w:sz w:val="20"/>
                <w:szCs w:val="20"/>
              </w:rPr>
            </w:pPr>
            <w:r w:rsidRPr="0090212B">
              <w:rPr>
                <w:sz w:val="20"/>
                <w:szCs w:val="20"/>
              </w:rPr>
              <w:t>Всего</w:t>
            </w:r>
          </w:p>
          <w:p w:rsidR="002A7765" w:rsidRPr="0090212B" w:rsidRDefault="002A7765" w:rsidP="009D2E99">
            <w:pPr>
              <w:pStyle w:val="ConsPlusCell"/>
              <w:pBdr>
                <w:top w:val="single" w:sz="6" w:space="1" w:color="auto"/>
                <w:bottom w:val="single" w:sz="6" w:space="1" w:color="auto"/>
              </w:pBdr>
              <w:rPr>
                <w:sz w:val="20"/>
                <w:szCs w:val="20"/>
              </w:rPr>
            </w:pPr>
          </w:p>
          <w:p w:rsidR="002A7765" w:rsidRPr="0090212B" w:rsidRDefault="002A7765" w:rsidP="009D2E99">
            <w:pPr>
              <w:pStyle w:val="ConsPlusCell"/>
              <w:rPr>
                <w:sz w:val="20"/>
                <w:szCs w:val="20"/>
              </w:rPr>
            </w:pPr>
            <w:r w:rsidRPr="0090212B">
              <w:rPr>
                <w:sz w:val="20"/>
                <w:szCs w:val="20"/>
              </w:rPr>
              <w:t>Федеральный бюджет</w:t>
            </w:r>
          </w:p>
        </w:tc>
        <w:tc>
          <w:tcPr>
            <w:tcW w:w="840" w:type="dxa"/>
            <w:vMerge w:val="restart"/>
            <w:tcBorders>
              <w:top w:val="single" w:sz="4" w:space="0" w:color="auto"/>
              <w:left w:val="single" w:sz="4" w:space="0" w:color="auto"/>
              <w:right w:val="single" w:sz="4" w:space="0" w:color="auto"/>
            </w:tcBorders>
          </w:tcPr>
          <w:p w:rsidR="002A7765" w:rsidRPr="0090212B" w:rsidRDefault="002A7765" w:rsidP="009D2E99">
            <w:pPr>
              <w:pBdr>
                <w:top w:val="single" w:sz="6" w:space="1" w:color="auto"/>
                <w:bottom w:val="single" w:sz="6" w:space="1" w:color="auto"/>
              </w:pBdr>
            </w:pPr>
            <w:r w:rsidRPr="0090212B">
              <w:t>5,0</w:t>
            </w:r>
          </w:p>
          <w:p w:rsidR="002A7765" w:rsidRPr="0090212B" w:rsidRDefault="002A7765" w:rsidP="009D2E99">
            <w:pPr>
              <w:pBdr>
                <w:top w:val="single" w:sz="6" w:space="1" w:color="auto"/>
                <w:bottom w:val="single" w:sz="6" w:space="1" w:color="auto"/>
              </w:pBdr>
            </w:pPr>
          </w:p>
          <w:p w:rsidR="002A7765" w:rsidRPr="0090212B" w:rsidRDefault="002A7765" w:rsidP="009D2E99">
            <w:pPr>
              <w:pBdr>
                <w:top w:val="single" w:sz="6" w:space="1" w:color="auto"/>
                <w:bottom w:val="single" w:sz="6" w:space="1" w:color="auto"/>
              </w:pBdr>
            </w:pPr>
            <w:r w:rsidRPr="0090212B">
              <w:t>5,0</w:t>
            </w:r>
          </w:p>
          <w:p w:rsidR="002A7765" w:rsidRPr="0090212B" w:rsidRDefault="002A7765" w:rsidP="009D2E99">
            <w:pPr>
              <w:pBdr>
                <w:top w:val="single" w:sz="6" w:space="1" w:color="auto"/>
                <w:bottom w:val="single" w:sz="6" w:space="1" w:color="auto"/>
              </w:pBdr>
            </w:pPr>
          </w:p>
          <w:p w:rsidR="002A7765" w:rsidRPr="0090212B" w:rsidRDefault="002A7765" w:rsidP="009D2E99">
            <w:pPr>
              <w:pBdr>
                <w:top w:val="single" w:sz="6" w:space="1" w:color="auto"/>
                <w:bottom w:val="single" w:sz="6" w:space="1" w:color="auto"/>
              </w:pBdr>
            </w:pPr>
          </w:p>
          <w:p w:rsidR="002A7765" w:rsidRPr="0090212B" w:rsidRDefault="002A7765" w:rsidP="009D2E99">
            <w:pPr>
              <w:pBdr>
                <w:top w:val="single" w:sz="6" w:space="1" w:color="auto"/>
                <w:bottom w:val="single" w:sz="6" w:space="1" w:color="auto"/>
              </w:pBdr>
            </w:pPr>
          </w:p>
          <w:p w:rsidR="002A7765" w:rsidRPr="0090212B" w:rsidRDefault="002A7765" w:rsidP="009D2E99">
            <w:pPr>
              <w:pBdr>
                <w:top w:val="single" w:sz="6" w:space="1" w:color="auto"/>
                <w:bottom w:val="single" w:sz="6" w:space="1" w:color="auto"/>
              </w:pBdr>
            </w:pPr>
          </w:p>
          <w:p w:rsidR="002A7765" w:rsidRPr="0090212B" w:rsidRDefault="002A7765" w:rsidP="009D2E99">
            <w:pPr>
              <w:pBdr>
                <w:top w:val="single" w:sz="6" w:space="1" w:color="auto"/>
                <w:bottom w:val="single" w:sz="6" w:space="1" w:color="auto"/>
              </w:pBdr>
            </w:pPr>
          </w:p>
          <w:p w:rsidR="002A7765" w:rsidRPr="0090212B" w:rsidRDefault="002A7765" w:rsidP="009D2E99">
            <w:pPr>
              <w:pBdr>
                <w:top w:val="single" w:sz="6" w:space="1" w:color="auto"/>
                <w:bottom w:val="single" w:sz="6" w:space="1" w:color="auto"/>
              </w:pBdr>
            </w:pPr>
          </w:p>
          <w:p w:rsidR="002A7765" w:rsidRPr="0090212B" w:rsidRDefault="002A7765" w:rsidP="009D2E99">
            <w:pPr>
              <w:pBdr>
                <w:top w:val="single" w:sz="6" w:space="1" w:color="auto"/>
                <w:bottom w:val="single" w:sz="6" w:space="1" w:color="auto"/>
              </w:pBdr>
            </w:pPr>
          </w:p>
          <w:p w:rsidR="002A7765" w:rsidRPr="0090212B" w:rsidRDefault="002A7765" w:rsidP="009D2E99">
            <w:pPr>
              <w:pBdr>
                <w:top w:val="single" w:sz="6" w:space="1" w:color="auto"/>
                <w:bottom w:val="single" w:sz="6" w:space="1" w:color="auto"/>
              </w:pBdr>
            </w:pPr>
          </w:p>
          <w:p w:rsidR="002A7765" w:rsidRPr="0090212B" w:rsidRDefault="002A7765" w:rsidP="009D2E99">
            <w:pPr>
              <w:pBdr>
                <w:top w:val="single" w:sz="6" w:space="1" w:color="auto"/>
                <w:bottom w:val="single" w:sz="6" w:space="1" w:color="auto"/>
              </w:pBdr>
            </w:pPr>
          </w:p>
          <w:p w:rsidR="002A7765" w:rsidRPr="0090212B" w:rsidRDefault="002A7765" w:rsidP="009D2E99">
            <w:pPr>
              <w:pBdr>
                <w:top w:val="single" w:sz="6" w:space="1" w:color="auto"/>
                <w:bottom w:val="single" w:sz="6" w:space="1" w:color="auto"/>
              </w:pBdr>
            </w:pPr>
            <w:r w:rsidRPr="0090212B">
              <w:t>5,0</w:t>
            </w:r>
          </w:p>
          <w:p w:rsidR="002A7765" w:rsidRPr="0090212B" w:rsidRDefault="002A7765" w:rsidP="009D2E99">
            <w:pPr>
              <w:pBdr>
                <w:top w:val="single" w:sz="6" w:space="1" w:color="auto"/>
                <w:bottom w:val="single" w:sz="6" w:space="1" w:color="auto"/>
              </w:pBdr>
            </w:pPr>
          </w:p>
          <w:p w:rsidR="002A7765" w:rsidRPr="0090212B" w:rsidRDefault="002A7765" w:rsidP="009D2E99">
            <w:r w:rsidRPr="0090212B">
              <w:t>5,0</w:t>
            </w:r>
          </w:p>
        </w:tc>
        <w:tc>
          <w:tcPr>
            <w:tcW w:w="1559" w:type="dxa"/>
            <w:vMerge w:val="restart"/>
            <w:tcBorders>
              <w:top w:val="single" w:sz="4" w:space="0" w:color="auto"/>
              <w:left w:val="single" w:sz="4" w:space="0" w:color="auto"/>
              <w:right w:val="single" w:sz="4" w:space="0" w:color="auto"/>
            </w:tcBorders>
          </w:tcPr>
          <w:p w:rsidR="002A7765" w:rsidRPr="0090212B" w:rsidRDefault="002A7765" w:rsidP="009D2E99">
            <w:r w:rsidRPr="0090212B">
              <w:t>Обеспечение фо</w:t>
            </w:r>
            <w:r w:rsidRPr="0090212B">
              <w:rPr>
                <w:spacing w:val="-20"/>
              </w:rPr>
              <w:t>рмирования</w:t>
            </w:r>
            <w:r w:rsidRPr="0090212B">
              <w:t xml:space="preserve">, внесения изменений и дополнений в списки кандидатов в присяжные заседатели для судов Кировской области в соответствии с требованиями Федерального </w:t>
            </w:r>
            <w:hyperlink r:id="rId9" w:history="1">
              <w:r w:rsidRPr="0090212B">
                <w:t>закона</w:t>
              </w:r>
            </w:hyperlink>
            <w:r w:rsidRPr="0090212B">
              <w:t xml:space="preserve"> от 20.08.2004</w:t>
            </w:r>
          </w:p>
          <w:p w:rsidR="002A7765" w:rsidRPr="0090212B" w:rsidRDefault="002A7765" w:rsidP="009D2E99">
            <w:r w:rsidRPr="0090212B">
              <w:t xml:space="preserve">№ 113-ФЗ «О присяжных заседателях федеральных судов общей юрисдикции в Российской Федерации» - </w:t>
            </w:r>
          </w:p>
          <w:p w:rsidR="002A7765" w:rsidRPr="0090212B" w:rsidRDefault="002A7765" w:rsidP="009D2E99">
            <w:pPr>
              <w:pStyle w:val="ConsPlusCell"/>
              <w:rPr>
                <w:sz w:val="20"/>
                <w:szCs w:val="20"/>
              </w:rPr>
            </w:pPr>
            <w:r>
              <w:rPr>
                <w:sz w:val="20"/>
                <w:szCs w:val="20"/>
              </w:rPr>
              <w:t>100 %</w:t>
            </w:r>
          </w:p>
        </w:tc>
      </w:tr>
      <w:tr w:rsidR="002A7765" w:rsidRPr="00340538" w:rsidTr="009D2E99">
        <w:trPr>
          <w:trHeight w:val="3827"/>
          <w:tblCellSpacing w:w="5" w:type="nil"/>
        </w:trPr>
        <w:tc>
          <w:tcPr>
            <w:tcW w:w="567" w:type="dxa"/>
            <w:vMerge/>
            <w:tcBorders>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left w:val="single" w:sz="4" w:space="0" w:color="auto"/>
              <w:bottom w:val="single" w:sz="4" w:space="0" w:color="auto"/>
              <w:right w:val="single" w:sz="4" w:space="0" w:color="auto"/>
            </w:tcBorders>
          </w:tcPr>
          <w:p w:rsidR="002A7765" w:rsidRPr="0090212B" w:rsidRDefault="002A7765" w:rsidP="009D2E99">
            <w:pPr>
              <w:pStyle w:val="Point"/>
              <w:pBdr>
                <w:bottom w:val="single" w:sz="6" w:space="1" w:color="auto"/>
              </w:pBdr>
              <w:spacing w:before="0" w:line="240" w:lineRule="auto"/>
              <w:ind w:firstLine="0"/>
              <w:jc w:val="left"/>
              <w:rPr>
                <w:rFonts w:cs="Times New Roman CYR"/>
                <w:sz w:val="20"/>
                <w:szCs w:val="20"/>
              </w:rPr>
            </w:pPr>
          </w:p>
        </w:tc>
        <w:tc>
          <w:tcPr>
            <w:tcW w:w="1383" w:type="dxa"/>
            <w:tcBorders>
              <w:top w:val="single" w:sz="4" w:space="0" w:color="auto"/>
              <w:left w:val="single" w:sz="4" w:space="0" w:color="auto"/>
              <w:bottom w:val="single" w:sz="4" w:space="0" w:color="auto"/>
              <w:right w:val="single" w:sz="4" w:space="0" w:color="auto"/>
            </w:tcBorders>
          </w:tcPr>
          <w:p w:rsidR="002A7765" w:rsidRPr="0090212B" w:rsidRDefault="002A7765" w:rsidP="009D2E99">
            <w:r w:rsidRPr="0090212B">
              <w:t>Администрация города</w:t>
            </w:r>
          </w:p>
          <w:p w:rsidR="002A7765" w:rsidRPr="0090212B" w:rsidRDefault="002A7765" w:rsidP="009D2E99">
            <w:pPr>
              <w:pStyle w:val="ConsPlusCell"/>
              <w:ind w:right="-75"/>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2A7765" w:rsidRPr="0090212B" w:rsidRDefault="002A7765" w:rsidP="009D2E99">
            <w:r w:rsidRPr="0090212B">
              <w:t>январь</w:t>
            </w:r>
          </w:p>
        </w:tc>
        <w:tc>
          <w:tcPr>
            <w:tcW w:w="851" w:type="dxa"/>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r w:rsidRPr="0090212B">
              <w:rPr>
                <w:spacing w:val="-20"/>
                <w:sz w:val="20"/>
                <w:szCs w:val="20"/>
              </w:rPr>
              <w:t>декабрь</w:t>
            </w:r>
          </w:p>
        </w:tc>
        <w:tc>
          <w:tcPr>
            <w:tcW w:w="1853" w:type="dxa"/>
            <w:gridSpan w:val="2"/>
            <w:vMerge/>
            <w:tcBorders>
              <w:left w:val="single" w:sz="4" w:space="0" w:color="auto"/>
              <w:bottom w:val="single" w:sz="4" w:space="0" w:color="auto"/>
              <w:right w:val="single" w:sz="4" w:space="0" w:color="auto"/>
            </w:tcBorders>
          </w:tcPr>
          <w:p w:rsidR="002A7765" w:rsidRPr="0090212B" w:rsidRDefault="002A7765" w:rsidP="009D2E99">
            <w:pPr>
              <w:pStyle w:val="ConsPlusCell"/>
              <w:pBdr>
                <w:bottom w:val="single" w:sz="6" w:space="1" w:color="auto"/>
              </w:pBdr>
              <w:rPr>
                <w:sz w:val="20"/>
                <w:szCs w:val="20"/>
              </w:rPr>
            </w:pPr>
          </w:p>
        </w:tc>
        <w:tc>
          <w:tcPr>
            <w:tcW w:w="840" w:type="dxa"/>
            <w:vMerge/>
            <w:tcBorders>
              <w:left w:val="single" w:sz="4" w:space="0" w:color="auto"/>
              <w:right w:val="single" w:sz="4" w:space="0" w:color="auto"/>
            </w:tcBorders>
          </w:tcPr>
          <w:p w:rsidR="002A7765" w:rsidRPr="0090212B" w:rsidRDefault="002A7765" w:rsidP="009D2E99">
            <w:pPr>
              <w:pBdr>
                <w:top w:val="single" w:sz="6" w:space="1" w:color="auto"/>
                <w:bottom w:val="single" w:sz="6" w:space="1" w:color="auto"/>
              </w:pBdr>
            </w:pPr>
          </w:p>
        </w:tc>
        <w:tc>
          <w:tcPr>
            <w:tcW w:w="1559" w:type="dxa"/>
            <w:vMerge/>
            <w:tcBorders>
              <w:left w:val="single" w:sz="4" w:space="0" w:color="auto"/>
              <w:bottom w:val="single" w:sz="4" w:space="0" w:color="auto"/>
              <w:right w:val="single" w:sz="4" w:space="0" w:color="auto"/>
            </w:tcBorders>
          </w:tcPr>
          <w:p w:rsidR="002A7765" w:rsidRPr="0090212B" w:rsidRDefault="002A7765" w:rsidP="009D2E99"/>
        </w:tc>
      </w:tr>
      <w:tr w:rsidR="002A7765" w:rsidRPr="00340538" w:rsidTr="009D2E99">
        <w:trPr>
          <w:trHeight w:val="365"/>
          <w:tblCellSpacing w:w="5" w:type="nil"/>
        </w:trPr>
        <w:tc>
          <w:tcPr>
            <w:tcW w:w="567"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14.</w:t>
            </w:r>
          </w:p>
        </w:tc>
        <w:tc>
          <w:tcPr>
            <w:tcW w:w="1878"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Ак</w:t>
            </w:r>
            <w:r>
              <w:rPr>
                <w:sz w:val="20"/>
                <w:szCs w:val="20"/>
              </w:rPr>
              <w:t>туализация схемы теплоснабжения</w:t>
            </w:r>
          </w:p>
        </w:tc>
        <w:tc>
          <w:tcPr>
            <w:tcW w:w="1383"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ind w:left="-75" w:right="-75"/>
              <w:jc w:val="center"/>
              <w:rPr>
                <w:sz w:val="20"/>
                <w:szCs w:val="20"/>
              </w:rPr>
            </w:pPr>
            <w:r w:rsidRPr="0090212B">
              <w:rPr>
                <w:sz w:val="20"/>
                <w:szCs w:val="20"/>
              </w:rPr>
              <w:t>Администрация города</w:t>
            </w:r>
          </w:p>
        </w:tc>
        <w:tc>
          <w:tcPr>
            <w:tcW w:w="850" w:type="dxa"/>
            <w:vMerge w:val="restart"/>
            <w:tcBorders>
              <w:top w:val="single" w:sz="4" w:space="0" w:color="auto"/>
              <w:left w:val="single" w:sz="4" w:space="0" w:color="auto"/>
              <w:right w:val="single" w:sz="4" w:space="0" w:color="auto"/>
            </w:tcBorders>
          </w:tcPr>
          <w:p w:rsidR="002A7765" w:rsidRPr="0090212B" w:rsidRDefault="002A7765" w:rsidP="009D2E99">
            <w:r w:rsidRPr="0090212B">
              <w:t>январь</w:t>
            </w:r>
          </w:p>
          <w:p w:rsidR="002A7765" w:rsidRPr="0090212B" w:rsidRDefault="002A7765" w:rsidP="009D2E99"/>
          <w:p w:rsidR="002A7765" w:rsidRPr="0090212B" w:rsidRDefault="002A7765" w:rsidP="009D2E99"/>
        </w:tc>
        <w:tc>
          <w:tcPr>
            <w:tcW w:w="851"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rPr>
                <w:spacing w:val="-20"/>
                <w:sz w:val="20"/>
                <w:szCs w:val="20"/>
              </w:rPr>
            </w:pPr>
            <w:r>
              <w:rPr>
                <w:spacing w:val="-20"/>
                <w:sz w:val="20"/>
                <w:szCs w:val="20"/>
              </w:rPr>
              <w:t>декабрь</w:t>
            </w:r>
          </w:p>
        </w:tc>
        <w:tc>
          <w:tcPr>
            <w:tcW w:w="1853" w:type="dxa"/>
            <w:gridSpan w:val="2"/>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Всего</w:t>
            </w:r>
          </w:p>
        </w:tc>
        <w:tc>
          <w:tcPr>
            <w:tcW w:w="840" w:type="dxa"/>
            <w:tcBorders>
              <w:top w:val="single" w:sz="4" w:space="0" w:color="auto"/>
              <w:left w:val="single" w:sz="4" w:space="0" w:color="auto"/>
              <w:bottom w:val="single" w:sz="4" w:space="0" w:color="auto"/>
              <w:right w:val="single" w:sz="4" w:space="0" w:color="auto"/>
            </w:tcBorders>
          </w:tcPr>
          <w:p w:rsidR="002A7765" w:rsidRPr="0090212B" w:rsidRDefault="00942DF6" w:rsidP="009D2E99">
            <w:r>
              <w:t>0,0</w:t>
            </w:r>
          </w:p>
          <w:p w:rsidR="002A7765" w:rsidRPr="0090212B" w:rsidRDefault="002A7765" w:rsidP="009D2E99"/>
        </w:tc>
        <w:tc>
          <w:tcPr>
            <w:tcW w:w="1559" w:type="dxa"/>
            <w:vMerge w:val="restart"/>
            <w:tcBorders>
              <w:top w:val="single" w:sz="4" w:space="0" w:color="auto"/>
              <w:left w:val="single" w:sz="4" w:space="0" w:color="auto"/>
              <w:right w:val="single" w:sz="4" w:space="0" w:color="auto"/>
            </w:tcBorders>
          </w:tcPr>
          <w:p w:rsidR="002A7765" w:rsidRPr="0090212B" w:rsidRDefault="002A7765" w:rsidP="009D2E99">
            <w:pPr>
              <w:pStyle w:val="ConsPlusCell"/>
              <w:rPr>
                <w:sz w:val="20"/>
                <w:szCs w:val="20"/>
              </w:rPr>
            </w:pPr>
          </w:p>
        </w:tc>
      </w:tr>
      <w:tr w:rsidR="002A7765" w:rsidRPr="00340538" w:rsidTr="009D2E99">
        <w:trPr>
          <w:trHeight w:val="175"/>
          <w:tblCellSpacing w:w="5" w:type="nil"/>
        </w:trPr>
        <w:tc>
          <w:tcPr>
            <w:tcW w:w="567"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left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left w:val="single" w:sz="4" w:space="0" w:color="auto"/>
              <w:right w:val="single" w:sz="4" w:space="0" w:color="auto"/>
            </w:tcBorders>
          </w:tcPr>
          <w:p w:rsidR="002A7765" w:rsidRPr="0090212B" w:rsidRDefault="002A7765" w:rsidP="009D2E99"/>
        </w:tc>
        <w:tc>
          <w:tcPr>
            <w:tcW w:w="851" w:type="dxa"/>
            <w:vMerge/>
            <w:tcBorders>
              <w:left w:val="single" w:sz="4" w:space="0" w:color="auto"/>
              <w:right w:val="single" w:sz="4" w:space="0" w:color="auto"/>
            </w:tcBorders>
          </w:tcPr>
          <w:p w:rsidR="002A7765" w:rsidRPr="0090212B" w:rsidRDefault="002A7765" w:rsidP="009D2E99">
            <w:pPr>
              <w:pStyle w:val="ConsPlusCell"/>
              <w:rPr>
                <w:spacing w:val="-20"/>
                <w:sz w:val="20"/>
                <w:szCs w:val="20"/>
              </w:rPr>
            </w:pPr>
          </w:p>
        </w:tc>
        <w:tc>
          <w:tcPr>
            <w:tcW w:w="1853" w:type="dxa"/>
            <w:gridSpan w:val="2"/>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Бюджет города</w:t>
            </w:r>
          </w:p>
        </w:tc>
        <w:tc>
          <w:tcPr>
            <w:tcW w:w="840" w:type="dxa"/>
            <w:tcBorders>
              <w:top w:val="single" w:sz="4" w:space="0" w:color="auto"/>
              <w:left w:val="single" w:sz="4" w:space="0" w:color="auto"/>
              <w:bottom w:val="single" w:sz="4" w:space="0" w:color="auto"/>
              <w:right w:val="single" w:sz="4" w:space="0" w:color="auto"/>
            </w:tcBorders>
          </w:tcPr>
          <w:p w:rsidR="002A7765" w:rsidRPr="0090212B" w:rsidRDefault="00942DF6" w:rsidP="009D2E99">
            <w:r>
              <w:t>0,0</w:t>
            </w:r>
          </w:p>
        </w:tc>
        <w:tc>
          <w:tcPr>
            <w:tcW w:w="1559" w:type="dxa"/>
            <w:vMerge/>
            <w:tcBorders>
              <w:left w:val="single" w:sz="4" w:space="0" w:color="auto"/>
              <w:right w:val="single" w:sz="4" w:space="0" w:color="auto"/>
            </w:tcBorders>
          </w:tcPr>
          <w:p w:rsidR="002A7765" w:rsidRPr="0090212B" w:rsidRDefault="002A7765" w:rsidP="009D2E99">
            <w:pPr>
              <w:pStyle w:val="ConsPlusCell"/>
              <w:rPr>
                <w:sz w:val="20"/>
                <w:szCs w:val="20"/>
              </w:rPr>
            </w:pPr>
          </w:p>
        </w:tc>
      </w:tr>
      <w:tr w:rsidR="002A7765" w:rsidRPr="00340538" w:rsidTr="009D2E99">
        <w:trPr>
          <w:trHeight w:val="448"/>
          <w:tblCellSpacing w:w="5" w:type="nil"/>
        </w:trPr>
        <w:tc>
          <w:tcPr>
            <w:tcW w:w="567" w:type="dxa"/>
            <w:vMerge w:val="restart"/>
            <w:tcBorders>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15.</w:t>
            </w:r>
          </w:p>
        </w:tc>
        <w:tc>
          <w:tcPr>
            <w:tcW w:w="1878" w:type="dxa"/>
            <w:vMerge w:val="restart"/>
            <w:tcBorders>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Судебные акты</w:t>
            </w:r>
          </w:p>
          <w:p w:rsidR="002A7765" w:rsidRPr="0090212B" w:rsidRDefault="002A7765" w:rsidP="009D2E99">
            <w:pPr>
              <w:pStyle w:val="ConsPlusCell"/>
              <w:rPr>
                <w:sz w:val="20"/>
                <w:szCs w:val="20"/>
              </w:rPr>
            </w:pPr>
          </w:p>
          <w:p w:rsidR="002A7765" w:rsidRPr="0090212B" w:rsidRDefault="002A7765" w:rsidP="009D2E99">
            <w:pPr>
              <w:pStyle w:val="ConsPlusCell"/>
              <w:rPr>
                <w:sz w:val="20"/>
                <w:szCs w:val="20"/>
              </w:rPr>
            </w:pPr>
          </w:p>
        </w:tc>
        <w:tc>
          <w:tcPr>
            <w:tcW w:w="1383" w:type="dxa"/>
            <w:vMerge w:val="restart"/>
            <w:tcBorders>
              <w:left w:val="single" w:sz="4" w:space="0" w:color="auto"/>
              <w:right w:val="single" w:sz="4" w:space="0" w:color="auto"/>
            </w:tcBorders>
          </w:tcPr>
          <w:p w:rsidR="002A7765" w:rsidRPr="0090212B" w:rsidRDefault="002A7765" w:rsidP="009D2E99">
            <w:pPr>
              <w:pStyle w:val="ConsPlusCell"/>
              <w:ind w:left="-75" w:right="-75"/>
              <w:jc w:val="center"/>
              <w:rPr>
                <w:sz w:val="20"/>
                <w:szCs w:val="20"/>
              </w:rPr>
            </w:pPr>
            <w:r w:rsidRPr="0090212B">
              <w:rPr>
                <w:sz w:val="20"/>
                <w:szCs w:val="20"/>
              </w:rPr>
              <w:t>Администрация города</w:t>
            </w:r>
          </w:p>
        </w:tc>
        <w:tc>
          <w:tcPr>
            <w:tcW w:w="850" w:type="dxa"/>
            <w:vMerge w:val="restart"/>
            <w:tcBorders>
              <w:left w:val="single" w:sz="4" w:space="0" w:color="auto"/>
              <w:right w:val="single" w:sz="4" w:space="0" w:color="auto"/>
            </w:tcBorders>
          </w:tcPr>
          <w:p w:rsidR="002A7765" w:rsidRPr="0090212B" w:rsidRDefault="002A7765" w:rsidP="009D2E99">
            <w:r w:rsidRPr="0090212B">
              <w:t>январь</w:t>
            </w:r>
          </w:p>
          <w:p w:rsidR="002A7765" w:rsidRPr="0090212B" w:rsidRDefault="002A7765" w:rsidP="009D2E99"/>
        </w:tc>
        <w:tc>
          <w:tcPr>
            <w:tcW w:w="851" w:type="dxa"/>
            <w:vMerge w:val="restart"/>
            <w:tcBorders>
              <w:left w:val="single" w:sz="4" w:space="0" w:color="auto"/>
              <w:right w:val="single" w:sz="4" w:space="0" w:color="auto"/>
            </w:tcBorders>
          </w:tcPr>
          <w:p w:rsidR="002A7765" w:rsidRPr="0090212B" w:rsidRDefault="002A7765" w:rsidP="009D2E99">
            <w:pPr>
              <w:pStyle w:val="ConsPlusCell"/>
              <w:rPr>
                <w:spacing w:val="-20"/>
                <w:sz w:val="20"/>
                <w:szCs w:val="20"/>
              </w:rPr>
            </w:pPr>
            <w:r w:rsidRPr="0090212B">
              <w:rPr>
                <w:spacing w:val="-20"/>
                <w:sz w:val="20"/>
                <w:szCs w:val="20"/>
              </w:rPr>
              <w:t>декабрь</w:t>
            </w:r>
          </w:p>
        </w:tc>
        <w:tc>
          <w:tcPr>
            <w:tcW w:w="1853" w:type="dxa"/>
            <w:gridSpan w:val="2"/>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Всего</w:t>
            </w:r>
          </w:p>
        </w:tc>
        <w:tc>
          <w:tcPr>
            <w:tcW w:w="840" w:type="dxa"/>
            <w:tcBorders>
              <w:top w:val="single" w:sz="4" w:space="0" w:color="auto"/>
              <w:left w:val="single" w:sz="4" w:space="0" w:color="auto"/>
              <w:bottom w:val="single" w:sz="4" w:space="0" w:color="auto"/>
              <w:right w:val="single" w:sz="4" w:space="0" w:color="auto"/>
            </w:tcBorders>
          </w:tcPr>
          <w:p w:rsidR="002A7765" w:rsidRPr="0090212B" w:rsidRDefault="00966CCB" w:rsidP="009D2E99">
            <w:r>
              <w:t>3814,5</w:t>
            </w:r>
          </w:p>
        </w:tc>
        <w:tc>
          <w:tcPr>
            <w:tcW w:w="1559" w:type="dxa"/>
            <w:tcBorders>
              <w:left w:val="single" w:sz="4" w:space="0" w:color="auto"/>
              <w:right w:val="single" w:sz="4" w:space="0" w:color="auto"/>
            </w:tcBorders>
          </w:tcPr>
          <w:p w:rsidR="002A7765" w:rsidRPr="0090212B" w:rsidRDefault="002A7765" w:rsidP="009D2E99">
            <w:pPr>
              <w:pStyle w:val="ConsPlusCell"/>
              <w:rPr>
                <w:sz w:val="20"/>
                <w:szCs w:val="20"/>
              </w:rPr>
            </w:pPr>
          </w:p>
        </w:tc>
      </w:tr>
      <w:tr w:rsidR="002A7765" w:rsidRPr="00340538" w:rsidTr="009D2E99">
        <w:trPr>
          <w:trHeight w:val="70"/>
          <w:tblCellSpacing w:w="5" w:type="nil"/>
        </w:trPr>
        <w:tc>
          <w:tcPr>
            <w:tcW w:w="567"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left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left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left w:val="single" w:sz="4" w:space="0" w:color="auto"/>
              <w:right w:val="single" w:sz="4" w:space="0" w:color="auto"/>
            </w:tcBorders>
          </w:tcPr>
          <w:p w:rsidR="002A7765" w:rsidRPr="0090212B" w:rsidRDefault="002A7765" w:rsidP="009D2E99"/>
        </w:tc>
        <w:tc>
          <w:tcPr>
            <w:tcW w:w="851" w:type="dxa"/>
            <w:vMerge/>
            <w:tcBorders>
              <w:left w:val="single" w:sz="4" w:space="0" w:color="auto"/>
              <w:right w:val="single" w:sz="4" w:space="0" w:color="auto"/>
            </w:tcBorders>
          </w:tcPr>
          <w:p w:rsidR="002A7765" w:rsidRPr="0090212B" w:rsidRDefault="002A7765" w:rsidP="009D2E99">
            <w:pPr>
              <w:pStyle w:val="ConsPlusCell"/>
              <w:rPr>
                <w:spacing w:val="-20"/>
                <w:sz w:val="20"/>
                <w:szCs w:val="20"/>
              </w:rPr>
            </w:pPr>
          </w:p>
        </w:tc>
        <w:tc>
          <w:tcPr>
            <w:tcW w:w="1853" w:type="dxa"/>
            <w:gridSpan w:val="2"/>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Бюджет города</w:t>
            </w:r>
          </w:p>
        </w:tc>
        <w:tc>
          <w:tcPr>
            <w:tcW w:w="840" w:type="dxa"/>
            <w:tcBorders>
              <w:top w:val="single" w:sz="4" w:space="0" w:color="auto"/>
              <w:left w:val="single" w:sz="4" w:space="0" w:color="auto"/>
              <w:bottom w:val="single" w:sz="4" w:space="0" w:color="auto"/>
              <w:right w:val="single" w:sz="4" w:space="0" w:color="auto"/>
            </w:tcBorders>
          </w:tcPr>
          <w:p w:rsidR="002A7765" w:rsidRPr="0090212B" w:rsidRDefault="00966CCB" w:rsidP="009D2E99">
            <w:r>
              <w:t>3814,5</w:t>
            </w:r>
          </w:p>
        </w:tc>
        <w:tc>
          <w:tcPr>
            <w:tcW w:w="1559" w:type="dxa"/>
            <w:tcBorders>
              <w:left w:val="single" w:sz="4" w:space="0" w:color="auto"/>
              <w:right w:val="single" w:sz="4" w:space="0" w:color="auto"/>
            </w:tcBorders>
          </w:tcPr>
          <w:p w:rsidR="002A7765" w:rsidRPr="0090212B" w:rsidRDefault="002A7765" w:rsidP="009D2E99">
            <w:pPr>
              <w:pStyle w:val="ConsPlusCell"/>
              <w:rPr>
                <w:sz w:val="20"/>
                <w:szCs w:val="20"/>
              </w:rPr>
            </w:pPr>
          </w:p>
        </w:tc>
      </w:tr>
      <w:tr w:rsidR="002A7765" w:rsidRPr="00340538" w:rsidTr="009D2E99">
        <w:trPr>
          <w:trHeight w:val="420"/>
          <w:tblCellSpacing w:w="5" w:type="nil"/>
        </w:trPr>
        <w:tc>
          <w:tcPr>
            <w:tcW w:w="567" w:type="dxa"/>
            <w:vMerge w:val="restart"/>
            <w:tcBorders>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16.</w:t>
            </w:r>
          </w:p>
        </w:tc>
        <w:tc>
          <w:tcPr>
            <w:tcW w:w="1878" w:type="dxa"/>
            <w:vMerge w:val="restart"/>
            <w:tcBorders>
              <w:left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Организация и проведение дополнительных выборов депутатов Котельничской</w:t>
            </w:r>
            <w:r>
              <w:rPr>
                <w:sz w:val="20"/>
                <w:szCs w:val="20"/>
              </w:rPr>
              <w:t xml:space="preserve"> городской Думы седьмого созыва</w:t>
            </w:r>
          </w:p>
        </w:tc>
        <w:tc>
          <w:tcPr>
            <w:tcW w:w="1383" w:type="dxa"/>
            <w:vMerge w:val="restart"/>
            <w:tcBorders>
              <w:left w:val="single" w:sz="4" w:space="0" w:color="auto"/>
              <w:right w:val="single" w:sz="4" w:space="0" w:color="auto"/>
            </w:tcBorders>
          </w:tcPr>
          <w:p w:rsidR="002A7765" w:rsidRPr="0090212B" w:rsidRDefault="002A7765" w:rsidP="009D2E99">
            <w:pPr>
              <w:pStyle w:val="ConsPlusCell"/>
              <w:ind w:left="-75" w:right="-75"/>
              <w:jc w:val="center"/>
              <w:rPr>
                <w:sz w:val="20"/>
                <w:szCs w:val="20"/>
              </w:rPr>
            </w:pPr>
            <w:r w:rsidRPr="0090212B">
              <w:rPr>
                <w:sz w:val="20"/>
                <w:szCs w:val="20"/>
              </w:rPr>
              <w:t>Администрация города</w:t>
            </w:r>
          </w:p>
        </w:tc>
        <w:tc>
          <w:tcPr>
            <w:tcW w:w="850" w:type="dxa"/>
            <w:vMerge w:val="restart"/>
            <w:tcBorders>
              <w:left w:val="single" w:sz="4" w:space="0" w:color="auto"/>
              <w:right w:val="single" w:sz="4" w:space="0" w:color="auto"/>
            </w:tcBorders>
          </w:tcPr>
          <w:p w:rsidR="002A7765" w:rsidRPr="0090212B" w:rsidRDefault="002A7765" w:rsidP="009D2E99">
            <w:r w:rsidRPr="0090212B">
              <w:t>январь</w:t>
            </w:r>
          </w:p>
        </w:tc>
        <w:tc>
          <w:tcPr>
            <w:tcW w:w="851" w:type="dxa"/>
            <w:vMerge w:val="restart"/>
            <w:tcBorders>
              <w:left w:val="single" w:sz="4" w:space="0" w:color="auto"/>
              <w:right w:val="single" w:sz="4" w:space="0" w:color="auto"/>
            </w:tcBorders>
          </w:tcPr>
          <w:p w:rsidR="002A7765" w:rsidRPr="0090212B" w:rsidRDefault="002A7765" w:rsidP="009D2E99">
            <w:pPr>
              <w:pStyle w:val="ConsPlusCell"/>
              <w:rPr>
                <w:spacing w:val="-20"/>
                <w:sz w:val="20"/>
                <w:szCs w:val="20"/>
              </w:rPr>
            </w:pPr>
            <w:r w:rsidRPr="0090212B">
              <w:rPr>
                <w:spacing w:val="-20"/>
                <w:sz w:val="20"/>
                <w:szCs w:val="20"/>
              </w:rPr>
              <w:t>декабрь</w:t>
            </w:r>
          </w:p>
        </w:tc>
        <w:tc>
          <w:tcPr>
            <w:tcW w:w="1853" w:type="dxa"/>
            <w:gridSpan w:val="2"/>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всего</w:t>
            </w:r>
          </w:p>
        </w:tc>
        <w:tc>
          <w:tcPr>
            <w:tcW w:w="840" w:type="dxa"/>
            <w:tcBorders>
              <w:top w:val="single" w:sz="4" w:space="0" w:color="auto"/>
              <w:left w:val="single" w:sz="4" w:space="0" w:color="auto"/>
              <w:bottom w:val="single" w:sz="4" w:space="0" w:color="auto"/>
              <w:right w:val="single" w:sz="4" w:space="0" w:color="auto"/>
            </w:tcBorders>
          </w:tcPr>
          <w:p w:rsidR="002A7765" w:rsidRPr="0090212B" w:rsidRDefault="002A7765" w:rsidP="009D2E99">
            <w:r w:rsidRPr="0090212B">
              <w:t>650,0</w:t>
            </w:r>
          </w:p>
        </w:tc>
        <w:tc>
          <w:tcPr>
            <w:tcW w:w="1559" w:type="dxa"/>
            <w:tcBorders>
              <w:left w:val="single" w:sz="4" w:space="0" w:color="auto"/>
              <w:right w:val="single" w:sz="4" w:space="0" w:color="auto"/>
            </w:tcBorders>
          </w:tcPr>
          <w:p w:rsidR="002A7765" w:rsidRPr="0090212B" w:rsidRDefault="002A7765" w:rsidP="009D2E99">
            <w:pPr>
              <w:pStyle w:val="ConsPlusCell"/>
              <w:rPr>
                <w:sz w:val="20"/>
                <w:szCs w:val="20"/>
              </w:rPr>
            </w:pPr>
          </w:p>
        </w:tc>
      </w:tr>
      <w:tr w:rsidR="002A7765" w:rsidRPr="00340538" w:rsidTr="009D2E99">
        <w:trPr>
          <w:trHeight w:val="345"/>
          <w:tblCellSpacing w:w="5" w:type="nil"/>
        </w:trPr>
        <w:tc>
          <w:tcPr>
            <w:tcW w:w="567" w:type="dxa"/>
            <w:vMerge/>
            <w:tcBorders>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878" w:type="dxa"/>
            <w:vMerge/>
            <w:tcBorders>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c>
          <w:tcPr>
            <w:tcW w:w="1383" w:type="dxa"/>
            <w:vMerge/>
            <w:tcBorders>
              <w:left w:val="single" w:sz="4" w:space="0" w:color="auto"/>
              <w:bottom w:val="single" w:sz="4" w:space="0" w:color="auto"/>
              <w:right w:val="single" w:sz="4" w:space="0" w:color="auto"/>
            </w:tcBorders>
          </w:tcPr>
          <w:p w:rsidR="002A7765" w:rsidRPr="0090212B" w:rsidRDefault="002A7765" w:rsidP="009D2E99">
            <w:pPr>
              <w:pStyle w:val="ConsPlusCell"/>
              <w:ind w:left="-75" w:right="-75"/>
              <w:jc w:val="center"/>
              <w:rPr>
                <w:sz w:val="20"/>
                <w:szCs w:val="20"/>
              </w:rPr>
            </w:pPr>
          </w:p>
        </w:tc>
        <w:tc>
          <w:tcPr>
            <w:tcW w:w="850" w:type="dxa"/>
            <w:vMerge/>
            <w:tcBorders>
              <w:left w:val="single" w:sz="4" w:space="0" w:color="auto"/>
              <w:bottom w:val="single" w:sz="4" w:space="0" w:color="auto"/>
              <w:right w:val="single" w:sz="4" w:space="0" w:color="auto"/>
            </w:tcBorders>
          </w:tcPr>
          <w:p w:rsidR="002A7765" w:rsidRPr="0090212B" w:rsidRDefault="002A7765" w:rsidP="009D2E99"/>
        </w:tc>
        <w:tc>
          <w:tcPr>
            <w:tcW w:w="851" w:type="dxa"/>
            <w:vMerge/>
            <w:tcBorders>
              <w:left w:val="single" w:sz="4" w:space="0" w:color="auto"/>
              <w:bottom w:val="single" w:sz="4" w:space="0" w:color="auto"/>
              <w:right w:val="single" w:sz="4" w:space="0" w:color="auto"/>
            </w:tcBorders>
          </w:tcPr>
          <w:p w:rsidR="002A7765" w:rsidRPr="0090212B" w:rsidRDefault="002A7765" w:rsidP="009D2E99">
            <w:pPr>
              <w:pStyle w:val="ConsPlusCell"/>
              <w:rPr>
                <w:spacing w:val="-20"/>
                <w:sz w:val="20"/>
                <w:szCs w:val="20"/>
              </w:rPr>
            </w:pPr>
          </w:p>
        </w:tc>
        <w:tc>
          <w:tcPr>
            <w:tcW w:w="1853" w:type="dxa"/>
            <w:gridSpan w:val="2"/>
            <w:tcBorders>
              <w:top w:val="single" w:sz="4" w:space="0" w:color="auto"/>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r w:rsidRPr="0090212B">
              <w:rPr>
                <w:sz w:val="20"/>
                <w:szCs w:val="20"/>
              </w:rPr>
              <w:t>Бюджет города</w:t>
            </w:r>
          </w:p>
        </w:tc>
        <w:tc>
          <w:tcPr>
            <w:tcW w:w="840" w:type="dxa"/>
            <w:tcBorders>
              <w:top w:val="single" w:sz="4" w:space="0" w:color="auto"/>
              <w:left w:val="single" w:sz="4" w:space="0" w:color="auto"/>
              <w:right w:val="single" w:sz="4" w:space="0" w:color="auto"/>
            </w:tcBorders>
          </w:tcPr>
          <w:p w:rsidR="002A7765" w:rsidRPr="0090212B" w:rsidRDefault="002A7765" w:rsidP="009D2E99">
            <w:r w:rsidRPr="0090212B">
              <w:t>650,0</w:t>
            </w:r>
          </w:p>
        </w:tc>
        <w:tc>
          <w:tcPr>
            <w:tcW w:w="1559" w:type="dxa"/>
            <w:tcBorders>
              <w:left w:val="single" w:sz="4" w:space="0" w:color="auto"/>
              <w:bottom w:val="single" w:sz="4" w:space="0" w:color="auto"/>
              <w:right w:val="single" w:sz="4" w:space="0" w:color="auto"/>
            </w:tcBorders>
          </w:tcPr>
          <w:p w:rsidR="002A7765" w:rsidRPr="0090212B" w:rsidRDefault="002A7765" w:rsidP="009D2E99">
            <w:pPr>
              <w:pStyle w:val="ConsPlusCell"/>
              <w:rPr>
                <w:sz w:val="20"/>
                <w:szCs w:val="20"/>
              </w:rPr>
            </w:pPr>
          </w:p>
        </w:tc>
      </w:tr>
    </w:tbl>
    <w:p w:rsidR="002A7765" w:rsidRDefault="002A7765" w:rsidP="002A7765">
      <w:pPr>
        <w:tabs>
          <w:tab w:val="left" w:pos="2812"/>
        </w:tabs>
      </w:pPr>
    </w:p>
    <w:p w:rsidR="002A7765" w:rsidRDefault="002A7765" w:rsidP="002A7765">
      <w:pPr>
        <w:tabs>
          <w:tab w:val="left" w:pos="2812"/>
        </w:tabs>
        <w:jc w:val="center"/>
      </w:pPr>
      <w:r>
        <w:t>________________</w:t>
      </w:r>
    </w:p>
    <w:p w:rsidR="002A7765" w:rsidRDefault="002A7765" w:rsidP="002A7765">
      <w:pPr>
        <w:tabs>
          <w:tab w:val="left" w:pos="2812"/>
        </w:tabs>
      </w:pPr>
    </w:p>
    <w:p w:rsidR="002A7765" w:rsidRDefault="002A7765" w:rsidP="002A7765"/>
    <w:p w:rsidR="002A7765" w:rsidRDefault="002A7765" w:rsidP="002A7765">
      <w:bookmarkStart w:id="0" w:name="_GoBack"/>
      <w:bookmarkEnd w:id="0"/>
    </w:p>
    <w:p w:rsidR="002A7765" w:rsidRDefault="002A7765" w:rsidP="002A7765"/>
    <w:p w:rsidR="002A7765" w:rsidRDefault="002A7765" w:rsidP="002A7765"/>
    <w:p w:rsidR="002A7765" w:rsidRDefault="002A7765" w:rsidP="002A7765"/>
    <w:p w:rsidR="002A7765" w:rsidRDefault="002A7765" w:rsidP="002A7765"/>
    <w:p w:rsidR="002A7765" w:rsidRDefault="002A7765" w:rsidP="002A7765"/>
    <w:p w:rsidR="002A7765" w:rsidRDefault="002A7765" w:rsidP="002A7765"/>
    <w:p w:rsidR="002A7765" w:rsidRDefault="002A7765" w:rsidP="002A7765"/>
    <w:p w:rsidR="002A7765" w:rsidRDefault="002A7765" w:rsidP="002A7765"/>
    <w:p w:rsidR="00B74110" w:rsidRDefault="00B74110"/>
    <w:sectPr w:rsidR="00B74110" w:rsidSect="00B019AD">
      <w:headerReference w:type="default" r:id="rId10"/>
      <w:pgSz w:w="11906" w:h="16838" w:code="9"/>
      <w:pgMar w:top="1418"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E99" w:rsidRDefault="009D2E99">
      <w:r>
        <w:separator/>
      </w:r>
    </w:p>
  </w:endnote>
  <w:endnote w:type="continuationSeparator" w:id="0">
    <w:p w:rsidR="009D2E99" w:rsidRDefault="009D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E99" w:rsidRDefault="009D2E99">
      <w:r>
        <w:separator/>
      </w:r>
    </w:p>
  </w:footnote>
  <w:footnote w:type="continuationSeparator" w:id="0">
    <w:p w:rsidR="009D2E99" w:rsidRDefault="009D2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E99" w:rsidRDefault="009D2E99" w:rsidP="009D2E99">
    <w:pPr>
      <w:pStyle w:val="a3"/>
      <w:framePr w:wrap="auto" w:vAnchor="text" w:hAnchor="margin" w:xAlign="center" w:y="1"/>
      <w:rPr>
        <w:rStyle w:val="a7"/>
        <w:rFonts w:cs="Times New Roman CYR"/>
      </w:rPr>
    </w:pPr>
    <w:r>
      <w:rPr>
        <w:rStyle w:val="a7"/>
        <w:rFonts w:cs="Times New Roman CYR"/>
      </w:rPr>
      <w:fldChar w:fldCharType="begin"/>
    </w:r>
    <w:r>
      <w:rPr>
        <w:rStyle w:val="a7"/>
        <w:rFonts w:cs="Times New Roman CYR"/>
      </w:rPr>
      <w:instrText xml:space="preserve">PAGE  </w:instrText>
    </w:r>
    <w:r>
      <w:rPr>
        <w:rStyle w:val="a7"/>
        <w:rFonts w:cs="Times New Roman CYR"/>
      </w:rPr>
      <w:fldChar w:fldCharType="separate"/>
    </w:r>
    <w:r w:rsidR="00D554C4">
      <w:rPr>
        <w:rStyle w:val="a7"/>
        <w:rFonts w:cs="Times New Roman CYR"/>
        <w:noProof/>
      </w:rPr>
      <w:t>16</w:t>
    </w:r>
    <w:r>
      <w:rPr>
        <w:rStyle w:val="a7"/>
        <w:rFonts w:cs="Times New Roman CYR"/>
      </w:rPr>
      <w:fldChar w:fldCharType="end"/>
    </w:r>
  </w:p>
  <w:p w:rsidR="009D2E99" w:rsidRDefault="009D2E9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77A3C"/>
    <w:multiLevelType w:val="hybridMultilevel"/>
    <w:tmpl w:val="88F0D5E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222"/>
        </w:tabs>
        <w:ind w:left="1222" w:hanging="360"/>
      </w:pPr>
      <w:rPr>
        <w:rFonts w:cs="Times New Roman"/>
      </w:rPr>
    </w:lvl>
    <w:lvl w:ilvl="2" w:tplc="0419001B">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lowerLetter"/>
      <w:lvlText w:val="%5."/>
      <w:lvlJc w:val="left"/>
      <w:pPr>
        <w:tabs>
          <w:tab w:val="num" w:pos="3382"/>
        </w:tabs>
        <w:ind w:left="3382" w:hanging="360"/>
      </w:pPr>
      <w:rPr>
        <w:rFonts w:cs="Times New Roman"/>
      </w:rPr>
    </w:lvl>
    <w:lvl w:ilvl="5" w:tplc="0419001B">
      <w:start w:val="1"/>
      <w:numFmt w:val="lowerRoman"/>
      <w:lvlText w:val="%6."/>
      <w:lvlJc w:val="right"/>
      <w:pPr>
        <w:tabs>
          <w:tab w:val="num" w:pos="4102"/>
        </w:tabs>
        <w:ind w:left="4102" w:hanging="18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lowerLetter"/>
      <w:lvlText w:val="%8."/>
      <w:lvlJc w:val="left"/>
      <w:pPr>
        <w:tabs>
          <w:tab w:val="num" w:pos="5542"/>
        </w:tabs>
        <w:ind w:left="5542" w:hanging="360"/>
      </w:pPr>
      <w:rPr>
        <w:rFonts w:cs="Times New Roman"/>
      </w:rPr>
    </w:lvl>
    <w:lvl w:ilvl="8" w:tplc="0419001B">
      <w:start w:val="1"/>
      <w:numFmt w:val="lowerRoman"/>
      <w:lvlText w:val="%9."/>
      <w:lvlJc w:val="right"/>
      <w:pPr>
        <w:tabs>
          <w:tab w:val="num" w:pos="6262"/>
        </w:tabs>
        <w:ind w:left="6262" w:hanging="180"/>
      </w:pPr>
      <w:rPr>
        <w:rFonts w:cs="Times New Roman"/>
      </w:rPr>
    </w:lvl>
  </w:abstractNum>
  <w:abstractNum w:abstractNumId="1">
    <w:nsid w:val="0CA84D6C"/>
    <w:multiLevelType w:val="hybridMultilevel"/>
    <w:tmpl w:val="88F0D5E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222"/>
        </w:tabs>
        <w:ind w:left="1222" w:hanging="360"/>
      </w:pPr>
      <w:rPr>
        <w:rFonts w:cs="Times New Roman"/>
      </w:rPr>
    </w:lvl>
    <w:lvl w:ilvl="2" w:tplc="0419001B">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lowerLetter"/>
      <w:lvlText w:val="%5."/>
      <w:lvlJc w:val="left"/>
      <w:pPr>
        <w:tabs>
          <w:tab w:val="num" w:pos="3382"/>
        </w:tabs>
        <w:ind w:left="3382" w:hanging="360"/>
      </w:pPr>
      <w:rPr>
        <w:rFonts w:cs="Times New Roman"/>
      </w:rPr>
    </w:lvl>
    <w:lvl w:ilvl="5" w:tplc="0419001B">
      <w:start w:val="1"/>
      <w:numFmt w:val="lowerRoman"/>
      <w:lvlText w:val="%6."/>
      <w:lvlJc w:val="right"/>
      <w:pPr>
        <w:tabs>
          <w:tab w:val="num" w:pos="4102"/>
        </w:tabs>
        <w:ind w:left="4102" w:hanging="18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lowerLetter"/>
      <w:lvlText w:val="%8."/>
      <w:lvlJc w:val="left"/>
      <w:pPr>
        <w:tabs>
          <w:tab w:val="num" w:pos="5542"/>
        </w:tabs>
        <w:ind w:left="5542" w:hanging="360"/>
      </w:pPr>
      <w:rPr>
        <w:rFonts w:cs="Times New Roman"/>
      </w:rPr>
    </w:lvl>
    <w:lvl w:ilvl="8" w:tplc="0419001B">
      <w:start w:val="1"/>
      <w:numFmt w:val="lowerRoman"/>
      <w:lvlText w:val="%9."/>
      <w:lvlJc w:val="right"/>
      <w:pPr>
        <w:tabs>
          <w:tab w:val="num" w:pos="6262"/>
        </w:tabs>
        <w:ind w:left="6262" w:hanging="180"/>
      </w:pPr>
      <w:rPr>
        <w:rFonts w:cs="Times New Roman"/>
      </w:rPr>
    </w:lvl>
  </w:abstractNum>
  <w:abstractNum w:abstractNumId="2">
    <w:nsid w:val="0D912AE2"/>
    <w:multiLevelType w:val="multilevel"/>
    <w:tmpl w:val="FEE2E8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554907E1"/>
    <w:multiLevelType w:val="hybridMultilevel"/>
    <w:tmpl w:val="88F0D5E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222"/>
        </w:tabs>
        <w:ind w:left="1222" w:hanging="360"/>
      </w:pPr>
      <w:rPr>
        <w:rFonts w:cs="Times New Roman"/>
      </w:rPr>
    </w:lvl>
    <w:lvl w:ilvl="2" w:tplc="0419001B">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lowerLetter"/>
      <w:lvlText w:val="%5."/>
      <w:lvlJc w:val="left"/>
      <w:pPr>
        <w:tabs>
          <w:tab w:val="num" w:pos="3382"/>
        </w:tabs>
        <w:ind w:left="3382" w:hanging="360"/>
      </w:pPr>
      <w:rPr>
        <w:rFonts w:cs="Times New Roman"/>
      </w:rPr>
    </w:lvl>
    <w:lvl w:ilvl="5" w:tplc="0419001B">
      <w:start w:val="1"/>
      <w:numFmt w:val="lowerRoman"/>
      <w:lvlText w:val="%6."/>
      <w:lvlJc w:val="right"/>
      <w:pPr>
        <w:tabs>
          <w:tab w:val="num" w:pos="4102"/>
        </w:tabs>
        <w:ind w:left="4102" w:hanging="18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lowerLetter"/>
      <w:lvlText w:val="%8."/>
      <w:lvlJc w:val="left"/>
      <w:pPr>
        <w:tabs>
          <w:tab w:val="num" w:pos="5542"/>
        </w:tabs>
        <w:ind w:left="5542" w:hanging="360"/>
      </w:pPr>
      <w:rPr>
        <w:rFonts w:cs="Times New Roman"/>
      </w:rPr>
    </w:lvl>
    <w:lvl w:ilvl="8" w:tplc="0419001B">
      <w:start w:val="1"/>
      <w:numFmt w:val="lowerRoman"/>
      <w:lvlText w:val="%9."/>
      <w:lvlJc w:val="right"/>
      <w:pPr>
        <w:tabs>
          <w:tab w:val="num" w:pos="6262"/>
        </w:tabs>
        <w:ind w:left="6262" w:hanging="180"/>
      </w:pPr>
      <w:rPr>
        <w:rFonts w:cs="Times New Roman"/>
      </w:rPr>
    </w:lvl>
  </w:abstractNum>
  <w:abstractNum w:abstractNumId="4">
    <w:nsid w:val="5E1D4269"/>
    <w:multiLevelType w:val="hybridMultilevel"/>
    <w:tmpl w:val="A2064424"/>
    <w:lvl w:ilvl="0" w:tplc="F4B8BA40">
      <w:start w:val="1"/>
      <w:numFmt w:val="decimal"/>
      <w:lvlText w:val="%1."/>
      <w:lvlJc w:val="left"/>
      <w:pPr>
        <w:tabs>
          <w:tab w:val="num" w:pos="780"/>
        </w:tabs>
        <w:ind w:left="780" w:hanging="4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5325172"/>
    <w:multiLevelType w:val="hybridMultilevel"/>
    <w:tmpl w:val="B1E88E2C"/>
    <w:lvl w:ilvl="0" w:tplc="B2D06648">
      <w:start w:val="1"/>
      <w:numFmt w:val="decimal"/>
      <w:lvlText w:val="%1."/>
      <w:lvlJc w:val="left"/>
      <w:pPr>
        <w:tabs>
          <w:tab w:val="num" w:pos="1135"/>
        </w:tabs>
        <w:ind w:left="1134" w:hanging="1134"/>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765"/>
    <w:rsid w:val="002977D6"/>
    <w:rsid w:val="002A7765"/>
    <w:rsid w:val="004B794C"/>
    <w:rsid w:val="00942DF6"/>
    <w:rsid w:val="00966CCB"/>
    <w:rsid w:val="009D2E99"/>
    <w:rsid w:val="00B019AD"/>
    <w:rsid w:val="00B74110"/>
    <w:rsid w:val="00D55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765"/>
    <w:pPr>
      <w:spacing w:after="0" w:line="240" w:lineRule="auto"/>
    </w:pPr>
    <w:rPr>
      <w:rFonts w:ascii="Times New Roman CYR" w:eastAsia="Times New Roman" w:hAnsi="Times New Roman CYR" w:cs="Times New Roman CYR"/>
      <w:sz w:val="20"/>
      <w:szCs w:val="20"/>
      <w:lang w:eastAsia="ru-RU"/>
    </w:rPr>
  </w:style>
  <w:style w:type="paragraph" w:styleId="1">
    <w:name w:val="heading 1"/>
    <w:basedOn w:val="a"/>
    <w:next w:val="a"/>
    <w:link w:val="10"/>
    <w:qFormat/>
    <w:rsid w:val="002A7765"/>
    <w:pPr>
      <w:keepNext/>
      <w:spacing w:before="72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7765"/>
    <w:rPr>
      <w:rFonts w:ascii="Times New Roman CYR" w:eastAsia="Times New Roman" w:hAnsi="Times New Roman CYR" w:cs="Times New Roman CYR"/>
      <w:sz w:val="28"/>
      <w:szCs w:val="28"/>
      <w:lang w:eastAsia="ru-RU"/>
    </w:rPr>
  </w:style>
  <w:style w:type="paragraph" w:styleId="a3">
    <w:name w:val="header"/>
    <w:basedOn w:val="a"/>
    <w:link w:val="a4"/>
    <w:rsid w:val="002A7765"/>
    <w:pPr>
      <w:tabs>
        <w:tab w:val="center" w:pos="4536"/>
        <w:tab w:val="right" w:pos="9072"/>
      </w:tabs>
    </w:pPr>
  </w:style>
  <w:style w:type="character" w:customStyle="1" w:styleId="a4">
    <w:name w:val="Верхний колонтитул Знак"/>
    <w:basedOn w:val="a0"/>
    <w:link w:val="a3"/>
    <w:rsid w:val="002A7765"/>
    <w:rPr>
      <w:rFonts w:ascii="Times New Roman CYR" w:eastAsia="Times New Roman" w:hAnsi="Times New Roman CYR" w:cs="Times New Roman CYR"/>
      <w:sz w:val="20"/>
      <w:szCs w:val="20"/>
      <w:lang w:eastAsia="ru-RU"/>
    </w:rPr>
  </w:style>
  <w:style w:type="paragraph" w:styleId="a5">
    <w:name w:val="Body Text"/>
    <w:basedOn w:val="a"/>
    <w:link w:val="a6"/>
    <w:rsid w:val="002A7765"/>
    <w:pPr>
      <w:spacing w:after="120"/>
    </w:pPr>
  </w:style>
  <w:style w:type="character" w:customStyle="1" w:styleId="a6">
    <w:name w:val="Основной текст Знак"/>
    <w:basedOn w:val="a0"/>
    <w:link w:val="a5"/>
    <w:rsid w:val="002A7765"/>
    <w:rPr>
      <w:rFonts w:ascii="Times New Roman CYR" w:eastAsia="Times New Roman" w:hAnsi="Times New Roman CYR" w:cs="Times New Roman CYR"/>
      <w:sz w:val="20"/>
      <w:szCs w:val="20"/>
      <w:lang w:eastAsia="ru-RU"/>
    </w:rPr>
  </w:style>
  <w:style w:type="character" w:styleId="a7">
    <w:name w:val="page number"/>
    <w:basedOn w:val="a0"/>
    <w:rsid w:val="002A7765"/>
    <w:rPr>
      <w:rFonts w:cs="Times New Roman"/>
    </w:rPr>
  </w:style>
  <w:style w:type="paragraph" w:customStyle="1" w:styleId="11">
    <w:name w:val="ВК1"/>
    <w:basedOn w:val="a3"/>
    <w:rsid w:val="002A7765"/>
    <w:pPr>
      <w:tabs>
        <w:tab w:val="clear" w:pos="4536"/>
        <w:tab w:val="clear" w:pos="9072"/>
        <w:tab w:val="center" w:pos="4703"/>
        <w:tab w:val="right" w:pos="9214"/>
      </w:tabs>
      <w:ind w:right="1418"/>
      <w:jc w:val="center"/>
    </w:pPr>
    <w:rPr>
      <w:b/>
      <w:bCs/>
      <w:sz w:val="26"/>
      <w:szCs w:val="26"/>
    </w:rPr>
  </w:style>
  <w:style w:type="paragraph" w:styleId="2">
    <w:name w:val="Body Text Indent 2"/>
    <w:basedOn w:val="a"/>
    <w:link w:val="20"/>
    <w:rsid w:val="002A7765"/>
    <w:pPr>
      <w:spacing w:after="120" w:line="480" w:lineRule="auto"/>
      <w:ind w:left="283"/>
    </w:pPr>
  </w:style>
  <w:style w:type="character" w:customStyle="1" w:styleId="20">
    <w:name w:val="Основной текст с отступом 2 Знак"/>
    <w:basedOn w:val="a0"/>
    <w:link w:val="2"/>
    <w:rsid w:val="002A7765"/>
    <w:rPr>
      <w:rFonts w:ascii="Times New Roman CYR" w:eastAsia="Times New Roman" w:hAnsi="Times New Roman CYR" w:cs="Times New Roman CYR"/>
      <w:sz w:val="20"/>
      <w:szCs w:val="20"/>
      <w:lang w:eastAsia="ru-RU"/>
    </w:rPr>
  </w:style>
  <w:style w:type="paragraph" w:customStyle="1" w:styleId="12">
    <w:name w:val="Без интервала1"/>
    <w:rsid w:val="002A7765"/>
    <w:pPr>
      <w:spacing w:after="0" w:line="240" w:lineRule="auto"/>
    </w:pPr>
    <w:rPr>
      <w:rFonts w:ascii="Times New Roman CYR" w:eastAsia="Times New Roman" w:hAnsi="Times New Roman CYR" w:cs="Times New Roman CYR"/>
      <w:sz w:val="20"/>
      <w:szCs w:val="20"/>
      <w:lang w:eastAsia="ru-RU"/>
    </w:rPr>
  </w:style>
  <w:style w:type="paragraph" w:customStyle="1" w:styleId="ConsPlusNormal">
    <w:name w:val="ConsPlusNormal"/>
    <w:rsid w:val="002A77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8">
    <w:name w:val="Знак Знак Знак Знак"/>
    <w:basedOn w:val="a"/>
    <w:rsid w:val="002A7765"/>
    <w:pPr>
      <w:widowControl w:val="0"/>
      <w:adjustRightInd w:val="0"/>
      <w:spacing w:after="160" w:line="240" w:lineRule="exact"/>
      <w:jc w:val="right"/>
    </w:pPr>
    <w:rPr>
      <w:lang w:val="en-GB" w:eastAsia="en-US"/>
    </w:rPr>
  </w:style>
  <w:style w:type="paragraph" w:customStyle="1" w:styleId="a9">
    <w:name w:val="Знак Знак Знак Знак Знак Знак Знак"/>
    <w:basedOn w:val="a"/>
    <w:rsid w:val="002A7765"/>
    <w:pPr>
      <w:spacing w:before="100" w:beforeAutospacing="1" w:after="100" w:afterAutospacing="1"/>
    </w:pPr>
    <w:rPr>
      <w:rFonts w:ascii="Tahoma" w:hAnsi="Tahoma" w:cs="Tahoma"/>
      <w:lang w:val="en-US" w:eastAsia="en-US"/>
    </w:rPr>
  </w:style>
  <w:style w:type="paragraph" w:styleId="aa">
    <w:name w:val="footer"/>
    <w:basedOn w:val="a"/>
    <w:link w:val="ab"/>
    <w:rsid w:val="002A7765"/>
    <w:pPr>
      <w:tabs>
        <w:tab w:val="center" w:pos="4677"/>
        <w:tab w:val="right" w:pos="9355"/>
      </w:tabs>
    </w:pPr>
  </w:style>
  <w:style w:type="character" w:customStyle="1" w:styleId="ab">
    <w:name w:val="Нижний колонтитул Знак"/>
    <w:basedOn w:val="a0"/>
    <w:link w:val="aa"/>
    <w:rsid w:val="002A7765"/>
    <w:rPr>
      <w:rFonts w:ascii="Times New Roman CYR" w:eastAsia="Times New Roman" w:hAnsi="Times New Roman CYR" w:cs="Times New Roman CYR"/>
      <w:sz w:val="20"/>
      <w:szCs w:val="20"/>
      <w:lang w:eastAsia="ru-RU"/>
    </w:rPr>
  </w:style>
  <w:style w:type="paragraph" w:customStyle="1" w:styleId="ConsPlusNonformat">
    <w:name w:val="ConsPlusNonformat"/>
    <w:rsid w:val="002A77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A776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21">
    <w:name w:val="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w:basedOn w:val="a"/>
    <w:rsid w:val="002A7765"/>
    <w:pPr>
      <w:spacing w:before="100" w:beforeAutospacing="1" w:after="100" w:afterAutospacing="1"/>
    </w:pPr>
    <w:rPr>
      <w:rFonts w:ascii="Tahoma" w:hAnsi="Tahoma" w:cs="Tahoma"/>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w:basedOn w:val="a"/>
    <w:rsid w:val="002A7765"/>
    <w:pPr>
      <w:spacing w:before="100" w:beforeAutospacing="1" w:after="100" w:afterAutospacing="1"/>
    </w:pPr>
    <w:rPr>
      <w:rFonts w:ascii="Tahoma" w:hAnsi="Tahoma" w:cs="Tahoma"/>
      <w:lang w:val="en-US" w:eastAsia="en-US"/>
    </w:rPr>
  </w:style>
  <w:style w:type="paragraph" w:customStyle="1" w:styleId="13">
    <w:name w:val="Абзац списка1"/>
    <w:basedOn w:val="a"/>
    <w:rsid w:val="002A7765"/>
    <w:pPr>
      <w:spacing w:after="200" w:line="276" w:lineRule="auto"/>
      <w:ind w:left="720"/>
    </w:pPr>
    <w:rPr>
      <w:rFonts w:ascii="Calibri" w:eastAsia="Calibri" w:hAnsi="Calibri" w:cs="Calibri"/>
      <w:sz w:val="22"/>
      <w:szCs w:val="22"/>
      <w:lang w:eastAsia="en-US"/>
    </w:rPr>
  </w:style>
  <w:style w:type="paragraph" w:styleId="ad">
    <w:name w:val="Document Map"/>
    <w:basedOn w:val="a"/>
    <w:link w:val="14"/>
    <w:semiHidden/>
    <w:rsid w:val="002A7765"/>
    <w:pPr>
      <w:shd w:val="clear" w:color="auto" w:fill="000080"/>
    </w:pPr>
    <w:rPr>
      <w:rFonts w:ascii="Tahoma" w:hAnsi="Tahoma" w:cs="Tahoma"/>
      <w:shd w:val="clear" w:color="auto" w:fill="000080"/>
    </w:rPr>
  </w:style>
  <w:style w:type="character" w:customStyle="1" w:styleId="ae">
    <w:name w:val="Схема документа Знак"/>
    <w:basedOn w:val="a0"/>
    <w:semiHidden/>
    <w:rsid w:val="002A7765"/>
    <w:rPr>
      <w:rFonts w:ascii="Tahoma" w:eastAsia="Times New Roman" w:hAnsi="Tahoma" w:cs="Tahoma"/>
      <w:sz w:val="16"/>
      <w:szCs w:val="16"/>
      <w:lang w:eastAsia="ru-RU"/>
    </w:rPr>
  </w:style>
  <w:style w:type="character" w:customStyle="1" w:styleId="14">
    <w:name w:val="Схема документа Знак1"/>
    <w:basedOn w:val="a0"/>
    <w:link w:val="ad"/>
    <w:semiHidden/>
    <w:locked/>
    <w:rsid w:val="002A7765"/>
    <w:rPr>
      <w:rFonts w:ascii="Tahoma" w:eastAsia="Times New Roman" w:hAnsi="Tahoma" w:cs="Tahoma"/>
      <w:sz w:val="20"/>
      <w:szCs w:val="20"/>
      <w:shd w:val="clear" w:color="auto" w:fill="000080"/>
      <w:lang w:eastAsia="ru-RU"/>
    </w:rPr>
  </w:style>
  <w:style w:type="paragraph" w:customStyle="1" w:styleId="af">
    <w:name w:val="Знак Знак Знак Знак Знак Знак Знак Знак Знак"/>
    <w:basedOn w:val="a"/>
    <w:rsid w:val="002A7765"/>
    <w:pPr>
      <w:spacing w:before="100" w:beforeAutospacing="1" w:after="100" w:afterAutospacing="1"/>
    </w:pPr>
    <w:rPr>
      <w:rFonts w:ascii="Tahoma" w:hAnsi="Tahoma" w:cs="Tahoma"/>
      <w:lang w:val="en-US" w:eastAsia="en-US"/>
    </w:rPr>
  </w:style>
  <w:style w:type="paragraph" w:styleId="af0">
    <w:name w:val="Body Text Indent"/>
    <w:basedOn w:val="a"/>
    <w:link w:val="af1"/>
    <w:rsid w:val="002A7765"/>
    <w:pPr>
      <w:ind w:firstLine="709"/>
      <w:jc w:val="both"/>
    </w:pPr>
    <w:rPr>
      <w:sz w:val="28"/>
      <w:szCs w:val="28"/>
    </w:rPr>
  </w:style>
  <w:style w:type="character" w:customStyle="1" w:styleId="af1">
    <w:name w:val="Основной текст с отступом Знак"/>
    <w:basedOn w:val="a0"/>
    <w:link w:val="af0"/>
    <w:rsid w:val="002A7765"/>
    <w:rPr>
      <w:rFonts w:ascii="Times New Roman CYR" w:eastAsia="Times New Roman" w:hAnsi="Times New Roman CYR" w:cs="Times New Roman CYR"/>
      <w:sz w:val="28"/>
      <w:szCs w:val="28"/>
      <w:lang w:eastAsia="ru-RU"/>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A7765"/>
    <w:pPr>
      <w:spacing w:before="100" w:beforeAutospacing="1" w:after="100" w:afterAutospacing="1"/>
    </w:pPr>
    <w:rPr>
      <w:rFonts w:ascii="Tahoma" w:hAnsi="Tahoma" w:cs="Tahoma"/>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A7765"/>
    <w:pPr>
      <w:spacing w:before="100" w:beforeAutospacing="1" w:after="100" w:afterAutospacing="1"/>
    </w:pPr>
    <w:rPr>
      <w:rFonts w:ascii="Tahoma" w:hAnsi="Tahoma" w:cs="Tahoma"/>
      <w:lang w:val="en-US" w:eastAsia="en-US"/>
    </w:rPr>
  </w:style>
  <w:style w:type="paragraph" w:styleId="af4">
    <w:name w:val="Balloon Text"/>
    <w:basedOn w:val="a"/>
    <w:link w:val="15"/>
    <w:semiHidden/>
    <w:rsid w:val="002A7765"/>
    <w:rPr>
      <w:rFonts w:ascii="Tahoma" w:hAnsi="Tahoma" w:cs="Tahoma"/>
      <w:sz w:val="16"/>
      <w:szCs w:val="16"/>
    </w:rPr>
  </w:style>
  <w:style w:type="character" w:customStyle="1" w:styleId="af5">
    <w:name w:val="Текст выноски Знак"/>
    <w:basedOn w:val="a0"/>
    <w:semiHidden/>
    <w:rsid w:val="002A7765"/>
    <w:rPr>
      <w:rFonts w:ascii="Tahoma" w:eastAsia="Times New Roman" w:hAnsi="Tahoma" w:cs="Tahoma"/>
      <w:sz w:val="16"/>
      <w:szCs w:val="16"/>
      <w:lang w:eastAsia="ru-RU"/>
    </w:rPr>
  </w:style>
  <w:style w:type="character" w:customStyle="1" w:styleId="15">
    <w:name w:val="Текст выноски Знак1"/>
    <w:basedOn w:val="a0"/>
    <w:link w:val="af4"/>
    <w:semiHidden/>
    <w:locked/>
    <w:rsid w:val="002A7765"/>
    <w:rPr>
      <w:rFonts w:ascii="Tahoma" w:eastAsia="Times New Roman" w:hAnsi="Tahoma" w:cs="Tahoma"/>
      <w:sz w:val="16"/>
      <w:szCs w:val="16"/>
      <w:lang w:eastAsia="ru-RU"/>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2A7765"/>
    <w:pPr>
      <w:spacing w:before="100" w:beforeAutospacing="1" w:after="100" w:afterAutospacing="1"/>
    </w:pPr>
    <w:rPr>
      <w:rFonts w:ascii="Tahoma" w:hAnsi="Tahoma" w:cs="Tahoma"/>
      <w:lang w:val="en-US" w:eastAsia="en-US"/>
    </w:rPr>
  </w:style>
  <w:style w:type="paragraph" w:customStyle="1" w:styleId="af6">
    <w:name w:val="Знак"/>
    <w:basedOn w:val="a"/>
    <w:rsid w:val="002A7765"/>
    <w:pPr>
      <w:widowControl w:val="0"/>
      <w:adjustRightInd w:val="0"/>
      <w:spacing w:after="160" w:line="240" w:lineRule="exact"/>
      <w:jc w:val="right"/>
    </w:pPr>
    <w:rPr>
      <w:lang w:val="en-GB" w:eastAsia="en-US"/>
    </w:rPr>
  </w:style>
  <w:style w:type="paragraph" w:customStyle="1" w:styleId="ConsPlusTitle">
    <w:name w:val="ConsPlusTitle"/>
    <w:rsid w:val="002A776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7">
    <w:name w:val="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2A7765"/>
    <w:pPr>
      <w:spacing w:before="100" w:beforeAutospacing="1" w:after="100" w:afterAutospacing="1"/>
    </w:pPr>
    <w:rPr>
      <w:rFonts w:ascii="Tahoma" w:hAnsi="Tahoma" w:cs="Tahoma"/>
      <w:lang w:val="en-US" w:eastAsia="en-US"/>
    </w:rPr>
  </w:style>
  <w:style w:type="character" w:customStyle="1" w:styleId="apple-converted-space">
    <w:name w:val="apple-converted-space"/>
    <w:rsid w:val="002A7765"/>
  </w:style>
  <w:style w:type="paragraph" w:customStyle="1" w:styleId="18">
    <w:name w:val="Знак Знак Знак Знак1"/>
    <w:basedOn w:val="a"/>
    <w:rsid w:val="002A7765"/>
    <w:pPr>
      <w:widowControl w:val="0"/>
      <w:adjustRightInd w:val="0"/>
      <w:spacing w:after="160" w:line="240" w:lineRule="exact"/>
      <w:jc w:val="right"/>
    </w:pPr>
    <w:rPr>
      <w:lang w:val="en-GB" w:eastAsia="en-US"/>
    </w:rPr>
  </w:style>
  <w:style w:type="character" w:styleId="af7">
    <w:name w:val="Hyperlink"/>
    <w:basedOn w:val="a0"/>
    <w:rsid w:val="002A7765"/>
    <w:rPr>
      <w:rFonts w:cs="Times New Roman"/>
      <w:color w:val="0000FF"/>
      <w:u w:val="single"/>
    </w:rPr>
  </w:style>
  <w:style w:type="paragraph" w:customStyle="1" w:styleId="Point">
    <w:name w:val="Point"/>
    <w:basedOn w:val="a"/>
    <w:link w:val="Point0"/>
    <w:rsid w:val="002A7765"/>
    <w:pPr>
      <w:spacing w:before="120" w:line="288" w:lineRule="auto"/>
      <w:ind w:firstLine="720"/>
      <w:jc w:val="both"/>
    </w:pPr>
    <w:rPr>
      <w:rFonts w:cs="Times New Roman"/>
      <w:sz w:val="24"/>
      <w:szCs w:val="24"/>
    </w:rPr>
  </w:style>
  <w:style w:type="character" w:customStyle="1" w:styleId="Point0">
    <w:name w:val="Point Знак"/>
    <w:link w:val="Point"/>
    <w:locked/>
    <w:rsid w:val="002A7765"/>
    <w:rPr>
      <w:rFonts w:ascii="Times New Roman CYR" w:eastAsia="Times New Roman" w:hAnsi="Times New Roman CYR" w:cs="Times New Roman"/>
      <w:sz w:val="24"/>
      <w:szCs w:val="24"/>
      <w:lang w:eastAsia="ru-RU"/>
    </w:rPr>
  </w:style>
  <w:style w:type="paragraph" w:customStyle="1" w:styleId="210">
    <w:name w:val="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1"/>
    <w:basedOn w:val="a"/>
    <w:rsid w:val="002A7765"/>
    <w:pPr>
      <w:spacing w:before="100" w:beforeAutospacing="1" w:after="100" w:afterAutospacing="1"/>
    </w:pPr>
    <w:rPr>
      <w:rFonts w:ascii="Tahoma" w:hAnsi="Tahoma" w:cs="Tahoma"/>
      <w:lang w:val="en-US" w:eastAsia="en-US"/>
    </w:rPr>
  </w:style>
  <w:style w:type="paragraph" w:customStyle="1" w:styleId="19">
    <w:name w:val="Знак Знак Знак Знак Знак Знак Знак1"/>
    <w:basedOn w:val="a"/>
    <w:rsid w:val="002A776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765"/>
    <w:pPr>
      <w:spacing w:after="0" w:line="240" w:lineRule="auto"/>
    </w:pPr>
    <w:rPr>
      <w:rFonts w:ascii="Times New Roman CYR" w:eastAsia="Times New Roman" w:hAnsi="Times New Roman CYR" w:cs="Times New Roman CYR"/>
      <w:sz w:val="20"/>
      <w:szCs w:val="20"/>
      <w:lang w:eastAsia="ru-RU"/>
    </w:rPr>
  </w:style>
  <w:style w:type="paragraph" w:styleId="1">
    <w:name w:val="heading 1"/>
    <w:basedOn w:val="a"/>
    <w:next w:val="a"/>
    <w:link w:val="10"/>
    <w:qFormat/>
    <w:rsid w:val="002A7765"/>
    <w:pPr>
      <w:keepNext/>
      <w:spacing w:before="72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7765"/>
    <w:rPr>
      <w:rFonts w:ascii="Times New Roman CYR" w:eastAsia="Times New Roman" w:hAnsi="Times New Roman CYR" w:cs="Times New Roman CYR"/>
      <w:sz w:val="28"/>
      <w:szCs w:val="28"/>
      <w:lang w:eastAsia="ru-RU"/>
    </w:rPr>
  </w:style>
  <w:style w:type="paragraph" w:styleId="a3">
    <w:name w:val="header"/>
    <w:basedOn w:val="a"/>
    <w:link w:val="a4"/>
    <w:rsid w:val="002A7765"/>
    <w:pPr>
      <w:tabs>
        <w:tab w:val="center" w:pos="4536"/>
        <w:tab w:val="right" w:pos="9072"/>
      </w:tabs>
    </w:pPr>
  </w:style>
  <w:style w:type="character" w:customStyle="1" w:styleId="a4">
    <w:name w:val="Верхний колонтитул Знак"/>
    <w:basedOn w:val="a0"/>
    <w:link w:val="a3"/>
    <w:rsid w:val="002A7765"/>
    <w:rPr>
      <w:rFonts w:ascii="Times New Roman CYR" w:eastAsia="Times New Roman" w:hAnsi="Times New Roman CYR" w:cs="Times New Roman CYR"/>
      <w:sz w:val="20"/>
      <w:szCs w:val="20"/>
      <w:lang w:eastAsia="ru-RU"/>
    </w:rPr>
  </w:style>
  <w:style w:type="paragraph" w:styleId="a5">
    <w:name w:val="Body Text"/>
    <w:basedOn w:val="a"/>
    <w:link w:val="a6"/>
    <w:rsid w:val="002A7765"/>
    <w:pPr>
      <w:spacing w:after="120"/>
    </w:pPr>
  </w:style>
  <w:style w:type="character" w:customStyle="1" w:styleId="a6">
    <w:name w:val="Основной текст Знак"/>
    <w:basedOn w:val="a0"/>
    <w:link w:val="a5"/>
    <w:rsid w:val="002A7765"/>
    <w:rPr>
      <w:rFonts w:ascii="Times New Roman CYR" w:eastAsia="Times New Roman" w:hAnsi="Times New Roman CYR" w:cs="Times New Roman CYR"/>
      <w:sz w:val="20"/>
      <w:szCs w:val="20"/>
      <w:lang w:eastAsia="ru-RU"/>
    </w:rPr>
  </w:style>
  <w:style w:type="character" w:styleId="a7">
    <w:name w:val="page number"/>
    <w:basedOn w:val="a0"/>
    <w:rsid w:val="002A7765"/>
    <w:rPr>
      <w:rFonts w:cs="Times New Roman"/>
    </w:rPr>
  </w:style>
  <w:style w:type="paragraph" w:customStyle="1" w:styleId="11">
    <w:name w:val="ВК1"/>
    <w:basedOn w:val="a3"/>
    <w:rsid w:val="002A7765"/>
    <w:pPr>
      <w:tabs>
        <w:tab w:val="clear" w:pos="4536"/>
        <w:tab w:val="clear" w:pos="9072"/>
        <w:tab w:val="center" w:pos="4703"/>
        <w:tab w:val="right" w:pos="9214"/>
      </w:tabs>
      <w:ind w:right="1418"/>
      <w:jc w:val="center"/>
    </w:pPr>
    <w:rPr>
      <w:b/>
      <w:bCs/>
      <w:sz w:val="26"/>
      <w:szCs w:val="26"/>
    </w:rPr>
  </w:style>
  <w:style w:type="paragraph" w:styleId="2">
    <w:name w:val="Body Text Indent 2"/>
    <w:basedOn w:val="a"/>
    <w:link w:val="20"/>
    <w:rsid w:val="002A7765"/>
    <w:pPr>
      <w:spacing w:after="120" w:line="480" w:lineRule="auto"/>
      <w:ind w:left="283"/>
    </w:pPr>
  </w:style>
  <w:style w:type="character" w:customStyle="1" w:styleId="20">
    <w:name w:val="Основной текст с отступом 2 Знак"/>
    <w:basedOn w:val="a0"/>
    <w:link w:val="2"/>
    <w:rsid w:val="002A7765"/>
    <w:rPr>
      <w:rFonts w:ascii="Times New Roman CYR" w:eastAsia="Times New Roman" w:hAnsi="Times New Roman CYR" w:cs="Times New Roman CYR"/>
      <w:sz w:val="20"/>
      <w:szCs w:val="20"/>
      <w:lang w:eastAsia="ru-RU"/>
    </w:rPr>
  </w:style>
  <w:style w:type="paragraph" w:customStyle="1" w:styleId="12">
    <w:name w:val="Без интервала1"/>
    <w:rsid w:val="002A7765"/>
    <w:pPr>
      <w:spacing w:after="0" w:line="240" w:lineRule="auto"/>
    </w:pPr>
    <w:rPr>
      <w:rFonts w:ascii="Times New Roman CYR" w:eastAsia="Times New Roman" w:hAnsi="Times New Roman CYR" w:cs="Times New Roman CYR"/>
      <w:sz w:val="20"/>
      <w:szCs w:val="20"/>
      <w:lang w:eastAsia="ru-RU"/>
    </w:rPr>
  </w:style>
  <w:style w:type="paragraph" w:customStyle="1" w:styleId="ConsPlusNormal">
    <w:name w:val="ConsPlusNormal"/>
    <w:rsid w:val="002A77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8">
    <w:name w:val="Знак Знак Знак Знак"/>
    <w:basedOn w:val="a"/>
    <w:rsid w:val="002A7765"/>
    <w:pPr>
      <w:widowControl w:val="0"/>
      <w:adjustRightInd w:val="0"/>
      <w:spacing w:after="160" w:line="240" w:lineRule="exact"/>
      <w:jc w:val="right"/>
    </w:pPr>
    <w:rPr>
      <w:lang w:val="en-GB" w:eastAsia="en-US"/>
    </w:rPr>
  </w:style>
  <w:style w:type="paragraph" w:customStyle="1" w:styleId="a9">
    <w:name w:val="Знак Знак Знак Знак Знак Знак Знак"/>
    <w:basedOn w:val="a"/>
    <w:rsid w:val="002A7765"/>
    <w:pPr>
      <w:spacing w:before="100" w:beforeAutospacing="1" w:after="100" w:afterAutospacing="1"/>
    </w:pPr>
    <w:rPr>
      <w:rFonts w:ascii="Tahoma" w:hAnsi="Tahoma" w:cs="Tahoma"/>
      <w:lang w:val="en-US" w:eastAsia="en-US"/>
    </w:rPr>
  </w:style>
  <w:style w:type="paragraph" w:styleId="aa">
    <w:name w:val="footer"/>
    <w:basedOn w:val="a"/>
    <w:link w:val="ab"/>
    <w:rsid w:val="002A7765"/>
    <w:pPr>
      <w:tabs>
        <w:tab w:val="center" w:pos="4677"/>
        <w:tab w:val="right" w:pos="9355"/>
      </w:tabs>
    </w:pPr>
  </w:style>
  <w:style w:type="character" w:customStyle="1" w:styleId="ab">
    <w:name w:val="Нижний колонтитул Знак"/>
    <w:basedOn w:val="a0"/>
    <w:link w:val="aa"/>
    <w:rsid w:val="002A7765"/>
    <w:rPr>
      <w:rFonts w:ascii="Times New Roman CYR" w:eastAsia="Times New Roman" w:hAnsi="Times New Roman CYR" w:cs="Times New Roman CYR"/>
      <w:sz w:val="20"/>
      <w:szCs w:val="20"/>
      <w:lang w:eastAsia="ru-RU"/>
    </w:rPr>
  </w:style>
  <w:style w:type="paragraph" w:customStyle="1" w:styleId="ConsPlusNonformat">
    <w:name w:val="ConsPlusNonformat"/>
    <w:rsid w:val="002A77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A776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21">
    <w:name w:val="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w:basedOn w:val="a"/>
    <w:rsid w:val="002A7765"/>
    <w:pPr>
      <w:spacing w:before="100" w:beforeAutospacing="1" w:after="100" w:afterAutospacing="1"/>
    </w:pPr>
    <w:rPr>
      <w:rFonts w:ascii="Tahoma" w:hAnsi="Tahoma" w:cs="Tahoma"/>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w:basedOn w:val="a"/>
    <w:rsid w:val="002A7765"/>
    <w:pPr>
      <w:spacing w:before="100" w:beforeAutospacing="1" w:after="100" w:afterAutospacing="1"/>
    </w:pPr>
    <w:rPr>
      <w:rFonts w:ascii="Tahoma" w:hAnsi="Tahoma" w:cs="Tahoma"/>
      <w:lang w:val="en-US" w:eastAsia="en-US"/>
    </w:rPr>
  </w:style>
  <w:style w:type="paragraph" w:customStyle="1" w:styleId="13">
    <w:name w:val="Абзац списка1"/>
    <w:basedOn w:val="a"/>
    <w:rsid w:val="002A7765"/>
    <w:pPr>
      <w:spacing w:after="200" w:line="276" w:lineRule="auto"/>
      <w:ind w:left="720"/>
    </w:pPr>
    <w:rPr>
      <w:rFonts w:ascii="Calibri" w:eastAsia="Calibri" w:hAnsi="Calibri" w:cs="Calibri"/>
      <w:sz w:val="22"/>
      <w:szCs w:val="22"/>
      <w:lang w:eastAsia="en-US"/>
    </w:rPr>
  </w:style>
  <w:style w:type="paragraph" w:styleId="ad">
    <w:name w:val="Document Map"/>
    <w:basedOn w:val="a"/>
    <w:link w:val="14"/>
    <w:semiHidden/>
    <w:rsid w:val="002A7765"/>
    <w:pPr>
      <w:shd w:val="clear" w:color="auto" w:fill="000080"/>
    </w:pPr>
    <w:rPr>
      <w:rFonts w:ascii="Tahoma" w:hAnsi="Tahoma" w:cs="Tahoma"/>
      <w:shd w:val="clear" w:color="auto" w:fill="000080"/>
    </w:rPr>
  </w:style>
  <w:style w:type="character" w:customStyle="1" w:styleId="ae">
    <w:name w:val="Схема документа Знак"/>
    <w:basedOn w:val="a0"/>
    <w:semiHidden/>
    <w:rsid w:val="002A7765"/>
    <w:rPr>
      <w:rFonts w:ascii="Tahoma" w:eastAsia="Times New Roman" w:hAnsi="Tahoma" w:cs="Tahoma"/>
      <w:sz w:val="16"/>
      <w:szCs w:val="16"/>
      <w:lang w:eastAsia="ru-RU"/>
    </w:rPr>
  </w:style>
  <w:style w:type="character" w:customStyle="1" w:styleId="14">
    <w:name w:val="Схема документа Знак1"/>
    <w:basedOn w:val="a0"/>
    <w:link w:val="ad"/>
    <w:semiHidden/>
    <w:locked/>
    <w:rsid w:val="002A7765"/>
    <w:rPr>
      <w:rFonts w:ascii="Tahoma" w:eastAsia="Times New Roman" w:hAnsi="Tahoma" w:cs="Tahoma"/>
      <w:sz w:val="20"/>
      <w:szCs w:val="20"/>
      <w:shd w:val="clear" w:color="auto" w:fill="000080"/>
      <w:lang w:eastAsia="ru-RU"/>
    </w:rPr>
  </w:style>
  <w:style w:type="paragraph" w:customStyle="1" w:styleId="af">
    <w:name w:val="Знак Знак Знак Знак Знак Знак Знак Знак Знак"/>
    <w:basedOn w:val="a"/>
    <w:rsid w:val="002A7765"/>
    <w:pPr>
      <w:spacing w:before="100" w:beforeAutospacing="1" w:after="100" w:afterAutospacing="1"/>
    </w:pPr>
    <w:rPr>
      <w:rFonts w:ascii="Tahoma" w:hAnsi="Tahoma" w:cs="Tahoma"/>
      <w:lang w:val="en-US" w:eastAsia="en-US"/>
    </w:rPr>
  </w:style>
  <w:style w:type="paragraph" w:styleId="af0">
    <w:name w:val="Body Text Indent"/>
    <w:basedOn w:val="a"/>
    <w:link w:val="af1"/>
    <w:rsid w:val="002A7765"/>
    <w:pPr>
      <w:ind w:firstLine="709"/>
      <w:jc w:val="both"/>
    </w:pPr>
    <w:rPr>
      <w:sz w:val="28"/>
      <w:szCs w:val="28"/>
    </w:rPr>
  </w:style>
  <w:style w:type="character" w:customStyle="1" w:styleId="af1">
    <w:name w:val="Основной текст с отступом Знак"/>
    <w:basedOn w:val="a0"/>
    <w:link w:val="af0"/>
    <w:rsid w:val="002A7765"/>
    <w:rPr>
      <w:rFonts w:ascii="Times New Roman CYR" w:eastAsia="Times New Roman" w:hAnsi="Times New Roman CYR" w:cs="Times New Roman CYR"/>
      <w:sz w:val="28"/>
      <w:szCs w:val="28"/>
      <w:lang w:eastAsia="ru-RU"/>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A7765"/>
    <w:pPr>
      <w:spacing w:before="100" w:beforeAutospacing="1" w:after="100" w:afterAutospacing="1"/>
    </w:pPr>
    <w:rPr>
      <w:rFonts w:ascii="Tahoma" w:hAnsi="Tahoma" w:cs="Tahoma"/>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A7765"/>
    <w:pPr>
      <w:spacing w:before="100" w:beforeAutospacing="1" w:after="100" w:afterAutospacing="1"/>
    </w:pPr>
    <w:rPr>
      <w:rFonts w:ascii="Tahoma" w:hAnsi="Tahoma" w:cs="Tahoma"/>
      <w:lang w:val="en-US" w:eastAsia="en-US"/>
    </w:rPr>
  </w:style>
  <w:style w:type="paragraph" w:styleId="af4">
    <w:name w:val="Balloon Text"/>
    <w:basedOn w:val="a"/>
    <w:link w:val="15"/>
    <w:semiHidden/>
    <w:rsid w:val="002A7765"/>
    <w:rPr>
      <w:rFonts w:ascii="Tahoma" w:hAnsi="Tahoma" w:cs="Tahoma"/>
      <w:sz w:val="16"/>
      <w:szCs w:val="16"/>
    </w:rPr>
  </w:style>
  <w:style w:type="character" w:customStyle="1" w:styleId="af5">
    <w:name w:val="Текст выноски Знак"/>
    <w:basedOn w:val="a0"/>
    <w:semiHidden/>
    <w:rsid w:val="002A7765"/>
    <w:rPr>
      <w:rFonts w:ascii="Tahoma" w:eastAsia="Times New Roman" w:hAnsi="Tahoma" w:cs="Tahoma"/>
      <w:sz w:val="16"/>
      <w:szCs w:val="16"/>
      <w:lang w:eastAsia="ru-RU"/>
    </w:rPr>
  </w:style>
  <w:style w:type="character" w:customStyle="1" w:styleId="15">
    <w:name w:val="Текст выноски Знак1"/>
    <w:basedOn w:val="a0"/>
    <w:link w:val="af4"/>
    <w:semiHidden/>
    <w:locked/>
    <w:rsid w:val="002A7765"/>
    <w:rPr>
      <w:rFonts w:ascii="Tahoma" w:eastAsia="Times New Roman" w:hAnsi="Tahoma" w:cs="Tahoma"/>
      <w:sz w:val="16"/>
      <w:szCs w:val="16"/>
      <w:lang w:eastAsia="ru-RU"/>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2A7765"/>
    <w:pPr>
      <w:spacing w:before="100" w:beforeAutospacing="1" w:after="100" w:afterAutospacing="1"/>
    </w:pPr>
    <w:rPr>
      <w:rFonts w:ascii="Tahoma" w:hAnsi="Tahoma" w:cs="Tahoma"/>
      <w:lang w:val="en-US" w:eastAsia="en-US"/>
    </w:rPr>
  </w:style>
  <w:style w:type="paragraph" w:customStyle="1" w:styleId="af6">
    <w:name w:val="Знак"/>
    <w:basedOn w:val="a"/>
    <w:rsid w:val="002A7765"/>
    <w:pPr>
      <w:widowControl w:val="0"/>
      <w:adjustRightInd w:val="0"/>
      <w:spacing w:after="160" w:line="240" w:lineRule="exact"/>
      <w:jc w:val="right"/>
    </w:pPr>
    <w:rPr>
      <w:lang w:val="en-GB" w:eastAsia="en-US"/>
    </w:rPr>
  </w:style>
  <w:style w:type="paragraph" w:customStyle="1" w:styleId="ConsPlusTitle">
    <w:name w:val="ConsPlusTitle"/>
    <w:rsid w:val="002A776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7">
    <w:name w:val="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2A7765"/>
    <w:pPr>
      <w:spacing w:before="100" w:beforeAutospacing="1" w:after="100" w:afterAutospacing="1"/>
    </w:pPr>
    <w:rPr>
      <w:rFonts w:ascii="Tahoma" w:hAnsi="Tahoma" w:cs="Tahoma"/>
      <w:lang w:val="en-US" w:eastAsia="en-US"/>
    </w:rPr>
  </w:style>
  <w:style w:type="character" w:customStyle="1" w:styleId="apple-converted-space">
    <w:name w:val="apple-converted-space"/>
    <w:rsid w:val="002A7765"/>
  </w:style>
  <w:style w:type="paragraph" w:customStyle="1" w:styleId="18">
    <w:name w:val="Знак Знак Знак Знак1"/>
    <w:basedOn w:val="a"/>
    <w:rsid w:val="002A7765"/>
    <w:pPr>
      <w:widowControl w:val="0"/>
      <w:adjustRightInd w:val="0"/>
      <w:spacing w:after="160" w:line="240" w:lineRule="exact"/>
      <w:jc w:val="right"/>
    </w:pPr>
    <w:rPr>
      <w:lang w:val="en-GB" w:eastAsia="en-US"/>
    </w:rPr>
  </w:style>
  <w:style w:type="character" w:styleId="af7">
    <w:name w:val="Hyperlink"/>
    <w:basedOn w:val="a0"/>
    <w:rsid w:val="002A7765"/>
    <w:rPr>
      <w:rFonts w:cs="Times New Roman"/>
      <w:color w:val="0000FF"/>
      <w:u w:val="single"/>
    </w:rPr>
  </w:style>
  <w:style w:type="paragraph" w:customStyle="1" w:styleId="Point">
    <w:name w:val="Point"/>
    <w:basedOn w:val="a"/>
    <w:link w:val="Point0"/>
    <w:rsid w:val="002A7765"/>
    <w:pPr>
      <w:spacing w:before="120" w:line="288" w:lineRule="auto"/>
      <w:ind w:firstLine="720"/>
      <w:jc w:val="both"/>
    </w:pPr>
    <w:rPr>
      <w:rFonts w:cs="Times New Roman"/>
      <w:sz w:val="24"/>
      <w:szCs w:val="24"/>
    </w:rPr>
  </w:style>
  <w:style w:type="character" w:customStyle="1" w:styleId="Point0">
    <w:name w:val="Point Знак"/>
    <w:link w:val="Point"/>
    <w:locked/>
    <w:rsid w:val="002A7765"/>
    <w:rPr>
      <w:rFonts w:ascii="Times New Roman CYR" w:eastAsia="Times New Roman" w:hAnsi="Times New Roman CYR" w:cs="Times New Roman"/>
      <w:sz w:val="24"/>
      <w:szCs w:val="24"/>
      <w:lang w:eastAsia="ru-RU"/>
    </w:rPr>
  </w:style>
  <w:style w:type="paragraph" w:customStyle="1" w:styleId="210">
    <w:name w:val="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1"/>
    <w:basedOn w:val="a"/>
    <w:rsid w:val="002A7765"/>
    <w:pPr>
      <w:spacing w:before="100" w:beforeAutospacing="1" w:after="100" w:afterAutospacing="1"/>
    </w:pPr>
    <w:rPr>
      <w:rFonts w:ascii="Tahoma" w:hAnsi="Tahoma" w:cs="Tahoma"/>
      <w:lang w:val="en-US" w:eastAsia="en-US"/>
    </w:rPr>
  </w:style>
  <w:style w:type="paragraph" w:customStyle="1" w:styleId="19">
    <w:name w:val="Знак Знак Знак Знак Знак Знак Знак1"/>
    <w:basedOn w:val="a"/>
    <w:rsid w:val="002A7765"/>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DD92CEDA94475EA919A4707246E618211D754A2CFA1D69BD5FAB37D0D6D2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3474</Words>
  <Characters>19802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Карина</cp:lastModifiedBy>
  <cp:revision>3</cp:revision>
  <cp:lastPrinted>2025-01-21T06:21:00Z</cp:lastPrinted>
  <dcterms:created xsi:type="dcterms:W3CDTF">2025-01-22T06:15:00Z</dcterms:created>
  <dcterms:modified xsi:type="dcterms:W3CDTF">2025-01-22T08:01:00Z</dcterms:modified>
</cp:coreProperties>
</file>